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D9675C9" w14:textId="77777777" w:rsidR="00934F88" w:rsidRPr="00D02826" w:rsidRDefault="00934F88" w:rsidP="00182B2A">
      <w:pPr>
        <w:rPr>
          <w:rFonts w:ascii="Marianne" w:hAnsi="Marianne" w:cs="Calibri"/>
          <w:b/>
          <w:sz w:val="22"/>
          <w:szCs w:val="22"/>
        </w:rPr>
      </w:pPr>
    </w:p>
    <w:p w14:paraId="70317ECD" w14:textId="77777777" w:rsidR="00934F88" w:rsidRPr="00D02826" w:rsidRDefault="00934F88" w:rsidP="008E5F79">
      <w:pPr>
        <w:spacing w:line="228" w:lineRule="auto"/>
        <w:rPr>
          <w:rFonts w:ascii="Marianne" w:hAnsi="Marianne" w:cs="Calibri"/>
          <w:sz w:val="22"/>
          <w:szCs w:val="22"/>
          <w:highlight w:val="yellow"/>
        </w:rPr>
      </w:pPr>
    </w:p>
    <w:p w14:paraId="35DA760F" w14:textId="77777777" w:rsidR="00691B3E" w:rsidRPr="00D02826" w:rsidRDefault="00691B3E" w:rsidP="008E5F79">
      <w:pPr>
        <w:spacing w:line="228" w:lineRule="auto"/>
        <w:rPr>
          <w:rFonts w:ascii="Marianne" w:hAnsi="Marianne" w:cs="Calibri"/>
          <w:sz w:val="22"/>
          <w:szCs w:val="22"/>
          <w:highlight w:val="yellow"/>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35" w:type="dxa"/>
          <w:right w:w="135" w:type="dxa"/>
        </w:tblCellMar>
        <w:tblLook w:val="0000" w:firstRow="0" w:lastRow="0" w:firstColumn="0" w:lastColumn="0" w:noHBand="0" w:noVBand="0"/>
      </w:tblPr>
      <w:tblGrid>
        <w:gridCol w:w="10059"/>
      </w:tblGrid>
      <w:tr w:rsidR="00934F88" w:rsidRPr="00D02826" w14:paraId="1FB7D5AA" w14:textId="77777777" w:rsidTr="0078101A">
        <w:trPr>
          <w:trHeight w:val="887"/>
          <w:jc w:val="center"/>
        </w:trPr>
        <w:tc>
          <w:tcPr>
            <w:tcW w:w="10059" w:type="dxa"/>
          </w:tcPr>
          <w:p w14:paraId="18EFF365" w14:textId="77777777" w:rsidR="00934F88" w:rsidRPr="00D02826" w:rsidRDefault="00934F88" w:rsidP="006E2E7C">
            <w:pPr>
              <w:pStyle w:val="ZDT"/>
              <w:rPr>
                <w:rFonts w:ascii="Marianne" w:hAnsi="Marianne" w:cs="Calibri"/>
                <w:sz w:val="22"/>
                <w:szCs w:val="22"/>
              </w:rPr>
            </w:pPr>
            <w:r w:rsidRPr="00D02826">
              <w:rPr>
                <w:rFonts w:ascii="Marianne" w:hAnsi="Marianne" w:cs="Calibri"/>
                <w:sz w:val="22"/>
                <w:szCs w:val="22"/>
              </w:rPr>
              <w:t>Numéro du marché</w:t>
            </w:r>
            <w:r w:rsidRPr="00D02826">
              <w:rPr>
                <w:rFonts w:ascii="Calibri" w:hAnsi="Calibri" w:cs="Calibri"/>
                <w:sz w:val="22"/>
                <w:szCs w:val="22"/>
              </w:rPr>
              <w:t> </w:t>
            </w:r>
            <w:r w:rsidRPr="00D02826">
              <w:rPr>
                <w:rFonts w:ascii="Marianne" w:hAnsi="Marianne" w:cs="Calibri"/>
                <w:sz w:val="22"/>
                <w:szCs w:val="22"/>
              </w:rPr>
              <w:t>:</w:t>
            </w:r>
          </w:p>
          <w:p w14:paraId="48592A48" w14:textId="77777777" w:rsidR="00EE619E" w:rsidRPr="00D02826" w:rsidRDefault="00EE619E" w:rsidP="006E2E7C">
            <w:pPr>
              <w:pStyle w:val="ZDT"/>
              <w:rPr>
                <w:rFonts w:ascii="Marianne" w:hAnsi="Marianne" w:cs="Calibri"/>
                <w:sz w:val="22"/>
                <w:szCs w:val="22"/>
                <w:highlight w:val="yellow"/>
              </w:rPr>
            </w:pPr>
          </w:p>
        </w:tc>
      </w:tr>
    </w:tbl>
    <w:p w14:paraId="6A8C9580" w14:textId="77777777" w:rsidR="00934F88" w:rsidRDefault="00934F88" w:rsidP="008E5F79">
      <w:pPr>
        <w:rPr>
          <w:rFonts w:ascii="Marianne" w:hAnsi="Marianne" w:cs="Calibri"/>
          <w:b/>
          <w:sz w:val="22"/>
          <w:szCs w:val="22"/>
          <w:highlight w:val="yellow"/>
        </w:rPr>
      </w:pPr>
    </w:p>
    <w:p w14:paraId="2E5038ED" w14:textId="77777777" w:rsidR="00417A5A" w:rsidRDefault="00417A5A" w:rsidP="008E5F79">
      <w:pPr>
        <w:rPr>
          <w:rFonts w:ascii="Marianne" w:hAnsi="Marianne" w:cs="Calibri"/>
          <w:b/>
          <w:sz w:val="22"/>
          <w:szCs w:val="22"/>
          <w:highlight w:val="yellow"/>
        </w:rPr>
      </w:pPr>
    </w:p>
    <w:p w14:paraId="56A4A560" w14:textId="77777777" w:rsidR="00417A5A" w:rsidRPr="00D02826" w:rsidRDefault="00417A5A" w:rsidP="008E5F79">
      <w:pPr>
        <w:rPr>
          <w:rFonts w:ascii="Marianne" w:hAnsi="Marianne" w:cs="Calibri"/>
          <w:b/>
          <w:sz w:val="22"/>
          <w:szCs w:val="22"/>
          <w:highlight w:val="yellow"/>
        </w:rPr>
      </w:pPr>
    </w:p>
    <w:p w14:paraId="52B0C4EF" w14:textId="77777777" w:rsidR="009C6E59" w:rsidRPr="00CF5D13" w:rsidRDefault="009C6E59" w:rsidP="009C6E59">
      <w:pPr>
        <w:pBdr>
          <w:top w:val="single" w:sz="4" w:space="0" w:color="000000"/>
          <w:left w:val="single" w:sz="4" w:space="0" w:color="000000"/>
          <w:bottom w:val="single" w:sz="4" w:space="13" w:color="000000"/>
          <w:right w:val="single" w:sz="4" w:space="0" w:color="000000"/>
        </w:pBdr>
        <w:shd w:val="clear" w:color="auto" w:fill="DBE5F1"/>
        <w:spacing w:after="0"/>
        <w:ind w:left="10" w:right="3" w:hanging="10"/>
        <w:jc w:val="center"/>
        <w:rPr>
          <w:rFonts w:ascii="Marianne" w:hAnsi="Marianne"/>
        </w:rPr>
      </w:pPr>
      <w:r w:rsidRPr="00CF5D13">
        <w:rPr>
          <w:rFonts w:ascii="Marianne" w:eastAsia="Calibri" w:hAnsi="Marianne" w:cs="Calibri"/>
          <w:sz w:val="32"/>
        </w:rPr>
        <w:t xml:space="preserve">Prestations d’entretien des espaces verts  </w:t>
      </w:r>
    </w:p>
    <w:p w14:paraId="627FF2D1" w14:textId="4F011D9D" w:rsidR="009C6E59" w:rsidRPr="00CF5D13" w:rsidRDefault="009C6E59" w:rsidP="009C6E59">
      <w:pPr>
        <w:pBdr>
          <w:top w:val="single" w:sz="4" w:space="0" w:color="000000"/>
          <w:left w:val="single" w:sz="4" w:space="0" w:color="000000"/>
          <w:bottom w:val="single" w:sz="4" w:space="13" w:color="000000"/>
          <w:right w:val="single" w:sz="4" w:space="0" w:color="000000"/>
        </w:pBdr>
        <w:shd w:val="clear" w:color="auto" w:fill="DBE5F1"/>
        <w:spacing w:after="0"/>
        <w:ind w:left="10" w:right="3" w:hanging="10"/>
        <w:jc w:val="center"/>
        <w:rPr>
          <w:rFonts w:ascii="Marianne" w:hAnsi="Marianne"/>
        </w:rPr>
      </w:pPr>
      <w:proofErr w:type="gramStart"/>
      <w:r w:rsidRPr="00CF5D13">
        <w:rPr>
          <w:rFonts w:ascii="Marianne" w:eastAsia="Calibri" w:hAnsi="Marianne" w:cs="Calibri"/>
          <w:sz w:val="32"/>
        </w:rPr>
        <w:t>des</w:t>
      </w:r>
      <w:proofErr w:type="gramEnd"/>
      <w:r w:rsidRPr="00CF5D13">
        <w:rPr>
          <w:rFonts w:ascii="Marianne" w:eastAsia="Calibri" w:hAnsi="Marianne" w:cs="Calibri"/>
          <w:sz w:val="32"/>
        </w:rPr>
        <w:t xml:space="preserve"> juridictions de l’arrondissement judiciaire d’Auxerre</w:t>
      </w:r>
    </w:p>
    <w:p w14:paraId="7A81EA8B" w14:textId="77777777" w:rsidR="00934F88" w:rsidRDefault="00934F88" w:rsidP="008E5F79">
      <w:pPr>
        <w:rPr>
          <w:rFonts w:ascii="Marianne" w:hAnsi="Marianne" w:cs="Calibri"/>
          <w:b/>
          <w:sz w:val="22"/>
          <w:szCs w:val="22"/>
          <w:highlight w:val="yellow"/>
        </w:rPr>
      </w:pPr>
    </w:p>
    <w:p w14:paraId="650FE216" w14:textId="77777777" w:rsidR="00417A5A" w:rsidRDefault="00417A5A" w:rsidP="008E5F79">
      <w:pPr>
        <w:rPr>
          <w:rFonts w:ascii="Marianne" w:hAnsi="Marianne" w:cs="Calibri"/>
          <w:b/>
          <w:sz w:val="22"/>
          <w:szCs w:val="22"/>
          <w:highlight w:val="yellow"/>
        </w:rPr>
      </w:pPr>
    </w:p>
    <w:p w14:paraId="2D614F1E" w14:textId="77777777" w:rsidR="00417A5A" w:rsidRPr="00D02826" w:rsidRDefault="00417A5A" w:rsidP="008E5F79">
      <w:pPr>
        <w:rPr>
          <w:rFonts w:ascii="Marianne" w:hAnsi="Marianne" w:cs="Calibri"/>
          <w:b/>
          <w:sz w:val="22"/>
          <w:szCs w:val="22"/>
          <w:highlight w:val="yellow"/>
        </w:rPr>
      </w:pPr>
    </w:p>
    <w:p w14:paraId="092505AC" w14:textId="77777777" w:rsidR="00417A5A" w:rsidRPr="00417A5A" w:rsidRDefault="00417A5A" w:rsidP="004D2042">
      <w:pPr>
        <w:pBdr>
          <w:top w:val="single" w:sz="6" w:space="1" w:color="auto"/>
          <w:left w:val="single" w:sz="6" w:space="4" w:color="auto"/>
          <w:bottom w:val="single" w:sz="6" w:space="1" w:color="auto"/>
          <w:right w:val="single" w:sz="6" w:space="4" w:color="auto"/>
        </w:pBdr>
        <w:shd w:val="clear" w:color="auto" w:fill="DBE5F1"/>
        <w:tabs>
          <w:tab w:val="left" w:pos="2835"/>
        </w:tabs>
        <w:jc w:val="center"/>
        <w:rPr>
          <w:rFonts w:ascii="Marianne" w:hAnsi="Marianne" w:cs="Calibri"/>
          <w:b/>
          <w:sz w:val="22"/>
          <w:szCs w:val="22"/>
        </w:rPr>
      </w:pPr>
    </w:p>
    <w:p w14:paraId="6C574DCE" w14:textId="77777777" w:rsidR="00934F88" w:rsidRPr="00D02826" w:rsidRDefault="00934F88" w:rsidP="004D2042">
      <w:pPr>
        <w:pBdr>
          <w:top w:val="single" w:sz="6" w:space="1" w:color="auto"/>
          <w:left w:val="single" w:sz="6" w:space="4" w:color="auto"/>
          <w:bottom w:val="single" w:sz="6" w:space="1" w:color="auto"/>
          <w:right w:val="single" w:sz="6" w:space="4" w:color="auto"/>
        </w:pBdr>
        <w:shd w:val="clear" w:color="auto" w:fill="DBE5F1"/>
        <w:tabs>
          <w:tab w:val="left" w:pos="2835"/>
        </w:tabs>
        <w:jc w:val="center"/>
        <w:rPr>
          <w:rFonts w:ascii="Marianne" w:hAnsi="Marianne" w:cs="Calibri"/>
          <w:b/>
          <w:sz w:val="28"/>
          <w:szCs w:val="28"/>
        </w:rPr>
      </w:pPr>
      <w:r w:rsidRPr="00D02826">
        <w:rPr>
          <w:rFonts w:ascii="Marianne" w:hAnsi="Marianne" w:cs="Calibri"/>
          <w:b/>
          <w:sz w:val="28"/>
          <w:szCs w:val="28"/>
        </w:rPr>
        <w:t>ACTE D’ENGAGEMENT</w:t>
      </w:r>
    </w:p>
    <w:p w14:paraId="6C50CC1F" w14:textId="77777777" w:rsidR="00934F88" w:rsidRPr="00D02826" w:rsidRDefault="00934F88" w:rsidP="004D2042">
      <w:pPr>
        <w:pBdr>
          <w:top w:val="single" w:sz="6" w:space="1" w:color="auto"/>
          <w:left w:val="single" w:sz="6" w:space="4" w:color="auto"/>
          <w:bottom w:val="single" w:sz="6" w:space="1" w:color="auto"/>
          <w:right w:val="single" w:sz="6" w:space="4" w:color="auto"/>
        </w:pBdr>
        <w:shd w:val="clear" w:color="auto" w:fill="DBE5F1"/>
        <w:tabs>
          <w:tab w:val="left" w:pos="2835"/>
        </w:tabs>
        <w:jc w:val="center"/>
        <w:rPr>
          <w:rFonts w:ascii="Marianne" w:hAnsi="Marianne" w:cs="Calibri"/>
          <w:sz w:val="28"/>
          <w:szCs w:val="28"/>
        </w:rPr>
      </w:pPr>
      <w:r w:rsidRPr="00D02826">
        <w:rPr>
          <w:rFonts w:ascii="Marianne" w:hAnsi="Marianne" w:cs="Calibri"/>
          <w:sz w:val="28"/>
          <w:szCs w:val="28"/>
        </w:rPr>
        <w:t>VALANT</w:t>
      </w:r>
    </w:p>
    <w:p w14:paraId="72B3BDDD" w14:textId="6062EA60" w:rsidR="00934F88" w:rsidRPr="00D02826" w:rsidRDefault="00934F88" w:rsidP="004D2042">
      <w:pPr>
        <w:pBdr>
          <w:top w:val="single" w:sz="6" w:space="1" w:color="auto"/>
          <w:left w:val="single" w:sz="6" w:space="4" w:color="auto"/>
          <w:bottom w:val="single" w:sz="6" w:space="1" w:color="auto"/>
          <w:right w:val="single" w:sz="6" w:space="4" w:color="auto"/>
        </w:pBdr>
        <w:shd w:val="clear" w:color="auto" w:fill="DBE5F1"/>
        <w:tabs>
          <w:tab w:val="left" w:pos="2835"/>
        </w:tabs>
        <w:jc w:val="center"/>
        <w:rPr>
          <w:rFonts w:ascii="Marianne" w:hAnsi="Marianne" w:cs="Calibri"/>
          <w:b/>
          <w:sz w:val="28"/>
          <w:szCs w:val="28"/>
        </w:rPr>
      </w:pPr>
      <w:r w:rsidRPr="00D02826">
        <w:rPr>
          <w:rFonts w:ascii="Marianne" w:hAnsi="Marianne" w:cs="Calibri"/>
          <w:b/>
          <w:sz w:val="28"/>
          <w:szCs w:val="28"/>
        </w:rPr>
        <w:t>CAHIER DES CLAUSES PARTICULIERES</w:t>
      </w:r>
    </w:p>
    <w:p w14:paraId="7487CA2F" w14:textId="4C0445C3" w:rsidR="00934F88" w:rsidRDefault="00934F88" w:rsidP="004D2042">
      <w:pPr>
        <w:pBdr>
          <w:top w:val="single" w:sz="6" w:space="1" w:color="auto"/>
          <w:left w:val="single" w:sz="6" w:space="4" w:color="auto"/>
          <w:bottom w:val="single" w:sz="6" w:space="1" w:color="auto"/>
          <w:right w:val="single" w:sz="6" w:space="4" w:color="auto"/>
        </w:pBdr>
        <w:shd w:val="clear" w:color="auto" w:fill="DBE5F1"/>
        <w:tabs>
          <w:tab w:val="left" w:pos="2835"/>
        </w:tabs>
        <w:jc w:val="center"/>
        <w:rPr>
          <w:rFonts w:ascii="Marianne" w:hAnsi="Marianne" w:cs="Calibri"/>
          <w:b/>
          <w:sz w:val="28"/>
          <w:szCs w:val="28"/>
        </w:rPr>
      </w:pPr>
      <w:r w:rsidRPr="00D02826">
        <w:rPr>
          <w:rFonts w:ascii="Marianne" w:hAnsi="Marianne" w:cs="Calibri"/>
          <w:b/>
          <w:sz w:val="28"/>
          <w:szCs w:val="28"/>
        </w:rPr>
        <w:t>(C.C.P.)</w:t>
      </w:r>
    </w:p>
    <w:p w14:paraId="18645381" w14:textId="77777777" w:rsidR="00417A5A" w:rsidRPr="00417A5A" w:rsidRDefault="00417A5A" w:rsidP="004D2042">
      <w:pPr>
        <w:pBdr>
          <w:top w:val="single" w:sz="6" w:space="1" w:color="auto"/>
          <w:left w:val="single" w:sz="6" w:space="4" w:color="auto"/>
          <w:bottom w:val="single" w:sz="6" w:space="1" w:color="auto"/>
          <w:right w:val="single" w:sz="6" w:space="4" w:color="auto"/>
        </w:pBdr>
        <w:shd w:val="clear" w:color="auto" w:fill="DBE5F1"/>
        <w:tabs>
          <w:tab w:val="left" w:pos="2835"/>
        </w:tabs>
        <w:jc w:val="center"/>
        <w:rPr>
          <w:rFonts w:ascii="Marianne" w:hAnsi="Marianne" w:cs="Calibri"/>
          <w:b/>
          <w:sz w:val="22"/>
          <w:szCs w:val="22"/>
        </w:rPr>
      </w:pPr>
    </w:p>
    <w:p w14:paraId="5BE43B07" w14:textId="77777777" w:rsidR="00934F88" w:rsidRPr="00D02826" w:rsidRDefault="00934F88" w:rsidP="008E5F79">
      <w:pPr>
        <w:rPr>
          <w:rFonts w:ascii="Marianne" w:hAnsi="Marianne" w:cs="Calibri"/>
          <w:sz w:val="22"/>
          <w:szCs w:val="22"/>
          <w:highlight w:val="yellow"/>
        </w:rPr>
      </w:pPr>
    </w:p>
    <w:p w14:paraId="5DB95A1A" w14:textId="77777777" w:rsidR="00346CC7" w:rsidRPr="00D02826" w:rsidRDefault="00346CC7" w:rsidP="004D2042">
      <w:pPr>
        <w:jc w:val="center"/>
        <w:rPr>
          <w:rFonts w:ascii="Marianne" w:hAnsi="Marianne" w:cs="Calibri"/>
          <w:b/>
          <w:sz w:val="28"/>
          <w:szCs w:val="28"/>
          <w:highlight w:val="yellow"/>
        </w:rPr>
      </w:pPr>
    </w:p>
    <w:p w14:paraId="2AC27A21" w14:textId="62863613" w:rsidR="00E90A39" w:rsidRPr="00D02826" w:rsidRDefault="009C6E59" w:rsidP="004D2042">
      <w:pPr>
        <w:jc w:val="center"/>
        <w:rPr>
          <w:rFonts w:ascii="Marianne" w:hAnsi="Marianne" w:cs="Calibri"/>
          <w:b/>
          <w:sz w:val="22"/>
          <w:szCs w:val="22"/>
        </w:rPr>
      </w:pPr>
      <w:r>
        <w:rPr>
          <w:rFonts w:ascii="Marianne" w:hAnsi="Marianne" w:cs="Calibri"/>
          <w:b/>
          <w:sz w:val="22"/>
          <w:szCs w:val="22"/>
        </w:rPr>
        <w:t xml:space="preserve">Marché à procédure adaptée </w:t>
      </w:r>
    </w:p>
    <w:p w14:paraId="64D271F4" w14:textId="018CC36C" w:rsidR="00E90A39" w:rsidRDefault="00057363" w:rsidP="00BA30AB">
      <w:pPr>
        <w:jc w:val="center"/>
        <w:rPr>
          <w:rFonts w:ascii="Marianne" w:hAnsi="Marianne" w:cs="Calibri"/>
          <w:sz w:val="22"/>
          <w:szCs w:val="22"/>
        </w:rPr>
      </w:pPr>
      <w:r w:rsidRPr="00D02826">
        <w:rPr>
          <w:rFonts w:ascii="Marianne" w:hAnsi="Marianne" w:cs="Calibri"/>
          <w:sz w:val="22"/>
          <w:szCs w:val="22"/>
        </w:rPr>
        <w:t>(A</w:t>
      </w:r>
      <w:r w:rsidR="00E90A39" w:rsidRPr="00D02826">
        <w:rPr>
          <w:rFonts w:ascii="Marianne" w:hAnsi="Marianne" w:cs="Calibri"/>
          <w:sz w:val="22"/>
          <w:szCs w:val="22"/>
        </w:rPr>
        <w:t xml:space="preserve">rticle </w:t>
      </w:r>
      <w:r w:rsidRPr="00D02826">
        <w:rPr>
          <w:rFonts w:ascii="Marianne" w:hAnsi="Marianne" w:cs="Calibri"/>
          <w:sz w:val="22"/>
          <w:szCs w:val="22"/>
        </w:rPr>
        <w:t>R</w:t>
      </w:r>
      <w:r w:rsidR="002E3F58" w:rsidRPr="00D02826">
        <w:rPr>
          <w:rFonts w:ascii="Marianne" w:hAnsi="Marianne" w:cs="Calibri"/>
          <w:sz w:val="22"/>
          <w:szCs w:val="22"/>
        </w:rPr>
        <w:t>.212</w:t>
      </w:r>
      <w:r w:rsidR="009C6E59">
        <w:rPr>
          <w:rFonts w:ascii="Marianne" w:hAnsi="Marianne" w:cs="Calibri"/>
          <w:sz w:val="22"/>
          <w:szCs w:val="22"/>
        </w:rPr>
        <w:t>3</w:t>
      </w:r>
      <w:r w:rsidR="00307635" w:rsidRPr="00D02826">
        <w:rPr>
          <w:rFonts w:ascii="Marianne" w:hAnsi="Marianne" w:cs="Calibri"/>
          <w:sz w:val="22"/>
          <w:szCs w:val="22"/>
        </w:rPr>
        <w:t>-1</w:t>
      </w:r>
      <w:r w:rsidR="002E3F58" w:rsidRPr="00D02826">
        <w:rPr>
          <w:rFonts w:ascii="Marianne" w:hAnsi="Marianne" w:cs="Calibri"/>
          <w:sz w:val="22"/>
          <w:szCs w:val="22"/>
        </w:rPr>
        <w:t xml:space="preserve"> et suivants</w:t>
      </w:r>
      <w:r w:rsidRPr="00D02826">
        <w:rPr>
          <w:rFonts w:ascii="Marianne" w:hAnsi="Marianne" w:cs="Calibri"/>
          <w:sz w:val="22"/>
          <w:szCs w:val="22"/>
        </w:rPr>
        <w:t xml:space="preserve"> du Code de la commande publique</w:t>
      </w:r>
      <w:r w:rsidR="00E90A39" w:rsidRPr="00D02826">
        <w:rPr>
          <w:rFonts w:ascii="Marianne" w:hAnsi="Marianne" w:cs="Calibri"/>
          <w:sz w:val="22"/>
          <w:szCs w:val="22"/>
        </w:rPr>
        <w:t>)</w:t>
      </w:r>
    </w:p>
    <w:p w14:paraId="043BEBB3" w14:textId="77777777" w:rsidR="00BA30AB" w:rsidRPr="00BA30AB" w:rsidRDefault="00BA30AB" w:rsidP="00BA30AB">
      <w:pPr>
        <w:jc w:val="center"/>
        <w:rPr>
          <w:rFonts w:ascii="Marianne" w:hAnsi="Marianne" w:cs="Calibri"/>
          <w:sz w:val="22"/>
          <w:szCs w:val="22"/>
        </w:rPr>
      </w:pPr>
    </w:p>
    <w:p w14:paraId="786A86D6" w14:textId="77777777" w:rsidR="00E90A39" w:rsidRPr="00D02826" w:rsidRDefault="00EF3A09" w:rsidP="004D2042">
      <w:pPr>
        <w:jc w:val="center"/>
        <w:rPr>
          <w:rFonts w:ascii="Marianne" w:hAnsi="Marianne" w:cs="Calibri"/>
          <w:b/>
          <w:sz w:val="22"/>
          <w:szCs w:val="22"/>
        </w:rPr>
      </w:pPr>
      <w:r w:rsidRPr="00D02826">
        <w:rPr>
          <w:rFonts w:ascii="Marianne" w:hAnsi="Marianne" w:cs="Calibri"/>
          <w:b/>
          <w:sz w:val="22"/>
          <w:szCs w:val="22"/>
        </w:rPr>
        <w:t xml:space="preserve">Accord-cadre </w:t>
      </w:r>
      <w:r w:rsidR="00E90A39" w:rsidRPr="00D02826">
        <w:rPr>
          <w:rFonts w:ascii="Marianne" w:hAnsi="Marianne" w:cs="Calibri"/>
          <w:b/>
          <w:sz w:val="22"/>
          <w:szCs w:val="22"/>
        </w:rPr>
        <w:t>à bons de commande</w:t>
      </w:r>
    </w:p>
    <w:p w14:paraId="29C3C0D8" w14:textId="77777777" w:rsidR="0026546E" w:rsidRPr="00D02826" w:rsidRDefault="00057363" w:rsidP="004D2042">
      <w:pPr>
        <w:jc w:val="center"/>
        <w:rPr>
          <w:rFonts w:ascii="Marianne" w:hAnsi="Marianne" w:cs="Calibri"/>
          <w:sz w:val="22"/>
          <w:szCs w:val="22"/>
        </w:rPr>
      </w:pPr>
      <w:r w:rsidRPr="00D02826">
        <w:rPr>
          <w:rFonts w:ascii="Marianne" w:hAnsi="Marianne" w:cs="Calibri"/>
          <w:sz w:val="22"/>
          <w:szCs w:val="22"/>
        </w:rPr>
        <w:t>(A</w:t>
      </w:r>
      <w:r w:rsidR="00E90A39" w:rsidRPr="00D02826">
        <w:rPr>
          <w:rFonts w:ascii="Marianne" w:hAnsi="Marianne" w:cs="Calibri"/>
          <w:sz w:val="22"/>
          <w:szCs w:val="22"/>
        </w:rPr>
        <w:t>rticle</w:t>
      </w:r>
      <w:r w:rsidRPr="00D02826">
        <w:rPr>
          <w:rFonts w:ascii="Marianne" w:hAnsi="Marianne" w:cs="Calibri"/>
          <w:sz w:val="22"/>
          <w:szCs w:val="22"/>
        </w:rPr>
        <w:t>s</w:t>
      </w:r>
      <w:r w:rsidR="00E90A39" w:rsidRPr="00D02826">
        <w:rPr>
          <w:rFonts w:ascii="Marianne" w:hAnsi="Marianne" w:cs="Calibri"/>
          <w:sz w:val="22"/>
          <w:szCs w:val="22"/>
        </w:rPr>
        <w:t xml:space="preserve"> </w:t>
      </w:r>
      <w:r w:rsidRPr="00D02826">
        <w:rPr>
          <w:rFonts w:ascii="Marianne" w:hAnsi="Marianne" w:cs="Calibri"/>
          <w:sz w:val="22"/>
          <w:szCs w:val="22"/>
        </w:rPr>
        <w:t>R</w:t>
      </w:r>
      <w:r w:rsidR="00215AF3" w:rsidRPr="00D02826">
        <w:rPr>
          <w:rFonts w:ascii="Marianne" w:hAnsi="Marianne" w:cs="Calibri"/>
          <w:sz w:val="22"/>
          <w:szCs w:val="22"/>
        </w:rPr>
        <w:t>.</w:t>
      </w:r>
      <w:r w:rsidRPr="00D02826">
        <w:rPr>
          <w:rFonts w:ascii="Marianne" w:hAnsi="Marianne" w:cs="Calibri"/>
          <w:sz w:val="22"/>
          <w:szCs w:val="22"/>
        </w:rPr>
        <w:t xml:space="preserve">2162-1 et suivants du </w:t>
      </w:r>
      <w:r w:rsidR="00215AF3" w:rsidRPr="00D02826">
        <w:rPr>
          <w:rFonts w:ascii="Marianne" w:hAnsi="Marianne" w:cs="Calibri"/>
          <w:sz w:val="22"/>
          <w:szCs w:val="22"/>
        </w:rPr>
        <w:t>Code de la commande publique</w:t>
      </w:r>
      <w:r w:rsidR="00E90A39" w:rsidRPr="00D02826">
        <w:rPr>
          <w:rFonts w:ascii="Marianne" w:hAnsi="Marianne" w:cs="Calibri"/>
          <w:sz w:val="22"/>
          <w:szCs w:val="22"/>
        </w:rPr>
        <w:t>)</w:t>
      </w:r>
    </w:p>
    <w:p w14:paraId="49CDDE3C" w14:textId="2F645709" w:rsidR="00EE619E" w:rsidRPr="00D02826" w:rsidRDefault="00E45FB1" w:rsidP="00E45FB1">
      <w:pPr>
        <w:ind w:right="-285"/>
        <w:rPr>
          <w:rFonts w:ascii="Marianne" w:hAnsi="Marianne" w:cs="Times New Roman"/>
          <w:b/>
          <w:sz w:val="22"/>
          <w:szCs w:val="22"/>
          <w:highlight w:val="yellow"/>
          <w:lang w:eastAsia="fr-FR"/>
        </w:rPr>
      </w:pPr>
      <w:r w:rsidRPr="00D02826">
        <w:rPr>
          <w:rFonts w:ascii="Marianne" w:hAnsi="Marianne" w:cs="Times New Roman"/>
          <w:b/>
          <w:sz w:val="22"/>
          <w:szCs w:val="22"/>
          <w:highlight w:val="yellow"/>
          <w:lang w:eastAsia="fr-FR"/>
        </w:rPr>
        <w:t xml:space="preserve"> </w:t>
      </w:r>
    </w:p>
    <w:p w14:paraId="79D37D68" w14:textId="77777777" w:rsidR="002B6F7A" w:rsidRPr="00CF5D13" w:rsidRDefault="007B1228" w:rsidP="009B1D36">
      <w:pPr>
        <w:suppressAutoHyphens w:val="0"/>
        <w:jc w:val="center"/>
        <w:rPr>
          <w:rFonts w:ascii="Marianne" w:hAnsi="Marianne" w:cs="Calibri"/>
          <w:b/>
          <w:bCs/>
          <w:highlight w:val="yellow"/>
        </w:rPr>
      </w:pPr>
      <w:r w:rsidRPr="00D02826">
        <w:rPr>
          <w:rFonts w:ascii="Marianne" w:hAnsi="Marianne" w:cs="Calibri"/>
          <w:b/>
          <w:sz w:val="22"/>
          <w:szCs w:val="22"/>
          <w:highlight w:val="yellow"/>
        </w:rPr>
        <w:br w:type="page"/>
      </w:r>
      <w:r w:rsidR="002B6F7A" w:rsidRPr="00CF5D13">
        <w:rPr>
          <w:rFonts w:ascii="Marianne" w:hAnsi="Marianne" w:cs="Calibri"/>
          <w:b/>
          <w:bCs/>
        </w:rPr>
        <w:lastRenderedPageBreak/>
        <w:t>SOMMAIRE</w:t>
      </w:r>
    </w:p>
    <w:p w14:paraId="417F0846" w14:textId="77777777" w:rsidR="002B6F7A" w:rsidRPr="00CF5D13" w:rsidRDefault="002B6F7A" w:rsidP="008E5F79">
      <w:pPr>
        <w:rPr>
          <w:rFonts w:ascii="Marianne" w:hAnsi="Marianne" w:cs="Calibri"/>
          <w:highlight w:val="yellow"/>
        </w:rPr>
      </w:pPr>
    </w:p>
    <w:p w14:paraId="15706A50" w14:textId="0024AB7A" w:rsidR="00CF5D13" w:rsidRPr="00CF5D13" w:rsidRDefault="002B6F7A">
      <w:pPr>
        <w:pStyle w:val="TM2"/>
        <w:rPr>
          <w:rFonts w:asciiTheme="minorHAnsi" w:eastAsiaTheme="minorEastAsia" w:hAnsiTheme="minorHAnsi" w:cstheme="minorBidi"/>
          <w:lang w:eastAsia="fr-FR"/>
        </w:rPr>
      </w:pPr>
      <w:r w:rsidRPr="00CF5D13">
        <w:rPr>
          <w:rFonts w:ascii="Marianne" w:hAnsi="Marianne" w:cs="Calibri"/>
          <w:highlight w:val="yellow"/>
        </w:rPr>
        <w:fldChar w:fldCharType="begin"/>
      </w:r>
      <w:r w:rsidRPr="00CF5D13">
        <w:rPr>
          <w:rFonts w:ascii="Marianne" w:hAnsi="Marianne" w:cs="Calibri"/>
          <w:highlight w:val="yellow"/>
        </w:rPr>
        <w:instrText xml:space="preserve"> TOC \o "1-3" \h \z \u </w:instrText>
      </w:r>
      <w:r w:rsidRPr="00CF5D13">
        <w:rPr>
          <w:rFonts w:ascii="Marianne" w:hAnsi="Marianne" w:cs="Calibri"/>
          <w:highlight w:val="yellow"/>
        </w:rPr>
        <w:fldChar w:fldCharType="separate"/>
      </w:r>
      <w:hyperlink w:anchor="_Toc209790261" w:history="1">
        <w:r w:rsidR="00CF5D13" w:rsidRPr="00CF5D13">
          <w:rPr>
            <w:rStyle w:val="Lienhypertexte"/>
            <w:sz w:val="18"/>
            <w:szCs w:val="18"/>
            <w14:scene3d>
              <w14:camera w14:prst="orthographicFront"/>
              <w14:lightRig w14:rig="threePt" w14:dir="t">
                <w14:rot w14:lat="0" w14:lon="0" w14:rev="0"/>
              </w14:lightRig>
            </w14:scene3d>
          </w:rPr>
          <w:t>Article 1.</w:t>
        </w:r>
        <w:r w:rsidR="00CF5D13" w:rsidRPr="00CF5D13">
          <w:rPr>
            <w:rFonts w:asciiTheme="minorHAnsi" w:eastAsiaTheme="minorEastAsia" w:hAnsiTheme="minorHAnsi" w:cstheme="minorBidi"/>
            <w:lang w:eastAsia="fr-FR"/>
          </w:rPr>
          <w:tab/>
        </w:r>
        <w:r w:rsidR="00CF5D13" w:rsidRPr="00CF5D13">
          <w:rPr>
            <w:rStyle w:val="Lienhypertexte"/>
            <w:sz w:val="18"/>
            <w:szCs w:val="18"/>
          </w:rPr>
          <w:t>Objet de l’accord-cadre - modification</w:t>
        </w:r>
        <w:r w:rsidR="00CF5D13" w:rsidRPr="00CF5D13">
          <w:rPr>
            <w:webHidden/>
            <w:sz w:val="18"/>
            <w:szCs w:val="18"/>
          </w:rPr>
          <w:tab/>
        </w:r>
        <w:r w:rsidR="00CF5D13" w:rsidRPr="00CF5D13">
          <w:rPr>
            <w:webHidden/>
            <w:sz w:val="18"/>
            <w:szCs w:val="18"/>
          </w:rPr>
          <w:fldChar w:fldCharType="begin"/>
        </w:r>
        <w:r w:rsidR="00CF5D13" w:rsidRPr="00CF5D13">
          <w:rPr>
            <w:webHidden/>
            <w:sz w:val="18"/>
            <w:szCs w:val="18"/>
          </w:rPr>
          <w:instrText xml:space="preserve"> PAGEREF _Toc209790261 \h </w:instrText>
        </w:r>
        <w:r w:rsidR="00CF5D13" w:rsidRPr="00CF5D13">
          <w:rPr>
            <w:webHidden/>
            <w:sz w:val="18"/>
            <w:szCs w:val="18"/>
          </w:rPr>
        </w:r>
        <w:r w:rsidR="00CF5D13" w:rsidRPr="00CF5D13">
          <w:rPr>
            <w:webHidden/>
            <w:sz w:val="18"/>
            <w:szCs w:val="18"/>
          </w:rPr>
          <w:fldChar w:fldCharType="separate"/>
        </w:r>
        <w:r w:rsidR="00CF5D13">
          <w:rPr>
            <w:webHidden/>
            <w:sz w:val="18"/>
            <w:szCs w:val="18"/>
          </w:rPr>
          <w:t>4</w:t>
        </w:r>
        <w:r w:rsidR="00CF5D13" w:rsidRPr="00CF5D13">
          <w:rPr>
            <w:webHidden/>
            <w:sz w:val="18"/>
            <w:szCs w:val="18"/>
          </w:rPr>
          <w:fldChar w:fldCharType="end"/>
        </w:r>
      </w:hyperlink>
    </w:p>
    <w:p w14:paraId="14AB2EDF" w14:textId="55109AC1" w:rsidR="00CF5D13" w:rsidRPr="00CF5D13" w:rsidRDefault="00CF5D13">
      <w:pPr>
        <w:pStyle w:val="TM3"/>
        <w:tabs>
          <w:tab w:val="left" w:pos="1100"/>
          <w:tab w:val="right" w:leader="dot" w:pos="9910"/>
        </w:tabs>
        <w:rPr>
          <w:rFonts w:asciiTheme="minorHAnsi" w:eastAsiaTheme="minorEastAsia" w:hAnsiTheme="minorHAnsi" w:cstheme="minorBidi"/>
          <w:noProof/>
          <w:lang w:eastAsia="fr-FR"/>
        </w:rPr>
      </w:pPr>
      <w:hyperlink w:anchor="_Toc209790262" w:history="1">
        <w:r w:rsidRPr="00CF5D13">
          <w:rPr>
            <w:rStyle w:val="Lienhypertexte"/>
            <w:noProof/>
            <w:sz w:val="18"/>
            <w:szCs w:val="18"/>
          </w:rPr>
          <w:t>1.1.</w:t>
        </w:r>
        <w:r w:rsidRPr="00CF5D13">
          <w:rPr>
            <w:rFonts w:asciiTheme="minorHAnsi" w:eastAsiaTheme="minorEastAsia" w:hAnsiTheme="minorHAnsi" w:cstheme="minorBidi"/>
            <w:noProof/>
            <w:lang w:eastAsia="fr-FR"/>
          </w:rPr>
          <w:tab/>
        </w:r>
        <w:r w:rsidRPr="00CF5D13">
          <w:rPr>
            <w:rStyle w:val="Lienhypertexte"/>
            <w:noProof/>
            <w:sz w:val="18"/>
            <w:szCs w:val="18"/>
          </w:rPr>
          <w:t>Objet de l’accord-cadre</w:t>
        </w:r>
        <w:r w:rsidRPr="00CF5D13">
          <w:rPr>
            <w:noProof/>
            <w:webHidden/>
            <w:sz w:val="18"/>
            <w:szCs w:val="18"/>
          </w:rPr>
          <w:tab/>
        </w:r>
        <w:r w:rsidRPr="00CF5D13">
          <w:rPr>
            <w:noProof/>
            <w:webHidden/>
            <w:sz w:val="18"/>
            <w:szCs w:val="18"/>
          </w:rPr>
          <w:fldChar w:fldCharType="begin"/>
        </w:r>
        <w:r w:rsidRPr="00CF5D13">
          <w:rPr>
            <w:noProof/>
            <w:webHidden/>
            <w:sz w:val="18"/>
            <w:szCs w:val="18"/>
          </w:rPr>
          <w:instrText xml:space="preserve"> PAGEREF _Toc209790262 \h </w:instrText>
        </w:r>
        <w:r w:rsidRPr="00CF5D13">
          <w:rPr>
            <w:noProof/>
            <w:webHidden/>
            <w:sz w:val="18"/>
            <w:szCs w:val="18"/>
          </w:rPr>
        </w:r>
        <w:r w:rsidRPr="00CF5D13">
          <w:rPr>
            <w:noProof/>
            <w:webHidden/>
            <w:sz w:val="18"/>
            <w:szCs w:val="18"/>
          </w:rPr>
          <w:fldChar w:fldCharType="separate"/>
        </w:r>
        <w:r>
          <w:rPr>
            <w:noProof/>
            <w:webHidden/>
            <w:sz w:val="18"/>
            <w:szCs w:val="18"/>
          </w:rPr>
          <w:t>4</w:t>
        </w:r>
        <w:r w:rsidRPr="00CF5D13">
          <w:rPr>
            <w:noProof/>
            <w:webHidden/>
            <w:sz w:val="18"/>
            <w:szCs w:val="18"/>
          </w:rPr>
          <w:fldChar w:fldCharType="end"/>
        </w:r>
      </w:hyperlink>
    </w:p>
    <w:p w14:paraId="0631D025" w14:textId="1DD4CB30" w:rsidR="00CF5D13" w:rsidRPr="00CF5D13" w:rsidRDefault="00CF5D13">
      <w:pPr>
        <w:pStyle w:val="TM3"/>
        <w:tabs>
          <w:tab w:val="left" w:pos="1100"/>
          <w:tab w:val="right" w:leader="dot" w:pos="9910"/>
        </w:tabs>
        <w:rPr>
          <w:rFonts w:asciiTheme="minorHAnsi" w:eastAsiaTheme="minorEastAsia" w:hAnsiTheme="minorHAnsi" w:cstheme="minorBidi"/>
          <w:noProof/>
          <w:lang w:eastAsia="fr-FR"/>
        </w:rPr>
      </w:pPr>
      <w:hyperlink w:anchor="_Toc209790263" w:history="1">
        <w:r w:rsidRPr="00CF5D13">
          <w:rPr>
            <w:rStyle w:val="Lienhypertexte"/>
            <w:noProof/>
            <w:sz w:val="18"/>
            <w:szCs w:val="18"/>
          </w:rPr>
          <w:t>1.2.</w:t>
        </w:r>
        <w:r w:rsidRPr="00CF5D13">
          <w:rPr>
            <w:rFonts w:asciiTheme="minorHAnsi" w:eastAsiaTheme="minorEastAsia" w:hAnsiTheme="minorHAnsi" w:cstheme="minorBidi"/>
            <w:noProof/>
            <w:lang w:eastAsia="fr-FR"/>
          </w:rPr>
          <w:tab/>
        </w:r>
        <w:r w:rsidRPr="00CF5D13">
          <w:rPr>
            <w:rStyle w:val="Lienhypertexte"/>
            <w:noProof/>
            <w:sz w:val="18"/>
            <w:szCs w:val="18"/>
          </w:rPr>
          <w:t>Périmètre du marché et modification</w:t>
        </w:r>
        <w:r w:rsidRPr="00CF5D13">
          <w:rPr>
            <w:noProof/>
            <w:webHidden/>
            <w:sz w:val="18"/>
            <w:szCs w:val="18"/>
          </w:rPr>
          <w:tab/>
        </w:r>
        <w:r w:rsidRPr="00CF5D13">
          <w:rPr>
            <w:noProof/>
            <w:webHidden/>
            <w:sz w:val="18"/>
            <w:szCs w:val="18"/>
          </w:rPr>
          <w:fldChar w:fldCharType="begin"/>
        </w:r>
        <w:r w:rsidRPr="00CF5D13">
          <w:rPr>
            <w:noProof/>
            <w:webHidden/>
            <w:sz w:val="18"/>
            <w:szCs w:val="18"/>
          </w:rPr>
          <w:instrText xml:space="preserve"> PAGEREF _Toc209790263 \h </w:instrText>
        </w:r>
        <w:r w:rsidRPr="00CF5D13">
          <w:rPr>
            <w:noProof/>
            <w:webHidden/>
            <w:sz w:val="18"/>
            <w:szCs w:val="18"/>
          </w:rPr>
        </w:r>
        <w:r w:rsidRPr="00CF5D13">
          <w:rPr>
            <w:noProof/>
            <w:webHidden/>
            <w:sz w:val="18"/>
            <w:szCs w:val="18"/>
          </w:rPr>
          <w:fldChar w:fldCharType="separate"/>
        </w:r>
        <w:r>
          <w:rPr>
            <w:noProof/>
            <w:webHidden/>
            <w:sz w:val="18"/>
            <w:szCs w:val="18"/>
          </w:rPr>
          <w:t>5</w:t>
        </w:r>
        <w:r w:rsidRPr="00CF5D13">
          <w:rPr>
            <w:noProof/>
            <w:webHidden/>
            <w:sz w:val="18"/>
            <w:szCs w:val="18"/>
          </w:rPr>
          <w:fldChar w:fldCharType="end"/>
        </w:r>
      </w:hyperlink>
    </w:p>
    <w:p w14:paraId="400AD895" w14:textId="5F9EA067" w:rsidR="00CF5D13" w:rsidRPr="00CF5D13" w:rsidRDefault="00CF5D13">
      <w:pPr>
        <w:pStyle w:val="TM2"/>
        <w:rPr>
          <w:rFonts w:asciiTheme="minorHAnsi" w:eastAsiaTheme="minorEastAsia" w:hAnsiTheme="minorHAnsi" w:cstheme="minorBidi"/>
          <w:lang w:eastAsia="fr-FR"/>
        </w:rPr>
      </w:pPr>
      <w:hyperlink w:anchor="_Toc209790264" w:history="1">
        <w:r w:rsidRPr="00CF5D13">
          <w:rPr>
            <w:rStyle w:val="Lienhypertexte"/>
            <w:sz w:val="18"/>
            <w:szCs w:val="18"/>
            <w14:scene3d>
              <w14:camera w14:prst="orthographicFront"/>
              <w14:lightRig w14:rig="threePt" w14:dir="t">
                <w14:rot w14:lat="0" w14:lon="0" w14:rev="0"/>
              </w14:lightRig>
            </w14:scene3d>
          </w:rPr>
          <w:t>Article 2.</w:t>
        </w:r>
        <w:r w:rsidRPr="00CF5D13">
          <w:rPr>
            <w:rFonts w:asciiTheme="minorHAnsi" w:eastAsiaTheme="minorEastAsia" w:hAnsiTheme="minorHAnsi" w:cstheme="minorBidi"/>
            <w:lang w:eastAsia="fr-FR"/>
          </w:rPr>
          <w:tab/>
        </w:r>
        <w:r w:rsidRPr="00CF5D13">
          <w:rPr>
            <w:rStyle w:val="Lienhypertexte"/>
            <w:sz w:val="18"/>
            <w:szCs w:val="18"/>
          </w:rPr>
          <w:t>contractant</w:t>
        </w:r>
        <w:r w:rsidRPr="00CF5D13">
          <w:rPr>
            <w:webHidden/>
            <w:sz w:val="18"/>
            <w:szCs w:val="18"/>
          </w:rPr>
          <w:tab/>
        </w:r>
        <w:r w:rsidRPr="00CF5D13">
          <w:rPr>
            <w:webHidden/>
            <w:sz w:val="18"/>
            <w:szCs w:val="18"/>
          </w:rPr>
          <w:fldChar w:fldCharType="begin"/>
        </w:r>
        <w:r w:rsidRPr="00CF5D13">
          <w:rPr>
            <w:webHidden/>
            <w:sz w:val="18"/>
            <w:szCs w:val="18"/>
          </w:rPr>
          <w:instrText xml:space="preserve"> PAGEREF _Toc209790264 \h </w:instrText>
        </w:r>
        <w:r w:rsidRPr="00CF5D13">
          <w:rPr>
            <w:webHidden/>
            <w:sz w:val="18"/>
            <w:szCs w:val="18"/>
          </w:rPr>
        </w:r>
        <w:r w:rsidRPr="00CF5D13">
          <w:rPr>
            <w:webHidden/>
            <w:sz w:val="18"/>
            <w:szCs w:val="18"/>
          </w:rPr>
          <w:fldChar w:fldCharType="separate"/>
        </w:r>
        <w:r>
          <w:rPr>
            <w:webHidden/>
            <w:sz w:val="18"/>
            <w:szCs w:val="18"/>
          </w:rPr>
          <w:t>5</w:t>
        </w:r>
        <w:r w:rsidRPr="00CF5D13">
          <w:rPr>
            <w:webHidden/>
            <w:sz w:val="18"/>
            <w:szCs w:val="18"/>
          </w:rPr>
          <w:fldChar w:fldCharType="end"/>
        </w:r>
      </w:hyperlink>
    </w:p>
    <w:p w14:paraId="7B23AE5B" w14:textId="3A2BF4A1" w:rsidR="00CF5D13" w:rsidRPr="00CF5D13" w:rsidRDefault="00CF5D13">
      <w:pPr>
        <w:pStyle w:val="TM3"/>
        <w:tabs>
          <w:tab w:val="left" w:pos="1100"/>
          <w:tab w:val="right" w:leader="dot" w:pos="9910"/>
        </w:tabs>
        <w:rPr>
          <w:rFonts w:asciiTheme="minorHAnsi" w:eastAsiaTheme="minorEastAsia" w:hAnsiTheme="minorHAnsi" w:cstheme="minorBidi"/>
          <w:noProof/>
          <w:lang w:eastAsia="fr-FR"/>
        </w:rPr>
      </w:pPr>
      <w:hyperlink w:anchor="_Toc209790265" w:history="1">
        <w:r w:rsidRPr="00CF5D13">
          <w:rPr>
            <w:rStyle w:val="Lienhypertexte"/>
            <w:noProof/>
            <w:sz w:val="18"/>
            <w:szCs w:val="18"/>
          </w:rPr>
          <w:t>2.1.</w:t>
        </w:r>
        <w:r w:rsidRPr="00CF5D13">
          <w:rPr>
            <w:rFonts w:asciiTheme="minorHAnsi" w:eastAsiaTheme="minorEastAsia" w:hAnsiTheme="minorHAnsi" w:cstheme="minorBidi"/>
            <w:noProof/>
            <w:lang w:eastAsia="fr-FR"/>
          </w:rPr>
          <w:tab/>
        </w:r>
        <w:r w:rsidRPr="00CF5D13">
          <w:rPr>
            <w:rStyle w:val="Lienhypertexte"/>
            <w:noProof/>
            <w:sz w:val="18"/>
            <w:szCs w:val="18"/>
          </w:rPr>
          <w:t>Pour le titulaire individuel</w:t>
        </w:r>
        <w:r w:rsidRPr="00CF5D13">
          <w:rPr>
            <w:noProof/>
            <w:webHidden/>
            <w:sz w:val="18"/>
            <w:szCs w:val="18"/>
          </w:rPr>
          <w:tab/>
        </w:r>
        <w:r w:rsidRPr="00CF5D13">
          <w:rPr>
            <w:noProof/>
            <w:webHidden/>
            <w:sz w:val="18"/>
            <w:szCs w:val="18"/>
          </w:rPr>
          <w:fldChar w:fldCharType="begin"/>
        </w:r>
        <w:r w:rsidRPr="00CF5D13">
          <w:rPr>
            <w:noProof/>
            <w:webHidden/>
            <w:sz w:val="18"/>
            <w:szCs w:val="18"/>
          </w:rPr>
          <w:instrText xml:space="preserve"> PAGEREF _Toc209790265 \h </w:instrText>
        </w:r>
        <w:r w:rsidRPr="00CF5D13">
          <w:rPr>
            <w:noProof/>
            <w:webHidden/>
            <w:sz w:val="18"/>
            <w:szCs w:val="18"/>
          </w:rPr>
        </w:r>
        <w:r w:rsidRPr="00CF5D13">
          <w:rPr>
            <w:noProof/>
            <w:webHidden/>
            <w:sz w:val="18"/>
            <w:szCs w:val="18"/>
          </w:rPr>
          <w:fldChar w:fldCharType="separate"/>
        </w:r>
        <w:r>
          <w:rPr>
            <w:noProof/>
            <w:webHidden/>
            <w:sz w:val="18"/>
            <w:szCs w:val="18"/>
          </w:rPr>
          <w:t>5</w:t>
        </w:r>
        <w:r w:rsidRPr="00CF5D13">
          <w:rPr>
            <w:noProof/>
            <w:webHidden/>
            <w:sz w:val="18"/>
            <w:szCs w:val="18"/>
          </w:rPr>
          <w:fldChar w:fldCharType="end"/>
        </w:r>
      </w:hyperlink>
    </w:p>
    <w:p w14:paraId="22E4DE49" w14:textId="1CE0F581" w:rsidR="00CF5D13" w:rsidRPr="00CF5D13" w:rsidRDefault="00CF5D13">
      <w:pPr>
        <w:pStyle w:val="TM3"/>
        <w:tabs>
          <w:tab w:val="left" w:pos="1100"/>
          <w:tab w:val="right" w:leader="dot" w:pos="9910"/>
        </w:tabs>
        <w:rPr>
          <w:rFonts w:asciiTheme="minorHAnsi" w:eastAsiaTheme="minorEastAsia" w:hAnsiTheme="minorHAnsi" w:cstheme="minorBidi"/>
          <w:noProof/>
          <w:lang w:eastAsia="fr-FR"/>
        </w:rPr>
      </w:pPr>
      <w:hyperlink w:anchor="_Toc209790266" w:history="1">
        <w:r w:rsidRPr="00CF5D13">
          <w:rPr>
            <w:rStyle w:val="Lienhypertexte"/>
            <w:noProof/>
            <w:sz w:val="18"/>
            <w:szCs w:val="18"/>
          </w:rPr>
          <w:t>2.2.</w:t>
        </w:r>
        <w:r w:rsidRPr="00CF5D13">
          <w:rPr>
            <w:rFonts w:asciiTheme="minorHAnsi" w:eastAsiaTheme="minorEastAsia" w:hAnsiTheme="minorHAnsi" w:cstheme="minorBidi"/>
            <w:noProof/>
            <w:lang w:eastAsia="fr-FR"/>
          </w:rPr>
          <w:tab/>
        </w:r>
        <w:r w:rsidRPr="00CF5D13">
          <w:rPr>
            <w:rStyle w:val="Lienhypertexte"/>
            <w:noProof/>
            <w:sz w:val="18"/>
            <w:szCs w:val="18"/>
          </w:rPr>
          <w:t>Pour le groupement</w:t>
        </w:r>
        <w:r w:rsidRPr="00CF5D13">
          <w:rPr>
            <w:noProof/>
            <w:webHidden/>
            <w:sz w:val="18"/>
            <w:szCs w:val="18"/>
          </w:rPr>
          <w:tab/>
        </w:r>
        <w:r w:rsidRPr="00CF5D13">
          <w:rPr>
            <w:noProof/>
            <w:webHidden/>
            <w:sz w:val="18"/>
            <w:szCs w:val="18"/>
          </w:rPr>
          <w:fldChar w:fldCharType="begin"/>
        </w:r>
        <w:r w:rsidRPr="00CF5D13">
          <w:rPr>
            <w:noProof/>
            <w:webHidden/>
            <w:sz w:val="18"/>
            <w:szCs w:val="18"/>
          </w:rPr>
          <w:instrText xml:space="preserve"> PAGEREF _Toc209790266 \h </w:instrText>
        </w:r>
        <w:r w:rsidRPr="00CF5D13">
          <w:rPr>
            <w:noProof/>
            <w:webHidden/>
            <w:sz w:val="18"/>
            <w:szCs w:val="18"/>
          </w:rPr>
        </w:r>
        <w:r w:rsidRPr="00CF5D13">
          <w:rPr>
            <w:noProof/>
            <w:webHidden/>
            <w:sz w:val="18"/>
            <w:szCs w:val="18"/>
          </w:rPr>
          <w:fldChar w:fldCharType="separate"/>
        </w:r>
        <w:r>
          <w:rPr>
            <w:noProof/>
            <w:webHidden/>
            <w:sz w:val="18"/>
            <w:szCs w:val="18"/>
          </w:rPr>
          <w:t>5</w:t>
        </w:r>
        <w:r w:rsidRPr="00CF5D13">
          <w:rPr>
            <w:noProof/>
            <w:webHidden/>
            <w:sz w:val="18"/>
            <w:szCs w:val="18"/>
          </w:rPr>
          <w:fldChar w:fldCharType="end"/>
        </w:r>
      </w:hyperlink>
    </w:p>
    <w:p w14:paraId="4130487F" w14:textId="4722B59A" w:rsidR="00CF5D13" w:rsidRPr="00CF5D13" w:rsidRDefault="00CF5D13">
      <w:pPr>
        <w:pStyle w:val="TM3"/>
        <w:tabs>
          <w:tab w:val="left" w:pos="1100"/>
          <w:tab w:val="right" w:leader="dot" w:pos="9910"/>
        </w:tabs>
        <w:rPr>
          <w:rFonts w:asciiTheme="minorHAnsi" w:eastAsiaTheme="minorEastAsia" w:hAnsiTheme="minorHAnsi" w:cstheme="minorBidi"/>
          <w:noProof/>
          <w:lang w:eastAsia="fr-FR"/>
        </w:rPr>
      </w:pPr>
      <w:hyperlink w:anchor="_Toc209790267" w:history="1">
        <w:r w:rsidRPr="00CF5D13">
          <w:rPr>
            <w:rStyle w:val="Lienhypertexte"/>
            <w:noProof/>
            <w:sz w:val="18"/>
            <w:szCs w:val="18"/>
          </w:rPr>
          <w:t>2.3.</w:t>
        </w:r>
        <w:r w:rsidRPr="00CF5D13">
          <w:rPr>
            <w:rFonts w:asciiTheme="minorHAnsi" w:eastAsiaTheme="minorEastAsia" w:hAnsiTheme="minorHAnsi" w:cstheme="minorBidi"/>
            <w:noProof/>
            <w:lang w:eastAsia="fr-FR"/>
          </w:rPr>
          <w:tab/>
        </w:r>
        <w:r w:rsidRPr="00CF5D13">
          <w:rPr>
            <w:rStyle w:val="Lienhypertexte"/>
            <w:noProof/>
            <w:sz w:val="18"/>
            <w:szCs w:val="18"/>
          </w:rPr>
          <w:t>Engagement du titulaire</w:t>
        </w:r>
        <w:r w:rsidRPr="00CF5D13">
          <w:rPr>
            <w:noProof/>
            <w:webHidden/>
            <w:sz w:val="18"/>
            <w:szCs w:val="18"/>
          </w:rPr>
          <w:tab/>
        </w:r>
        <w:r w:rsidRPr="00CF5D13">
          <w:rPr>
            <w:noProof/>
            <w:webHidden/>
            <w:sz w:val="18"/>
            <w:szCs w:val="18"/>
          </w:rPr>
          <w:fldChar w:fldCharType="begin"/>
        </w:r>
        <w:r w:rsidRPr="00CF5D13">
          <w:rPr>
            <w:noProof/>
            <w:webHidden/>
            <w:sz w:val="18"/>
            <w:szCs w:val="18"/>
          </w:rPr>
          <w:instrText xml:space="preserve"> PAGEREF _Toc209790267 \h </w:instrText>
        </w:r>
        <w:r w:rsidRPr="00CF5D13">
          <w:rPr>
            <w:noProof/>
            <w:webHidden/>
            <w:sz w:val="18"/>
            <w:szCs w:val="18"/>
          </w:rPr>
        </w:r>
        <w:r w:rsidRPr="00CF5D13">
          <w:rPr>
            <w:noProof/>
            <w:webHidden/>
            <w:sz w:val="18"/>
            <w:szCs w:val="18"/>
          </w:rPr>
          <w:fldChar w:fldCharType="separate"/>
        </w:r>
        <w:r>
          <w:rPr>
            <w:noProof/>
            <w:webHidden/>
            <w:sz w:val="18"/>
            <w:szCs w:val="18"/>
          </w:rPr>
          <w:t>6</w:t>
        </w:r>
        <w:r w:rsidRPr="00CF5D13">
          <w:rPr>
            <w:noProof/>
            <w:webHidden/>
            <w:sz w:val="18"/>
            <w:szCs w:val="18"/>
          </w:rPr>
          <w:fldChar w:fldCharType="end"/>
        </w:r>
      </w:hyperlink>
    </w:p>
    <w:p w14:paraId="745A0FE4" w14:textId="4EA0C536" w:rsidR="00CF5D13" w:rsidRPr="00CF5D13" w:rsidRDefault="00CF5D13">
      <w:pPr>
        <w:pStyle w:val="TM2"/>
        <w:rPr>
          <w:rFonts w:asciiTheme="minorHAnsi" w:eastAsiaTheme="minorEastAsia" w:hAnsiTheme="minorHAnsi" w:cstheme="minorBidi"/>
          <w:lang w:eastAsia="fr-FR"/>
        </w:rPr>
      </w:pPr>
      <w:hyperlink w:anchor="_Toc209790268" w:history="1">
        <w:r w:rsidRPr="00CF5D13">
          <w:rPr>
            <w:rStyle w:val="Lienhypertexte"/>
            <w:sz w:val="18"/>
            <w:szCs w:val="18"/>
            <w14:scene3d>
              <w14:camera w14:prst="orthographicFront"/>
              <w14:lightRig w14:rig="threePt" w14:dir="t">
                <w14:rot w14:lat="0" w14:lon="0" w14:rev="0"/>
              </w14:lightRig>
            </w14:scene3d>
          </w:rPr>
          <w:t>Article 3.</w:t>
        </w:r>
        <w:r w:rsidRPr="00CF5D13">
          <w:rPr>
            <w:rFonts w:asciiTheme="minorHAnsi" w:eastAsiaTheme="minorEastAsia" w:hAnsiTheme="minorHAnsi" w:cstheme="minorBidi"/>
            <w:lang w:eastAsia="fr-FR"/>
          </w:rPr>
          <w:tab/>
        </w:r>
        <w:r w:rsidRPr="00CF5D13">
          <w:rPr>
            <w:rStyle w:val="Lienhypertexte"/>
            <w:sz w:val="18"/>
            <w:szCs w:val="18"/>
          </w:rPr>
          <w:t>Objet du marché - Objectifs</w:t>
        </w:r>
        <w:r w:rsidRPr="00CF5D13">
          <w:rPr>
            <w:webHidden/>
            <w:sz w:val="18"/>
            <w:szCs w:val="18"/>
          </w:rPr>
          <w:tab/>
        </w:r>
        <w:r w:rsidRPr="00CF5D13">
          <w:rPr>
            <w:webHidden/>
            <w:sz w:val="18"/>
            <w:szCs w:val="18"/>
          </w:rPr>
          <w:fldChar w:fldCharType="begin"/>
        </w:r>
        <w:r w:rsidRPr="00CF5D13">
          <w:rPr>
            <w:webHidden/>
            <w:sz w:val="18"/>
            <w:szCs w:val="18"/>
          </w:rPr>
          <w:instrText xml:space="preserve"> PAGEREF _Toc209790268 \h </w:instrText>
        </w:r>
        <w:r w:rsidRPr="00CF5D13">
          <w:rPr>
            <w:webHidden/>
            <w:sz w:val="18"/>
            <w:szCs w:val="18"/>
          </w:rPr>
        </w:r>
        <w:r w:rsidRPr="00CF5D13">
          <w:rPr>
            <w:webHidden/>
            <w:sz w:val="18"/>
            <w:szCs w:val="18"/>
          </w:rPr>
          <w:fldChar w:fldCharType="separate"/>
        </w:r>
        <w:r>
          <w:rPr>
            <w:webHidden/>
            <w:sz w:val="18"/>
            <w:szCs w:val="18"/>
          </w:rPr>
          <w:t>6</w:t>
        </w:r>
        <w:r w:rsidRPr="00CF5D13">
          <w:rPr>
            <w:webHidden/>
            <w:sz w:val="18"/>
            <w:szCs w:val="18"/>
          </w:rPr>
          <w:fldChar w:fldCharType="end"/>
        </w:r>
      </w:hyperlink>
    </w:p>
    <w:p w14:paraId="3E20A347" w14:textId="781FBDAC" w:rsidR="00CF5D13" w:rsidRPr="00CF5D13" w:rsidRDefault="00CF5D13">
      <w:pPr>
        <w:pStyle w:val="TM3"/>
        <w:tabs>
          <w:tab w:val="left" w:pos="1100"/>
          <w:tab w:val="right" w:leader="dot" w:pos="9910"/>
        </w:tabs>
        <w:rPr>
          <w:rFonts w:asciiTheme="minorHAnsi" w:eastAsiaTheme="minorEastAsia" w:hAnsiTheme="minorHAnsi" w:cstheme="minorBidi"/>
          <w:noProof/>
          <w:lang w:eastAsia="fr-FR"/>
        </w:rPr>
      </w:pPr>
      <w:hyperlink w:anchor="_Toc209790269" w:history="1">
        <w:r w:rsidRPr="00CF5D13">
          <w:rPr>
            <w:rStyle w:val="Lienhypertexte"/>
            <w:noProof/>
            <w:sz w:val="18"/>
            <w:szCs w:val="18"/>
          </w:rPr>
          <w:t>3.1.</w:t>
        </w:r>
        <w:r w:rsidRPr="00CF5D13">
          <w:rPr>
            <w:rFonts w:asciiTheme="minorHAnsi" w:eastAsiaTheme="minorEastAsia" w:hAnsiTheme="minorHAnsi" w:cstheme="minorBidi"/>
            <w:noProof/>
            <w:lang w:eastAsia="fr-FR"/>
          </w:rPr>
          <w:tab/>
        </w:r>
        <w:r w:rsidRPr="00CF5D13">
          <w:rPr>
            <w:rStyle w:val="Lienhypertexte"/>
            <w:noProof/>
            <w:sz w:val="18"/>
            <w:szCs w:val="18"/>
          </w:rPr>
          <w:t>Objet du marche</w:t>
        </w:r>
        <w:r w:rsidRPr="00CF5D13">
          <w:rPr>
            <w:noProof/>
            <w:webHidden/>
            <w:sz w:val="18"/>
            <w:szCs w:val="18"/>
          </w:rPr>
          <w:tab/>
        </w:r>
        <w:r w:rsidRPr="00CF5D13">
          <w:rPr>
            <w:noProof/>
            <w:webHidden/>
            <w:sz w:val="18"/>
            <w:szCs w:val="18"/>
          </w:rPr>
          <w:fldChar w:fldCharType="begin"/>
        </w:r>
        <w:r w:rsidRPr="00CF5D13">
          <w:rPr>
            <w:noProof/>
            <w:webHidden/>
            <w:sz w:val="18"/>
            <w:szCs w:val="18"/>
          </w:rPr>
          <w:instrText xml:space="preserve"> PAGEREF _Toc209790269 \h </w:instrText>
        </w:r>
        <w:r w:rsidRPr="00CF5D13">
          <w:rPr>
            <w:noProof/>
            <w:webHidden/>
            <w:sz w:val="18"/>
            <w:szCs w:val="18"/>
          </w:rPr>
        </w:r>
        <w:r w:rsidRPr="00CF5D13">
          <w:rPr>
            <w:noProof/>
            <w:webHidden/>
            <w:sz w:val="18"/>
            <w:szCs w:val="18"/>
          </w:rPr>
          <w:fldChar w:fldCharType="separate"/>
        </w:r>
        <w:r>
          <w:rPr>
            <w:noProof/>
            <w:webHidden/>
            <w:sz w:val="18"/>
            <w:szCs w:val="18"/>
          </w:rPr>
          <w:t>6</w:t>
        </w:r>
        <w:r w:rsidRPr="00CF5D13">
          <w:rPr>
            <w:noProof/>
            <w:webHidden/>
            <w:sz w:val="18"/>
            <w:szCs w:val="18"/>
          </w:rPr>
          <w:fldChar w:fldCharType="end"/>
        </w:r>
      </w:hyperlink>
    </w:p>
    <w:p w14:paraId="0524A19B" w14:textId="780AB33D" w:rsidR="00CF5D13" w:rsidRPr="00CF5D13" w:rsidRDefault="00CF5D13">
      <w:pPr>
        <w:pStyle w:val="TM3"/>
        <w:tabs>
          <w:tab w:val="left" w:pos="1100"/>
          <w:tab w:val="right" w:leader="dot" w:pos="9910"/>
        </w:tabs>
        <w:rPr>
          <w:rFonts w:asciiTheme="minorHAnsi" w:eastAsiaTheme="minorEastAsia" w:hAnsiTheme="minorHAnsi" w:cstheme="minorBidi"/>
          <w:noProof/>
          <w:lang w:eastAsia="fr-FR"/>
        </w:rPr>
      </w:pPr>
      <w:hyperlink w:anchor="_Toc209790270" w:history="1">
        <w:r w:rsidRPr="00CF5D13">
          <w:rPr>
            <w:rStyle w:val="Lienhypertexte"/>
            <w:noProof/>
            <w:sz w:val="18"/>
            <w:szCs w:val="18"/>
          </w:rPr>
          <w:t>3.2.</w:t>
        </w:r>
        <w:r w:rsidRPr="00CF5D13">
          <w:rPr>
            <w:rFonts w:asciiTheme="minorHAnsi" w:eastAsiaTheme="minorEastAsia" w:hAnsiTheme="minorHAnsi" w:cstheme="minorBidi"/>
            <w:noProof/>
            <w:lang w:eastAsia="fr-FR"/>
          </w:rPr>
          <w:tab/>
        </w:r>
        <w:r w:rsidRPr="00CF5D13">
          <w:rPr>
            <w:rStyle w:val="Lienhypertexte"/>
            <w:noProof/>
            <w:sz w:val="18"/>
            <w:szCs w:val="18"/>
          </w:rPr>
          <w:t>Objectifs en matière de résultats</w:t>
        </w:r>
        <w:r w:rsidRPr="00CF5D13">
          <w:rPr>
            <w:noProof/>
            <w:webHidden/>
            <w:sz w:val="18"/>
            <w:szCs w:val="18"/>
          </w:rPr>
          <w:tab/>
        </w:r>
        <w:r w:rsidRPr="00CF5D13">
          <w:rPr>
            <w:noProof/>
            <w:webHidden/>
            <w:sz w:val="18"/>
            <w:szCs w:val="18"/>
          </w:rPr>
          <w:fldChar w:fldCharType="begin"/>
        </w:r>
        <w:r w:rsidRPr="00CF5D13">
          <w:rPr>
            <w:noProof/>
            <w:webHidden/>
            <w:sz w:val="18"/>
            <w:szCs w:val="18"/>
          </w:rPr>
          <w:instrText xml:space="preserve"> PAGEREF _Toc209790270 \h </w:instrText>
        </w:r>
        <w:r w:rsidRPr="00CF5D13">
          <w:rPr>
            <w:noProof/>
            <w:webHidden/>
            <w:sz w:val="18"/>
            <w:szCs w:val="18"/>
          </w:rPr>
        </w:r>
        <w:r w:rsidRPr="00CF5D13">
          <w:rPr>
            <w:noProof/>
            <w:webHidden/>
            <w:sz w:val="18"/>
            <w:szCs w:val="18"/>
          </w:rPr>
          <w:fldChar w:fldCharType="separate"/>
        </w:r>
        <w:r>
          <w:rPr>
            <w:noProof/>
            <w:webHidden/>
            <w:sz w:val="18"/>
            <w:szCs w:val="18"/>
          </w:rPr>
          <w:t>7</w:t>
        </w:r>
        <w:r w:rsidRPr="00CF5D13">
          <w:rPr>
            <w:noProof/>
            <w:webHidden/>
            <w:sz w:val="18"/>
            <w:szCs w:val="18"/>
          </w:rPr>
          <w:fldChar w:fldCharType="end"/>
        </w:r>
      </w:hyperlink>
    </w:p>
    <w:p w14:paraId="69585D5F" w14:textId="6E256AE0" w:rsidR="00CF5D13" w:rsidRPr="00CF5D13" w:rsidRDefault="00CF5D13">
      <w:pPr>
        <w:pStyle w:val="TM3"/>
        <w:tabs>
          <w:tab w:val="left" w:pos="1100"/>
          <w:tab w:val="right" w:leader="dot" w:pos="9910"/>
        </w:tabs>
        <w:rPr>
          <w:rFonts w:asciiTheme="minorHAnsi" w:eastAsiaTheme="minorEastAsia" w:hAnsiTheme="minorHAnsi" w:cstheme="minorBidi"/>
          <w:noProof/>
          <w:lang w:eastAsia="fr-FR"/>
        </w:rPr>
      </w:pPr>
      <w:hyperlink w:anchor="_Toc209790271" w:history="1">
        <w:r w:rsidRPr="00CF5D13">
          <w:rPr>
            <w:rStyle w:val="Lienhypertexte"/>
            <w:noProof/>
            <w:sz w:val="18"/>
            <w:szCs w:val="18"/>
          </w:rPr>
          <w:t>3.3.</w:t>
        </w:r>
        <w:r w:rsidRPr="00CF5D13">
          <w:rPr>
            <w:rFonts w:asciiTheme="minorHAnsi" w:eastAsiaTheme="minorEastAsia" w:hAnsiTheme="minorHAnsi" w:cstheme="minorBidi"/>
            <w:noProof/>
            <w:lang w:eastAsia="fr-FR"/>
          </w:rPr>
          <w:tab/>
        </w:r>
        <w:r w:rsidRPr="00CF5D13">
          <w:rPr>
            <w:rStyle w:val="Lienhypertexte"/>
            <w:noProof/>
            <w:sz w:val="18"/>
            <w:szCs w:val="18"/>
          </w:rPr>
          <w:t>Clause de déontologie</w:t>
        </w:r>
        <w:r w:rsidRPr="00CF5D13">
          <w:rPr>
            <w:noProof/>
            <w:webHidden/>
            <w:sz w:val="18"/>
            <w:szCs w:val="18"/>
          </w:rPr>
          <w:tab/>
        </w:r>
        <w:r w:rsidRPr="00CF5D13">
          <w:rPr>
            <w:noProof/>
            <w:webHidden/>
            <w:sz w:val="18"/>
            <w:szCs w:val="18"/>
          </w:rPr>
          <w:fldChar w:fldCharType="begin"/>
        </w:r>
        <w:r w:rsidRPr="00CF5D13">
          <w:rPr>
            <w:noProof/>
            <w:webHidden/>
            <w:sz w:val="18"/>
            <w:szCs w:val="18"/>
          </w:rPr>
          <w:instrText xml:space="preserve"> PAGEREF _Toc209790271 \h </w:instrText>
        </w:r>
        <w:r w:rsidRPr="00CF5D13">
          <w:rPr>
            <w:noProof/>
            <w:webHidden/>
            <w:sz w:val="18"/>
            <w:szCs w:val="18"/>
          </w:rPr>
        </w:r>
        <w:r w:rsidRPr="00CF5D13">
          <w:rPr>
            <w:noProof/>
            <w:webHidden/>
            <w:sz w:val="18"/>
            <w:szCs w:val="18"/>
          </w:rPr>
          <w:fldChar w:fldCharType="separate"/>
        </w:r>
        <w:r>
          <w:rPr>
            <w:noProof/>
            <w:webHidden/>
            <w:sz w:val="18"/>
            <w:szCs w:val="18"/>
          </w:rPr>
          <w:t>7</w:t>
        </w:r>
        <w:r w:rsidRPr="00CF5D13">
          <w:rPr>
            <w:noProof/>
            <w:webHidden/>
            <w:sz w:val="18"/>
            <w:szCs w:val="18"/>
          </w:rPr>
          <w:fldChar w:fldCharType="end"/>
        </w:r>
      </w:hyperlink>
    </w:p>
    <w:p w14:paraId="7E02E9D6" w14:textId="13DA163D" w:rsidR="00CF5D13" w:rsidRPr="00CF5D13" w:rsidRDefault="00CF5D13">
      <w:pPr>
        <w:pStyle w:val="TM3"/>
        <w:tabs>
          <w:tab w:val="left" w:pos="1100"/>
          <w:tab w:val="right" w:leader="dot" w:pos="9910"/>
        </w:tabs>
        <w:rPr>
          <w:rFonts w:asciiTheme="minorHAnsi" w:eastAsiaTheme="minorEastAsia" w:hAnsiTheme="minorHAnsi" w:cstheme="minorBidi"/>
          <w:noProof/>
          <w:lang w:eastAsia="fr-FR"/>
        </w:rPr>
      </w:pPr>
      <w:hyperlink w:anchor="_Toc209790272" w:history="1">
        <w:r w:rsidRPr="00CF5D13">
          <w:rPr>
            <w:rStyle w:val="Lienhypertexte"/>
            <w:noProof/>
            <w:sz w:val="18"/>
            <w:szCs w:val="18"/>
          </w:rPr>
          <w:t>3.4.</w:t>
        </w:r>
        <w:r w:rsidRPr="00CF5D13">
          <w:rPr>
            <w:rFonts w:asciiTheme="minorHAnsi" w:eastAsiaTheme="minorEastAsia" w:hAnsiTheme="minorHAnsi" w:cstheme="minorBidi"/>
            <w:noProof/>
            <w:lang w:eastAsia="fr-FR"/>
          </w:rPr>
          <w:tab/>
        </w:r>
        <w:r w:rsidRPr="00CF5D13">
          <w:rPr>
            <w:rStyle w:val="Lienhypertexte"/>
            <w:noProof/>
            <w:sz w:val="18"/>
            <w:szCs w:val="18"/>
          </w:rPr>
          <w:t>insertion professionnelle des publics en difficulté</w:t>
        </w:r>
        <w:r w:rsidRPr="00CF5D13">
          <w:rPr>
            <w:noProof/>
            <w:webHidden/>
            <w:sz w:val="18"/>
            <w:szCs w:val="18"/>
          </w:rPr>
          <w:tab/>
        </w:r>
        <w:r w:rsidRPr="00CF5D13">
          <w:rPr>
            <w:noProof/>
            <w:webHidden/>
            <w:sz w:val="18"/>
            <w:szCs w:val="18"/>
          </w:rPr>
          <w:fldChar w:fldCharType="begin"/>
        </w:r>
        <w:r w:rsidRPr="00CF5D13">
          <w:rPr>
            <w:noProof/>
            <w:webHidden/>
            <w:sz w:val="18"/>
            <w:szCs w:val="18"/>
          </w:rPr>
          <w:instrText xml:space="preserve"> PAGEREF _Toc209790272 \h </w:instrText>
        </w:r>
        <w:r w:rsidRPr="00CF5D13">
          <w:rPr>
            <w:noProof/>
            <w:webHidden/>
            <w:sz w:val="18"/>
            <w:szCs w:val="18"/>
          </w:rPr>
        </w:r>
        <w:r w:rsidRPr="00CF5D13">
          <w:rPr>
            <w:noProof/>
            <w:webHidden/>
            <w:sz w:val="18"/>
            <w:szCs w:val="18"/>
          </w:rPr>
          <w:fldChar w:fldCharType="separate"/>
        </w:r>
        <w:r>
          <w:rPr>
            <w:noProof/>
            <w:webHidden/>
            <w:sz w:val="18"/>
            <w:szCs w:val="18"/>
          </w:rPr>
          <w:t>7</w:t>
        </w:r>
        <w:r w:rsidRPr="00CF5D13">
          <w:rPr>
            <w:noProof/>
            <w:webHidden/>
            <w:sz w:val="18"/>
            <w:szCs w:val="18"/>
          </w:rPr>
          <w:fldChar w:fldCharType="end"/>
        </w:r>
      </w:hyperlink>
    </w:p>
    <w:p w14:paraId="50D1BF43" w14:textId="347A28BD" w:rsidR="00CF5D13" w:rsidRPr="00CF5D13" w:rsidRDefault="00CF5D13">
      <w:pPr>
        <w:pStyle w:val="TM3"/>
        <w:tabs>
          <w:tab w:val="left" w:pos="1100"/>
          <w:tab w:val="right" w:leader="dot" w:pos="9910"/>
        </w:tabs>
        <w:rPr>
          <w:rFonts w:asciiTheme="minorHAnsi" w:eastAsiaTheme="minorEastAsia" w:hAnsiTheme="minorHAnsi" w:cstheme="minorBidi"/>
          <w:noProof/>
          <w:lang w:eastAsia="fr-FR"/>
        </w:rPr>
      </w:pPr>
      <w:hyperlink w:anchor="_Toc209790273" w:history="1">
        <w:r w:rsidRPr="00CF5D13">
          <w:rPr>
            <w:rStyle w:val="Lienhypertexte"/>
            <w:noProof/>
            <w:sz w:val="18"/>
            <w:szCs w:val="18"/>
          </w:rPr>
          <w:t>3.5.</w:t>
        </w:r>
        <w:r w:rsidRPr="00CF5D13">
          <w:rPr>
            <w:rFonts w:asciiTheme="minorHAnsi" w:eastAsiaTheme="minorEastAsia" w:hAnsiTheme="minorHAnsi" w:cstheme="minorBidi"/>
            <w:noProof/>
            <w:lang w:eastAsia="fr-FR"/>
          </w:rPr>
          <w:tab/>
        </w:r>
        <w:r w:rsidRPr="00CF5D13">
          <w:rPr>
            <w:rStyle w:val="Lienhypertexte"/>
            <w:noProof/>
            <w:sz w:val="18"/>
            <w:szCs w:val="18"/>
          </w:rPr>
          <w:t>Clause de promotion de la diversité et de l’égalité professionnelle entre les femmes et les hommes</w:t>
        </w:r>
        <w:r w:rsidRPr="00CF5D13">
          <w:rPr>
            <w:noProof/>
            <w:webHidden/>
            <w:sz w:val="18"/>
            <w:szCs w:val="18"/>
          </w:rPr>
          <w:tab/>
        </w:r>
        <w:r w:rsidRPr="00CF5D13">
          <w:rPr>
            <w:noProof/>
            <w:webHidden/>
            <w:sz w:val="18"/>
            <w:szCs w:val="18"/>
          </w:rPr>
          <w:fldChar w:fldCharType="begin"/>
        </w:r>
        <w:r w:rsidRPr="00CF5D13">
          <w:rPr>
            <w:noProof/>
            <w:webHidden/>
            <w:sz w:val="18"/>
            <w:szCs w:val="18"/>
          </w:rPr>
          <w:instrText xml:space="preserve"> PAGEREF _Toc209790273 \h </w:instrText>
        </w:r>
        <w:r w:rsidRPr="00CF5D13">
          <w:rPr>
            <w:noProof/>
            <w:webHidden/>
            <w:sz w:val="18"/>
            <w:szCs w:val="18"/>
          </w:rPr>
        </w:r>
        <w:r w:rsidRPr="00CF5D13">
          <w:rPr>
            <w:noProof/>
            <w:webHidden/>
            <w:sz w:val="18"/>
            <w:szCs w:val="18"/>
          </w:rPr>
          <w:fldChar w:fldCharType="separate"/>
        </w:r>
        <w:r>
          <w:rPr>
            <w:noProof/>
            <w:webHidden/>
            <w:sz w:val="18"/>
            <w:szCs w:val="18"/>
          </w:rPr>
          <w:t>8</w:t>
        </w:r>
        <w:r w:rsidRPr="00CF5D13">
          <w:rPr>
            <w:noProof/>
            <w:webHidden/>
            <w:sz w:val="18"/>
            <w:szCs w:val="18"/>
          </w:rPr>
          <w:fldChar w:fldCharType="end"/>
        </w:r>
      </w:hyperlink>
    </w:p>
    <w:p w14:paraId="19A34562" w14:textId="4FACD414" w:rsidR="00CF5D13" w:rsidRPr="00CF5D13" w:rsidRDefault="00CF5D13">
      <w:pPr>
        <w:pStyle w:val="TM2"/>
        <w:rPr>
          <w:rFonts w:asciiTheme="minorHAnsi" w:eastAsiaTheme="minorEastAsia" w:hAnsiTheme="minorHAnsi" w:cstheme="minorBidi"/>
          <w:lang w:eastAsia="fr-FR"/>
        </w:rPr>
      </w:pPr>
      <w:hyperlink w:anchor="_Toc209790274" w:history="1">
        <w:r w:rsidRPr="00CF5D13">
          <w:rPr>
            <w:rStyle w:val="Lienhypertexte"/>
            <w:sz w:val="18"/>
            <w:szCs w:val="18"/>
            <w14:scene3d>
              <w14:camera w14:prst="orthographicFront"/>
              <w14:lightRig w14:rig="threePt" w14:dir="t">
                <w14:rot w14:lat="0" w14:lon="0" w14:rev="0"/>
              </w14:lightRig>
            </w14:scene3d>
          </w:rPr>
          <w:t>Article 4.</w:t>
        </w:r>
        <w:r w:rsidRPr="00CF5D13">
          <w:rPr>
            <w:rFonts w:asciiTheme="minorHAnsi" w:eastAsiaTheme="minorEastAsia" w:hAnsiTheme="minorHAnsi" w:cstheme="minorBidi"/>
            <w:lang w:eastAsia="fr-FR"/>
          </w:rPr>
          <w:tab/>
        </w:r>
        <w:r w:rsidRPr="00CF5D13">
          <w:rPr>
            <w:rStyle w:val="Lienhypertexte"/>
            <w:sz w:val="18"/>
            <w:szCs w:val="18"/>
          </w:rPr>
          <w:t>Clause environnementale</w:t>
        </w:r>
        <w:r w:rsidRPr="00CF5D13">
          <w:rPr>
            <w:webHidden/>
            <w:sz w:val="18"/>
            <w:szCs w:val="18"/>
          </w:rPr>
          <w:tab/>
        </w:r>
        <w:r w:rsidRPr="00CF5D13">
          <w:rPr>
            <w:webHidden/>
            <w:sz w:val="18"/>
            <w:szCs w:val="18"/>
          </w:rPr>
          <w:fldChar w:fldCharType="begin"/>
        </w:r>
        <w:r w:rsidRPr="00CF5D13">
          <w:rPr>
            <w:webHidden/>
            <w:sz w:val="18"/>
            <w:szCs w:val="18"/>
          </w:rPr>
          <w:instrText xml:space="preserve"> PAGEREF _Toc209790274 \h </w:instrText>
        </w:r>
        <w:r w:rsidRPr="00CF5D13">
          <w:rPr>
            <w:webHidden/>
            <w:sz w:val="18"/>
            <w:szCs w:val="18"/>
          </w:rPr>
        </w:r>
        <w:r w:rsidRPr="00CF5D13">
          <w:rPr>
            <w:webHidden/>
            <w:sz w:val="18"/>
            <w:szCs w:val="18"/>
          </w:rPr>
          <w:fldChar w:fldCharType="separate"/>
        </w:r>
        <w:r>
          <w:rPr>
            <w:webHidden/>
            <w:sz w:val="18"/>
            <w:szCs w:val="18"/>
          </w:rPr>
          <w:t>9</w:t>
        </w:r>
        <w:r w:rsidRPr="00CF5D13">
          <w:rPr>
            <w:webHidden/>
            <w:sz w:val="18"/>
            <w:szCs w:val="18"/>
          </w:rPr>
          <w:fldChar w:fldCharType="end"/>
        </w:r>
      </w:hyperlink>
    </w:p>
    <w:p w14:paraId="27A9847D" w14:textId="1E67392A" w:rsidR="00CF5D13" w:rsidRPr="00CF5D13" w:rsidRDefault="00CF5D13">
      <w:pPr>
        <w:pStyle w:val="TM2"/>
        <w:rPr>
          <w:rFonts w:asciiTheme="minorHAnsi" w:eastAsiaTheme="minorEastAsia" w:hAnsiTheme="minorHAnsi" w:cstheme="minorBidi"/>
          <w:lang w:eastAsia="fr-FR"/>
        </w:rPr>
      </w:pPr>
      <w:hyperlink w:anchor="_Toc209790275" w:history="1">
        <w:r w:rsidRPr="00CF5D13">
          <w:rPr>
            <w:rStyle w:val="Lienhypertexte"/>
            <w:sz w:val="18"/>
            <w:szCs w:val="18"/>
            <w14:scene3d>
              <w14:camera w14:prst="orthographicFront"/>
              <w14:lightRig w14:rig="threePt" w14:dir="t">
                <w14:rot w14:lat="0" w14:lon="0" w14:rev="0"/>
              </w14:lightRig>
            </w14:scene3d>
          </w:rPr>
          <w:t>Article 5.</w:t>
        </w:r>
        <w:r w:rsidRPr="00CF5D13">
          <w:rPr>
            <w:rFonts w:asciiTheme="minorHAnsi" w:eastAsiaTheme="minorEastAsia" w:hAnsiTheme="minorHAnsi" w:cstheme="minorBidi"/>
            <w:lang w:eastAsia="fr-FR"/>
          </w:rPr>
          <w:tab/>
        </w:r>
        <w:r w:rsidRPr="00CF5D13">
          <w:rPr>
            <w:rStyle w:val="Lienhypertexte"/>
            <w:sz w:val="18"/>
            <w:szCs w:val="18"/>
          </w:rPr>
          <w:t>Pièces constitutives du marché</w:t>
        </w:r>
        <w:r w:rsidRPr="00CF5D13">
          <w:rPr>
            <w:webHidden/>
            <w:sz w:val="18"/>
            <w:szCs w:val="18"/>
          </w:rPr>
          <w:tab/>
        </w:r>
        <w:r w:rsidRPr="00CF5D13">
          <w:rPr>
            <w:webHidden/>
            <w:sz w:val="18"/>
            <w:szCs w:val="18"/>
          </w:rPr>
          <w:fldChar w:fldCharType="begin"/>
        </w:r>
        <w:r w:rsidRPr="00CF5D13">
          <w:rPr>
            <w:webHidden/>
            <w:sz w:val="18"/>
            <w:szCs w:val="18"/>
          </w:rPr>
          <w:instrText xml:space="preserve"> PAGEREF _Toc209790275 \h </w:instrText>
        </w:r>
        <w:r w:rsidRPr="00CF5D13">
          <w:rPr>
            <w:webHidden/>
            <w:sz w:val="18"/>
            <w:szCs w:val="18"/>
          </w:rPr>
        </w:r>
        <w:r w:rsidRPr="00CF5D13">
          <w:rPr>
            <w:webHidden/>
            <w:sz w:val="18"/>
            <w:szCs w:val="18"/>
          </w:rPr>
          <w:fldChar w:fldCharType="separate"/>
        </w:r>
        <w:r>
          <w:rPr>
            <w:webHidden/>
            <w:sz w:val="18"/>
            <w:szCs w:val="18"/>
          </w:rPr>
          <w:t>9</w:t>
        </w:r>
        <w:r w:rsidRPr="00CF5D13">
          <w:rPr>
            <w:webHidden/>
            <w:sz w:val="18"/>
            <w:szCs w:val="18"/>
          </w:rPr>
          <w:fldChar w:fldCharType="end"/>
        </w:r>
      </w:hyperlink>
    </w:p>
    <w:p w14:paraId="2D4C789E" w14:textId="5D73EA03" w:rsidR="00CF5D13" w:rsidRPr="00CF5D13" w:rsidRDefault="00CF5D13">
      <w:pPr>
        <w:pStyle w:val="TM3"/>
        <w:tabs>
          <w:tab w:val="left" w:pos="1100"/>
          <w:tab w:val="right" w:leader="dot" w:pos="9910"/>
        </w:tabs>
        <w:rPr>
          <w:rFonts w:asciiTheme="minorHAnsi" w:eastAsiaTheme="minorEastAsia" w:hAnsiTheme="minorHAnsi" w:cstheme="minorBidi"/>
          <w:noProof/>
          <w:lang w:eastAsia="fr-FR"/>
        </w:rPr>
      </w:pPr>
      <w:hyperlink w:anchor="_Toc209790276" w:history="1">
        <w:r w:rsidRPr="00CF5D13">
          <w:rPr>
            <w:rStyle w:val="Lienhypertexte"/>
            <w:noProof/>
            <w:sz w:val="18"/>
            <w:szCs w:val="18"/>
          </w:rPr>
          <w:t>5.1.</w:t>
        </w:r>
        <w:r w:rsidRPr="00CF5D13">
          <w:rPr>
            <w:rFonts w:asciiTheme="minorHAnsi" w:eastAsiaTheme="minorEastAsia" w:hAnsiTheme="minorHAnsi" w:cstheme="minorBidi"/>
            <w:noProof/>
            <w:lang w:eastAsia="fr-FR"/>
          </w:rPr>
          <w:tab/>
        </w:r>
        <w:r w:rsidRPr="00CF5D13">
          <w:rPr>
            <w:rStyle w:val="Lienhypertexte"/>
            <w:noProof/>
            <w:sz w:val="18"/>
            <w:szCs w:val="18"/>
          </w:rPr>
          <w:t>Pièces particulières</w:t>
        </w:r>
        <w:r w:rsidRPr="00CF5D13">
          <w:rPr>
            <w:noProof/>
            <w:webHidden/>
            <w:sz w:val="18"/>
            <w:szCs w:val="18"/>
          </w:rPr>
          <w:tab/>
        </w:r>
        <w:r w:rsidRPr="00CF5D13">
          <w:rPr>
            <w:noProof/>
            <w:webHidden/>
            <w:sz w:val="18"/>
            <w:szCs w:val="18"/>
          </w:rPr>
          <w:fldChar w:fldCharType="begin"/>
        </w:r>
        <w:r w:rsidRPr="00CF5D13">
          <w:rPr>
            <w:noProof/>
            <w:webHidden/>
            <w:sz w:val="18"/>
            <w:szCs w:val="18"/>
          </w:rPr>
          <w:instrText xml:space="preserve"> PAGEREF _Toc209790276 \h </w:instrText>
        </w:r>
        <w:r w:rsidRPr="00CF5D13">
          <w:rPr>
            <w:noProof/>
            <w:webHidden/>
            <w:sz w:val="18"/>
            <w:szCs w:val="18"/>
          </w:rPr>
        </w:r>
        <w:r w:rsidRPr="00CF5D13">
          <w:rPr>
            <w:noProof/>
            <w:webHidden/>
            <w:sz w:val="18"/>
            <w:szCs w:val="18"/>
          </w:rPr>
          <w:fldChar w:fldCharType="separate"/>
        </w:r>
        <w:r>
          <w:rPr>
            <w:noProof/>
            <w:webHidden/>
            <w:sz w:val="18"/>
            <w:szCs w:val="18"/>
          </w:rPr>
          <w:t>10</w:t>
        </w:r>
        <w:r w:rsidRPr="00CF5D13">
          <w:rPr>
            <w:noProof/>
            <w:webHidden/>
            <w:sz w:val="18"/>
            <w:szCs w:val="18"/>
          </w:rPr>
          <w:fldChar w:fldCharType="end"/>
        </w:r>
      </w:hyperlink>
    </w:p>
    <w:p w14:paraId="69BC0AA1" w14:textId="731A463B" w:rsidR="00CF5D13" w:rsidRPr="00CF5D13" w:rsidRDefault="00CF5D13">
      <w:pPr>
        <w:pStyle w:val="TM3"/>
        <w:tabs>
          <w:tab w:val="left" w:pos="1100"/>
          <w:tab w:val="right" w:leader="dot" w:pos="9910"/>
        </w:tabs>
        <w:rPr>
          <w:rFonts w:asciiTheme="minorHAnsi" w:eastAsiaTheme="minorEastAsia" w:hAnsiTheme="minorHAnsi" w:cstheme="minorBidi"/>
          <w:noProof/>
          <w:lang w:eastAsia="fr-FR"/>
        </w:rPr>
      </w:pPr>
      <w:hyperlink w:anchor="_Toc209790277" w:history="1">
        <w:r w:rsidRPr="00CF5D13">
          <w:rPr>
            <w:rStyle w:val="Lienhypertexte"/>
            <w:noProof/>
            <w:sz w:val="18"/>
            <w:szCs w:val="18"/>
          </w:rPr>
          <w:t>5.2.</w:t>
        </w:r>
        <w:r w:rsidRPr="00CF5D13">
          <w:rPr>
            <w:rFonts w:asciiTheme="minorHAnsi" w:eastAsiaTheme="minorEastAsia" w:hAnsiTheme="minorHAnsi" w:cstheme="minorBidi"/>
            <w:noProof/>
            <w:lang w:eastAsia="fr-FR"/>
          </w:rPr>
          <w:tab/>
        </w:r>
        <w:r w:rsidRPr="00CF5D13">
          <w:rPr>
            <w:rStyle w:val="Lienhypertexte"/>
            <w:noProof/>
            <w:sz w:val="18"/>
            <w:szCs w:val="18"/>
          </w:rPr>
          <w:t>Pièces Générales</w:t>
        </w:r>
        <w:r w:rsidRPr="00CF5D13">
          <w:rPr>
            <w:noProof/>
            <w:webHidden/>
            <w:sz w:val="18"/>
            <w:szCs w:val="18"/>
          </w:rPr>
          <w:tab/>
        </w:r>
        <w:r w:rsidRPr="00CF5D13">
          <w:rPr>
            <w:noProof/>
            <w:webHidden/>
            <w:sz w:val="18"/>
            <w:szCs w:val="18"/>
          </w:rPr>
          <w:fldChar w:fldCharType="begin"/>
        </w:r>
        <w:r w:rsidRPr="00CF5D13">
          <w:rPr>
            <w:noProof/>
            <w:webHidden/>
            <w:sz w:val="18"/>
            <w:szCs w:val="18"/>
          </w:rPr>
          <w:instrText xml:space="preserve"> PAGEREF _Toc209790277 \h </w:instrText>
        </w:r>
        <w:r w:rsidRPr="00CF5D13">
          <w:rPr>
            <w:noProof/>
            <w:webHidden/>
            <w:sz w:val="18"/>
            <w:szCs w:val="18"/>
          </w:rPr>
        </w:r>
        <w:r w:rsidRPr="00CF5D13">
          <w:rPr>
            <w:noProof/>
            <w:webHidden/>
            <w:sz w:val="18"/>
            <w:szCs w:val="18"/>
          </w:rPr>
          <w:fldChar w:fldCharType="separate"/>
        </w:r>
        <w:r>
          <w:rPr>
            <w:noProof/>
            <w:webHidden/>
            <w:sz w:val="18"/>
            <w:szCs w:val="18"/>
          </w:rPr>
          <w:t>10</w:t>
        </w:r>
        <w:r w:rsidRPr="00CF5D13">
          <w:rPr>
            <w:noProof/>
            <w:webHidden/>
            <w:sz w:val="18"/>
            <w:szCs w:val="18"/>
          </w:rPr>
          <w:fldChar w:fldCharType="end"/>
        </w:r>
      </w:hyperlink>
    </w:p>
    <w:p w14:paraId="6DF0BC65" w14:textId="2FE888FB" w:rsidR="00CF5D13" w:rsidRPr="00CF5D13" w:rsidRDefault="00CF5D13">
      <w:pPr>
        <w:pStyle w:val="TM2"/>
        <w:rPr>
          <w:rFonts w:asciiTheme="minorHAnsi" w:eastAsiaTheme="minorEastAsia" w:hAnsiTheme="minorHAnsi" w:cstheme="minorBidi"/>
          <w:lang w:eastAsia="fr-FR"/>
        </w:rPr>
      </w:pPr>
      <w:hyperlink w:anchor="_Toc209790278" w:history="1">
        <w:r w:rsidRPr="00CF5D13">
          <w:rPr>
            <w:rStyle w:val="Lienhypertexte"/>
            <w:sz w:val="18"/>
            <w:szCs w:val="18"/>
            <w14:scene3d>
              <w14:camera w14:prst="orthographicFront"/>
              <w14:lightRig w14:rig="threePt" w14:dir="t">
                <w14:rot w14:lat="0" w14:lon="0" w14:rev="0"/>
              </w14:lightRig>
            </w14:scene3d>
          </w:rPr>
          <w:t>Article 6.</w:t>
        </w:r>
        <w:r w:rsidRPr="00CF5D13">
          <w:rPr>
            <w:rFonts w:asciiTheme="minorHAnsi" w:eastAsiaTheme="minorEastAsia" w:hAnsiTheme="minorHAnsi" w:cstheme="minorBidi"/>
            <w:lang w:eastAsia="fr-FR"/>
          </w:rPr>
          <w:tab/>
        </w:r>
        <w:r w:rsidRPr="00CF5D13">
          <w:rPr>
            <w:rStyle w:val="Lienhypertexte"/>
            <w:sz w:val="18"/>
            <w:szCs w:val="18"/>
          </w:rPr>
          <w:t>Durée du marché</w:t>
        </w:r>
        <w:r w:rsidRPr="00CF5D13">
          <w:rPr>
            <w:webHidden/>
            <w:sz w:val="18"/>
            <w:szCs w:val="18"/>
          </w:rPr>
          <w:tab/>
        </w:r>
        <w:r w:rsidRPr="00CF5D13">
          <w:rPr>
            <w:webHidden/>
            <w:sz w:val="18"/>
            <w:szCs w:val="18"/>
          </w:rPr>
          <w:fldChar w:fldCharType="begin"/>
        </w:r>
        <w:r w:rsidRPr="00CF5D13">
          <w:rPr>
            <w:webHidden/>
            <w:sz w:val="18"/>
            <w:szCs w:val="18"/>
          </w:rPr>
          <w:instrText xml:space="preserve"> PAGEREF _Toc209790278 \h </w:instrText>
        </w:r>
        <w:r w:rsidRPr="00CF5D13">
          <w:rPr>
            <w:webHidden/>
            <w:sz w:val="18"/>
            <w:szCs w:val="18"/>
          </w:rPr>
        </w:r>
        <w:r w:rsidRPr="00CF5D13">
          <w:rPr>
            <w:webHidden/>
            <w:sz w:val="18"/>
            <w:szCs w:val="18"/>
          </w:rPr>
          <w:fldChar w:fldCharType="separate"/>
        </w:r>
        <w:r>
          <w:rPr>
            <w:webHidden/>
            <w:sz w:val="18"/>
            <w:szCs w:val="18"/>
          </w:rPr>
          <w:t>11</w:t>
        </w:r>
        <w:r w:rsidRPr="00CF5D13">
          <w:rPr>
            <w:webHidden/>
            <w:sz w:val="18"/>
            <w:szCs w:val="18"/>
          </w:rPr>
          <w:fldChar w:fldCharType="end"/>
        </w:r>
      </w:hyperlink>
    </w:p>
    <w:p w14:paraId="47785CD6" w14:textId="386744A0" w:rsidR="00CF5D13" w:rsidRPr="00CF5D13" w:rsidRDefault="00CF5D13">
      <w:pPr>
        <w:pStyle w:val="TM2"/>
        <w:rPr>
          <w:rFonts w:asciiTheme="minorHAnsi" w:eastAsiaTheme="minorEastAsia" w:hAnsiTheme="minorHAnsi" w:cstheme="minorBidi"/>
          <w:lang w:eastAsia="fr-FR"/>
        </w:rPr>
      </w:pPr>
      <w:hyperlink w:anchor="_Toc209790279" w:history="1">
        <w:r w:rsidRPr="00CF5D13">
          <w:rPr>
            <w:rStyle w:val="Lienhypertexte"/>
            <w:sz w:val="18"/>
            <w:szCs w:val="18"/>
            <w14:scene3d>
              <w14:camera w14:prst="orthographicFront"/>
              <w14:lightRig w14:rig="threePt" w14:dir="t">
                <w14:rot w14:lat="0" w14:lon="0" w14:rev="0"/>
              </w14:lightRig>
            </w14:scene3d>
          </w:rPr>
          <w:t>Article 7.</w:t>
        </w:r>
        <w:r w:rsidRPr="00CF5D13">
          <w:rPr>
            <w:rFonts w:asciiTheme="minorHAnsi" w:eastAsiaTheme="minorEastAsia" w:hAnsiTheme="minorHAnsi" w:cstheme="minorBidi"/>
            <w:lang w:eastAsia="fr-FR"/>
          </w:rPr>
          <w:tab/>
        </w:r>
        <w:r w:rsidRPr="00CF5D13">
          <w:rPr>
            <w:rStyle w:val="Lienhypertexte"/>
            <w:sz w:val="18"/>
            <w:szCs w:val="18"/>
          </w:rPr>
          <w:t>DEFINITION DES PRESTATIONS RECURRENTES</w:t>
        </w:r>
        <w:r w:rsidRPr="00CF5D13">
          <w:rPr>
            <w:webHidden/>
            <w:sz w:val="18"/>
            <w:szCs w:val="18"/>
          </w:rPr>
          <w:tab/>
        </w:r>
        <w:r w:rsidRPr="00CF5D13">
          <w:rPr>
            <w:webHidden/>
            <w:sz w:val="18"/>
            <w:szCs w:val="18"/>
          </w:rPr>
          <w:fldChar w:fldCharType="begin"/>
        </w:r>
        <w:r w:rsidRPr="00CF5D13">
          <w:rPr>
            <w:webHidden/>
            <w:sz w:val="18"/>
            <w:szCs w:val="18"/>
          </w:rPr>
          <w:instrText xml:space="preserve"> PAGEREF _Toc209790279 \h </w:instrText>
        </w:r>
        <w:r w:rsidRPr="00CF5D13">
          <w:rPr>
            <w:webHidden/>
            <w:sz w:val="18"/>
            <w:szCs w:val="18"/>
          </w:rPr>
        </w:r>
        <w:r w:rsidRPr="00CF5D13">
          <w:rPr>
            <w:webHidden/>
            <w:sz w:val="18"/>
            <w:szCs w:val="18"/>
          </w:rPr>
          <w:fldChar w:fldCharType="separate"/>
        </w:r>
        <w:r>
          <w:rPr>
            <w:webHidden/>
            <w:sz w:val="18"/>
            <w:szCs w:val="18"/>
          </w:rPr>
          <w:t>11</w:t>
        </w:r>
        <w:r w:rsidRPr="00CF5D13">
          <w:rPr>
            <w:webHidden/>
            <w:sz w:val="18"/>
            <w:szCs w:val="18"/>
          </w:rPr>
          <w:fldChar w:fldCharType="end"/>
        </w:r>
      </w:hyperlink>
    </w:p>
    <w:p w14:paraId="6F8E582E" w14:textId="2F5E153A" w:rsidR="00CF5D13" w:rsidRPr="00CF5D13" w:rsidRDefault="00CF5D13">
      <w:pPr>
        <w:pStyle w:val="TM3"/>
        <w:tabs>
          <w:tab w:val="left" w:pos="1100"/>
          <w:tab w:val="right" w:leader="dot" w:pos="9910"/>
        </w:tabs>
        <w:rPr>
          <w:rFonts w:asciiTheme="minorHAnsi" w:eastAsiaTheme="minorEastAsia" w:hAnsiTheme="minorHAnsi" w:cstheme="minorBidi"/>
          <w:noProof/>
          <w:lang w:eastAsia="fr-FR"/>
        </w:rPr>
      </w:pPr>
      <w:hyperlink w:anchor="_Toc209790280" w:history="1">
        <w:r w:rsidRPr="00CF5D13">
          <w:rPr>
            <w:rStyle w:val="Lienhypertexte"/>
            <w:noProof/>
            <w:sz w:val="18"/>
            <w:szCs w:val="18"/>
          </w:rPr>
          <w:t>7.1.</w:t>
        </w:r>
        <w:r w:rsidRPr="00CF5D13">
          <w:rPr>
            <w:rFonts w:asciiTheme="minorHAnsi" w:eastAsiaTheme="minorEastAsia" w:hAnsiTheme="minorHAnsi" w:cstheme="minorBidi"/>
            <w:noProof/>
            <w:lang w:eastAsia="fr-FR"/>
          </w:rPr>
          <w:tab/>
        </w:r>
        <w:r w:rsidRPr="00CF5D13">
          <w:rPr>
            <w:rStyle w:val="Lienhypertexte"/>
            <w:noProof/>
            <w:sz w:val="18"/>
            <w:szCs w:val="18"/>
          </w:rPr>
          <w:t>Paillage des plates-bandes du Palais de justice d’Auxerre</w:t>
        </w:r>
        <w:r w:rsidRPr="00CF5D13">
          <w:rPr>
            <w:noProof/>
            <w:webHidden/>
            <w:sz w:val="18"/>
            <w:szCs w:val="18"/>
          </w:rPr>
          <w:tab/>
        </w:r>
        <w:r w:rsidRPr="00CF5D13">
          <w:rPr>
            <w:noProof/>
            <w:webHidden/>
            <w:sz w:val="18"/>
            <w:szCs w:val="18"/>
          </w:rPr>
          <w:fldChar w:fldCharType="begin"/>
        </w:r>
        <w:r w:rsidRPr="00CF5D13">
          <w:rPr>
            <w:noProof/>
            <w:webHidden/>
            <w:sz w:val="18"/>
            <w:szCs w:val="18"/>
          </w:rPr>
          <w:instrText xml:space="preserve"> PAGEREF _Toc209790280 \h </w:instrText>
        </w:r>
        <w:r w:rsidRPr="00CF5D13">
          <w:rPr>
            <w:noProof/>
            <w:webHidden/>
            <w:sz w:val="18"/>
            <w:szCs w:val="18"/>
          </w:rPr>
        </w:r>
        <w:r w:rsidRPr="00CF5D13">
          <w:rPr>
            <w:noProof/>
            <w:webHidden/>
            <w:sz w:val="18"/>
            <w:szCs w:val="18"/>
          </w:rPr>
          <w:fldChar w:fldCharType="separate"/>
        </w:r>
        <w:r>
          <w:rPr>
            <w:noProof/>
            <w:webHidden/>
            <w:sz w:val="18"/>
            <w:szCs w:val="18"/>
          </w:rPr>
          <w:t>11</w:t>
        </w:r>
        <w:r w:rsidRPr="00CF5D13">
          <w:rPr>
            <w:noProof/>
            <w:webHidden/>
            <w:sz w:val="18"/>
            <w:szCs w:val="18"/>
          </w:rPr>
          <w:fldChar w:fldCharType="end"/>
        </w:r>
      </w:hyperlink>
    </w:p>
    <w:p w14:paraId="42D9BFC4" w14:textId="71C24AA6" w:rsidR="00CF5D13" w:rsidRPr="00CF5D13" w:rsidRDefault="00CF5D13">
      <w:pPr>
        <w:pStyle w:val="TM3"/>
        <w:tabs>
          <w:tab w:val="left" w:pos="1100"/>
          <w:tab w:val="right" w:leader="dot" w:pos="9910"/>
        </w:tabs>
        <w:rPr>
          <w:rFonts w:asciiTheme="minorHAnsi" w:eastAsiaTheme="minorEastAsia" w:hAnsiTheme="minorHAnsi" w:cstheme="minorBidi"/>
          <w:noProof/>
          <w:lang w:eastAsia="fr-FR"/>
        </w:rPr>
      </w:pPr>
      <w:hyperlink w:anchor="_Toc209790281" w:history="1">
        <w:r w:rsidRPr="00CF5D13">
          <w:rPr>
            <w:rStyle w:val="Lienhypertexte"/>
            <w:noProof/>
            <w:sz w:val="18"/>
            <w:szCs w:val="18"/>
          </w:rPr>
          <w:t>7.2.</w:t>
        </w:r>
        <w:r w:rsidRPr="00CF5D13">
          <w:rPr>
            <w:rFonts w:asciiTheme="minorHAnsi" w:eastAsiaTheme="minorEastAsia" w:hAnsiTheme="minorHAnsi" w:cstheme="minorBidi"/>
            <w:noProof/>
            <w:lang w:eastAsia="fr-FR"/>
          </w:rPr>
          <w:tab/>
        </w:r>
        <w:r w:rsidRPr="00CF5D13">
          <w:rPr>
            <w:rStyle w:val="Lienhypertexte"/>
            <w:noProof/>
            <w:sz w:val="18"/>
            <w:szCs w:val="18"/>
          </w:rPr>
          <w:t>Prestations récurrentes</w:t>
        </w:r>
        <w:r w:rsidRPr="00CF5D13">
          <w:rPr>
            <w:noProof/>
            <w:webHidden/>
            <w:sz w:val="18"/>
            <w:szCs w:val="18"/>
          </w:rPr>
          <w:tab/>
        </w:r>
        <w:r w:rsidRPr="00CF5D13">
          <w:rPr>
            <w:noProof/>
            <w:webHidden/>
            <w:sz w:val="18"/>
            <w:szCs w:val="18"/>
          </w:rPr>
          <w:fldChar w:fldCharType="begin"/>
        </w:r>
        <w:r w:rsidRPr="00CF5D13">
          <w:rPr>
            <w:noProof/>
            <w:webHidden/>
            <w:sz w:val="18"/>
            <w:szCs w:val="18"/>
          </w:rPr>
          <w:instrText xml:space="preserve"> PAGEREF _Toc209790281 \h </w:instrText>
        </w:r>
        <w:r w:rsidRPr="00CF5D13">
          <w:rPr>
            <w:noProof/>
            <w:webHidden/>
            <w:sz w:val="18"/>
            <w:szCs w:val="18"/>
          </w:rPr>
        </w:r>
        <w:r w:rsidRPr="00CF5D13">
          <w:rPr>
            <w:noProof/>
            <w:webHidden/>
            <w:sz w:val="18"/>
            <w:szCs w:val="18"/>
          </w:rPr>
          <w:fldChar w:fldCharType="separate"/>
        </w:r>
        <w:r>
          <w:rPr>
            <w:noProof/>
            <w:webHidden/>
            <w:sz w:val="18"/>
            <w:szCs w:val="18"/>
          </w:rPr>
          <w:t>11</w:t>
        </w:r>
        <w:r w:rsidRPr="00CF5D13">
          <w:rPr>
            <w:noProof/>
            <w:webHidden/>
            <w:sz w:val="18"/>
            <w:szCs w:val="18"/>
          </w:rPr>
          <w:fldChar w:fldCharType="end"/>
        </w:r>
      </w:hyperlink>
    </w:p>
    <w:p w14:paraId="369EA123" w14:textId="0B517504" w:rsidR="00CF5D13" w:rsidRPr="00CF5D13" w:rsidRDefault="00CF5D13">
      <w:pPr>
        <w:pStyle w:val="TM2"/>
        <w:rPr>
          <w:rFonts w:asciiTheme="minorHAnsi" w:eastAsiaTheme="minorEastAsia" w:hAnsiTheme="minorHAnsi" w:cstheme="minorBidi"/>
          <w:lang w:eastAsia="fr-FR"/>
        </w:rPr>
      </w:pPr>
      <w:hyperlink w:anchor="_Toc209790282" w:history="1">
        <w:r w:rsidRPr="00CF5D13">
          <w:rPr>
            <w:rStyle w:val="Lienhypertexte"/>
            <w:sz w:val="18"/>
            <w:szCs w:val="18"/>
            <w14:scene3d>
              <w14:camera w14:prst="orthographicFront"/>
              <w14:lightRig w14:rig="threePt" w14:dir="t">
                <w14:rot w14:lat="0" w14:lon="0" w14:rev="0"/>
              </w14:lightRig>
            </w14:scene3d>
          </w:rPr>
          <w:t>Article 8.</w:t>
        </w:r>
        <w:r w:rsidRPr="00CF5D13">
          <w:rPr>
            <w:rFonts w:asciiTheme="minorHAnsi" w:eastAsiaTheme="minorEastAsia" w:hAnsiTheme="minorHAnsi" w:cstheme="minorBidi"/>
            <w:lang w:eastAsia="fr-FR"/>
          </w:rPr>
          <w:tab/>
        </w:r>
        <w:r w:rsidRPr="00CF5D13">
          <w:rPr>
            <w:rStyle w:val="Lienhypertexte"/>
            <w:sz w:val="18"/>
            <w:szCs w:val="18"/>
          </w:rPr>
          <w:t>Ordres et délais d’exécution</w:t>
        </w:r>
        <w:r w:rsidRPr="00CF5D13">
          <w:rPr>
            <w:webHidden/>
            <w:sz w:val="18"/>
            <w:szCs w:val="18"/>
          </w:rPr>
          <w:tab/>
        </w:r>
        <w:r w:rsidRPr="00CF5D13">
          <w:rPr>
            <w:webHidden/>
            <w:sz w:val="18"/>
            <w:szCs w:val="18"/>
          </w:rPr>
          <w:fldChar w:fldCharType="begin"/>
        </w:r>
        <w:r w:rsidRPr="00CF5D13">
          <w:rPr>
            <w:webHidden/>
            <w:sz w:val="18"/>
            <w:szCs w:val="18"/>
          </w:rPr>
          <w:instrText xml:space="preserve"> PAGEREF _Toc209790282 \h </w:instrText>
        </w:r>
        <w:r w:rsidRPr="00CF5D13">
          <w:rPr>
            <w:webHidden/>
            <w:sz w:val="18"/>
            <w:szCs w:val="18"/>
          </w:rPr>
        </w:r>
        <w:r w:rsidRPr="00CF5D13">
          <w:rPr>
            <w:webHidden/>
            <w:sz w:val="18"/>
            <w:szCs w:val="18"/>
          </w:rPr>
          <w:fldChar w:fldCharType="separate"/>
        </w:r>
        <w:r>
          <w:rPr>
            <w:webHidden/>
            <w:sz w:val="18"/>
            <w:szCs w:val="18"/>
          </w:rPr>
          <w:t>14</w:t>
        </w:r>
        <w:r w:rsidRPr="00CF5D13">
          <w:rPr>
            <w:webHidden/>
            <w:sz w:val="18"/>
            <w:szCs w:val="18"/>
          </w:rPr>
          <w:fldChar w:fldCharType="end"/>
        </w:r>
      </w:hyperlink>
    </w:p>
    <w:p w14:paraId="7E989ADF" w14:textId="3C0179D8" w:rsidR="00CF5D13" w:rsidRPr="00CF5D13" w:rsidRDefault="00CF5D13">
      <w:pPr>
        <w:pStyle w:val="TM3"/>
        <w:tabs>
          <w:tab w:val="left" w:pos="1100"/>
          <w:tab w:val="right" w:leader="dot" w:pos="9910"/>
        </w:tabs>
        <w:rPr>
          <w:rFonts w:asciiTheme="minorHAnsi" w:eastAsiaTheme="minorEastAsia" w:hAnsiTheme="minorHAnsi" w:cstheme="minorBidi"/>
          <w:noProof/>
          <w:lang w:eastAsia="fr-FR"/>
        </w:rPr>
      </w:pPr>
      <w:hyperlink w:anchor="_Toc209790283" w:history="1">
        <w:r w:rsidRPr="00CF5D13">
          <w:rPr>
            <w:rStyle w:val="Lienhypertexte"/>
            <w:noProof/>
            <w:sz w:val="18"/>
            <w:szCs w:val="18"/>
          </w:rPr>
          <w:t>8.1.</w:t>
        </w:r>
        <w:r w:rsidRPr="00CF5D13">
          <w:rPr>
            <w:rFonts w:asciiTheme="minorHAnsi" w:eastAsiaTheme="minorEastAsia" w:hAnsiTheme="minorHAnsi" w:cstheme="minorBidi"/>
            <w:noProof/>
            <w:lang w:eastAsia="fr-FR"/>
          </w:rPr>
          <w:tab/>
        </w:r>
        <w:r w:rsidRPr="00CF5D13">
          <w:rPr>
            <w:rStyle w:val="Lienhypertexte"/>
            <w:noProof/>
            <w:sz w:val="18"/>
            <w:szCs w:val="18"/>
          </w:rPr>
          <w:t>Ordre d’exécution des prestations récurrentes</w:t>
        </w:r>
        <w:r w:rsidRPr="00CF5D13">
          <w:rPr>
            <w:noProof/>
            <w:webHidden/>
            <w:sz w:val="18"/>
            <w:szCs w:val="18"/>
          </w:rPr>
          <w:tab/>
        </w:r>
        <w:r w:rsidRPr="00CF5D13">
          <w:rPr>
            <w:noProof/>
            <w:webHidden/>
            <w:sz w:val="18"/>
            <w:szCs w:val="18"/>
          </w:rPr>
          <w:fldChar w:fldCharType="begin"/>
        </w:r>
        <w:r w:rsidRPr="00CF5D13">
          <w:rPr>
            <w:noProof/>
            <w:webHidden/>
            <w:sz w:val="18"/>
            <w:szCs w:val="18"/>
          </w:rPr>
          <w:instrText xml:space="preserve"> PAGEREF _Toc209790283 \h </w:instrText>
        </w:r>
        <w:r w:rsidRPr="00CF5D13">
          <w:rPr>
            <w:noProof/>
            <w:webHidden/>
            <w:sz w:val="18"/>
            <w:szCs w:val="18"/>
          </w:rPr>
        </w:r>
        <w:r w:rsidRPr="00CF5D13">
          <w:rPr>
            <w:noProof/>
            <w:webHidden/>
            <w:sz w:val="18"/>
            <w:szCs w:val="18"/>
          </w:rPr>
          <w:fldChar w:fldCharType="separate"/>
        </w:r>
        <w:r>
          <w:rPr>
            <w:noProof/>
            <w:webHidden/>
            <w:sz w:val="18"/>
            <w:szCs w:val="18"/>
          </w:rPr>
          <w:t>14</w:t>
        </w:r>
        <w:r w:rsidRPr="00CF5D13">
          <w:rPr>
            <w:noProof/>
            <w:webHidden/>
            <w:sz w:val="18"/>
            <w:szCs w:val="18"/>
          </w:rPr>
          <w:fldChar w:fldCharType="end"/>
        </w:r>
      </w:hyperlink>
    </w:p>
    <w:p w14:paraId="3F7A5113" w14:textId="2D2D4C09" w:rsidR="00CF5D13" w:rsidRPr="00CF5D13" w:rsidRDefault="00CF5D13">
      <w:pPr>
        <w:pStyle w:val="TM3"/>
        <w:tabs>
          <w:tab w:val="left" w:pos="1100"/>
          <w:tab w:val="right" w:leader="dot" w:pos="9910"/>
        </w:tabs>
        <w:rPr>
          <w:rFonts w:asciiTheme="minorHAnsi" w:eastAsiaTheme="minorEastAsia" w:hAnsiTheme="minorHAnsi" w:cstheme="minorBidi"/>
          <w:noProof/>
          <w:lang w:eastAsia="fr-FR"/>
        </w:rPr>
      </w:pPr>
      <w:hyperlink w:anchor="_Toc209790284" w:history="1">
        <w:r w:rsidRPr="00CF5D13">
          <w:rPr>
            <w:rStyle w:val="Lienhypertexte"/>
            <w:noProof/>
            <w:sz w:val="18"/>
            <w:szCs w:val="18"/>
          </w:rPr>
          <w:t>8.2.</w:t>
        </w:r>
        <w:r w:rsidRPr="00CF5D13">
          <w:rPr>
            <w:rFonts w:asciiTheme="minorHAnsi" w:eastAsiaTheme="minorEastAsia" w:hAnsiTheme="minorHAnsi" w:cstheme="minorBidi"/>
            <w:noProof/>
            <w:lang w:eastAsia="fr-FR"/>
          </w:rPr>
          <w:tab/>
        </w:r>
        <w:r w:rsidRPr="00CF5D13">
          <w:rPr>
            <w:rStyle w:val="Lienhypertexte"/>
            <w:noProof/>
            <w:sz w:val="18"/>
            <w:szCs w:val="18"/>
          </w:rPr>
          <w:t>Ordre d’exécution des prestations ponctuelles</w:t>
        </w:r>
        <w:r w:rsidRPr="00CF5D13">
          <w:rPr>
            <w:noProof/>
            <w:webHidden/>
            <w:sz w:val="18"/>
            <w:szCs w:val="18"/>
          </w:rPr>
          <w:tab/>
        </w:r>
        <w:r w:rsidRPr="00CF5D13">
          <w:rPr>
            <w:noProof/>
            <w:webHidden/>
            <w:sz w:val="18"/>
            <w:szCs w:val="18"/>
          </w:rPr>
          <w:fldChar w:fldCharType="begin"/>
        </w:r>
        <w:r w:rsidRPr="00CF5D13">
          <w:rPr>
            <w:noProof/>
            <w:webHidden/>
            <w:sz w:val="18"/>
            <w:szCs w:val="18"/>
          </w:rPr>
          <w:instrText xml:space="preserve"> PAGEREF _Toc209790284 \h </w:instrText>
        </w:r>
        <w:r w:rsidRPr="00CF5D13">
          <w:rPr>
            <w:noProof/>
            <w:webHidden/>
            <w:sz w:val="18"/>
            <w:szCs w:val="18"/>
          </w:rPr>
        </w:r>
        <w:r w:rsidRPr="00CF5D13">
          <w:rPr>
            <w:noProof/>
            <w:webHidden/>
            <w:sz w:val="18"/>
            <w:szCs w:val="18"/>
          </w:rPr>
          <w:fldChar w:fldCharType="separate"/>
        </w:r>
        <w:r>
          <w:rPr>
            <w:noProof/>
            <w:webHidden/>
            <w:sz w:val="18"/>
            <w:szCs w:val="18"/>
          </w:rPr>
          <w:t>14</w:t>
        </w:r>
        <w:r w:rsidRPr="00CF5D13">
          <w:rPr>
            <w:noProof/>
            <w:webHidden/>
            <w:sz w:val="18"/>
            <w:szCs w:val="18"/>
          </w:rPr>
          <w:fldChar w:fldCharType="end"/>
        </w:r>
      </w:hyperlink>
    </w:p>
    <w:p w14:paraId="52852DAD" w14:textId="243C879A" w:rsidR="00CF5D13" w:rsidRPr="00CF5D13" w:rsidRDefault="00CF5D13">
      <w:pPr>
        <w:pStyle w:val="TM2"/>
        <w:rPr>
          <w:rFonts w:asciiTheme="minorHAnsi" w:eastAsiaTheme="minorEastAsia" w:hAnsiTheme="minorHAnsi" w:cstheme="minorBidi"/>
          <w:lang w:eastAsia="fr-FR"/>
        </w:rPr>
      </w:pPr>
      <w:hyperlink w:anchor="_Toc209790285" w:history="1">
        <w:r w:rsidRPr="00CF5D13">
          <w:rPr>
            <w:rStyle w:val="Lienhypertexte"/>
            <w:sz w:val="18"/>
            <w:szCs w:val="18"/>
            <w14:scene3d>
              <w14:camera w14:prst="orthographicFront"/>
              <w14:lightRig w14:rig="threePt" w14:dir="t">
                <w14:rot w14:lat="0" w14:lon="0" w14:rev="0"/>
              </w14:lightRig>
            </w14:scene3d>
          </w:rPr>
          <w:t>Article 9.</w:t>
        </w:r>
        <w:r w:rsidRPr="00CF5D13">
          <w:rPr>
            <w:rFonts w:asciiTheme="minorHAnsi" w:eastAsiaTheme="minorEastAsia" w:hAnsiTheme="minorHAnsi" w:cstheme="minorBidi"/>
            <w:lang w:eastAsia="fr-FR"/>
          </w:rPr>
          <w:tab/>
        </w:r>
        <w:r w:rsidRPr="00CF5D13">
          <w:rPr>
            <w:rStyle w:val="Lienhypertexte"/>
            <w:sz w:val="18"/>
            <w:szCs w:val="18"/>
          </w:rPr>
          <w:t>Modalités d’exécution des prestations</w:t>
        </w:r>
        <w:r w:rsidRPr="00CF5D13">
          <w:rPr>
            <w:webHidden/>
            <w:sz w:val="18"/>
            <w:szCs w:val="18"/>
          </w:rPr>
          <w:tab/>
        </w:r>
        <w:r w:rsidRPr="00CF5D13">
          <w:rPr>
            <w:webHidden/>
            <w:sz w:val="18"/>
            <w:szCs w:val="18"/>
          </w:rPr>
          <w:fldChar w:fldCharType="begin"/>
        </w:r>
        <w:r w:rsidRPr="00CF5D13">
          <w:rPr>
            <w:webHidden/>
            <w:sz w:val="18"/>
            <w:szCs w:val="18"/>
          </w:rPr>
          <w:instrText xml:space="preserve"> PAGEREF _Toc209790285 \h </w:instrText>
        </w:r>
        <w:r w:rsidRPr="00CF5D13">
          <w:rPr>
            <w:webHidden/>
            <w:sz w:val="18"/>
            <w:szCs w:val="18"/>
          </w:rPr>
        </w:r>
        <w:r w:rsidRPr="00CF5D13">
          <w:rPr>
            <w:webHidden/>
            <w:sz w:val="18"/>
            <w:szCs w:val="18"/>
          </w:rPr>
          <w:fldChar w:fldCharType="separate"/>
        </w:r>
        <w:r>
          <w:rPr>
            <w:webHidden/>
            <w:sz w:val="18"/>
            <w:szCs w:val="18"/>
          </w:rPr>
          <w:t>16</w:t>
        </w:r>
        <w:r w:rsidRPr="00CF5D13">
          <w:rPr>
            <w:webHidden/>
            <w:sz w:val="18"/>
            <w:szCs w:val="18"/>
          </w:rPr>
          <w:fldChar w:fldCharType="end"/>
        </w:r>
      </w:hyperlink>
    </w:p>
    <w:p w14:paraId="5A3635A4" w14:textId="25A30AB5" w:rsidR="00CF5D13" w:rsidRPr="00CF5D13" w:rsidRDefault="00CF5D13">
      <w:pPr>
        <w:pStyle w:val="TM3"/>
        <w:tabs>
          <w:tab w:val="left" w:pos="1100"/>
          <w:tab w:val="right" w:leader="dot" w:pos="9910"/>
        </w:tabs>
        <w:rPr>
          <w:rFonts w:asciiTheme="minorHAnsi" w:eastAsiaTheme="minorEastAsia" w:hAnsiTheme="minorHAnsi" w:cstheme="minorBidi"/>
          <w:noProof/>
          <w:lang w:eastAsia="fr-FR"/>
        </w:rPr>
      </w:pPr>
      <w:hyperlink w:anchor="_Toc209790286" w:history="1">
        <w:r w:rsidRPr="00CF5D13">
          <w:rPr>
            <w:rStyle w:val="Lienhypertexte"/>
            <w:noProof/>
            <w:sz w:val="18"/>
            <w:szCs w:val="18"/>
          </w:rPr>
          <w:t>9.1.</w:t>
        </w:r>
        <w:r w:rsidRPr="00CF5D13">
          <w:rPr>
            <w:rFonts w:asciiTheme="minorHAnsi" w:eastAsiaTheme="minorEastAsia" w:hAnsiTheme="minorHAnsi" w:cstheme="minorBidi"/>
            <w:noProof/>
            <w:lang w:eastAsia="fr-FR"/>
          </w:rPr>
          <w:tab/>
        </w:r>
        <w:r w:rsidRPr="00CF5D13">
          <w:rPr>
            <w:rStyle w:val="Lienhypertexte"/>
            <w:noProof/>
            <w:sz w:val="18"/>
            <w:szCs w:val="18"/>
          </w:rPr>
          <w:t>Information de l’Administration</w:t>
        </w:r>
        <w:r w:rsidRPr="00CF5D13">
          <w:rPr>
            <w:noProof/>
            <w:webHidden/>
            <w:sz w:val="18"/>
            <w:szCs w:val="18"/>
          </w:rPr>
          <w:tab/>
        </w:r>
        <w:r w:rsidRPr="00CF5D13">
          <w:rPr>
            <w:noProof/>
            <w:webHidden/>
            <w:sz w:val="18"/>
            <w:szCs w:val="18"/>
          </w:rPr>
          <w:fldChar w:fldCharType="begin"/>
        </w:r>
        <w:r w:rsidRPr="00CF5D13">
          <w:rPr>
            <w:noProof/>
            <w:webHidden/>
            <w:sz w:val="18"/>
            <w:szCs w:val="18"/>
          </w:rPr>
          <w:instrText xml:space="preserve"> PAGEREF _Toc209790286 \h </w:instrText>
        </w:r>
        <w:r w:rsidRPr="00CF5D13">
          <w:rPr>
            <w:noProof/>
            <w:webHidden/>
            <w:sz w:val="18"/>
            <w:szCs w:val="18"/>
          </w:rPr>
        </w:r>
        <w:r w:rsidRPr="00CF5D13">
          <w:rPr>
            <w:noProof/>
            <w:webHidden/>
            <w:sz w:val="18"/>
            <w:szCs w:val="18"/>
          </w:rPr>
          <w:fldChar w:fldCharType="separate"/>
        </w:r>
        <w:r>
          <w:rPr>
            <w:noProof/>
            <w:webHidden/>
            <w:sz w:val="18"/>
            <w:szCs w:val="18"/>
          </w:rPr>
          <w:t>16</w:t>
        </w:r>
        <w:r w:rsidRPr="00CF5D13">
          <w:rPr>
            <w:noProof/>
            <w:webHidden/>
            <w:sz w:val="18"/>
            <w:szCs w:val="18"/>
          </w:rPr>
          <w:fldChar w:fldCharType="end"/>
        </w:r>
      </w:hyperlink>
    </w:p>
    <w:p w14:paraId="6CB4AEB7" w14:textId="44A5BA33" w:rsidR="00CF5D13" w:rsidRPr="00CF5D13" w:rsidRDefault="00CF5D13">
      <w:pPr>
        <w:pStyle w:val="TM3"/>
        <w:tabs>
          <w:tab w:val="left" w:pos="1100"/>
          <w:tab w:val="right" w:leader="dot" w:pos="9910"/>
        </w:tabs>
        <w:rPr>
          <w:rFonts w:asciiTheme="minorHAnsi" w:eastAsiaTheme="minorEastAsia" w:hAnsiTheme="minorHAnsi" w:cstheme="minorBidi"/>
          <w:noProof/>
          <w:lang w:eastAsia="fr-FR"/>
        </w:rPr>
      </w:pPr>
      <w:hyperlink w:anchor="_Toc209790287" w:history="1">
        <w:r w:rsidRPr="00CF5D13">
          <w:rPr>
            <w:rStyle w:val="Lienhypertexte"/>
            <w:noProof/>
            <w:sz w:val="18"/>
            <w:szCs w:val="18"/>
          </w:rPr>
          <w:t>9.2.</w:t>
        </w:r>
        <w:r w:rsidRPr="00CF5D13">
          <w:rPr>
            <w:rFonts w:asciiTheme="minorHAnsi" w:eastAsiaTheme="minorEastAsia" w:hAnsiTheme="minorHAnsi" w:cstheme="minorBidi"/>
            <w:noProof/>
            <w:lang w:eastAsia="fr-FR"/>
          </w:rPr>
          <w:tab/>
        </w:r>
        <w:r w:rsidRPr="00CF5D13">
          <w:rPr>
            <w:rStyle w:val="Lienhypertexte"/>
            <w:noProof/>
            <w:sz w:val="18"/>
            <w:szCs w:val="18"/>
          </w:rPr>
          <w:t>Horaires d’intervention</w:t>
        </w:r>
        <w:r w:rsidRPr="00CF5D13">
          <w:rPr>
            <w:noProof/>
            <w:webHidden/>
            <w:sz w:val="18"/>
            <w:szCs w:val="18"/>
          </w:rPr>
          <w:tab/>
        </w:r>
        <w:r w:rsidRPr="00CF5D13">
          <w:rPr>
            <w:noProof/>
            <w:webHidden/>
            <w:sz w:val="18"/>
            <w:szCs w:val="18"/>
          </w:rPr>
          <w:fldChar w:fldCharType="begin"/>
        </w:r>
        <w:r w:rsidRPr="00CF5D13">
          <w:rPr>
            <w:noProof/>
            <w:webHidden/>
            <w:sz w:val="18"/>
            <w:szCs w:val="18"/>
          </w:rPr>
          <w:instrText xml:space="preserve"> PAGEREF _Toc209790287 \h </w:instrText>
        </w:r>
        <w:r w:rsidRPr="00CF5D13">
          <w:rPr>
            <w:noProof/>
            <w:webHidden/>
            <w:sz w:val="18"/>
            <w:szCs w:val="18"/>
          </w:rPr>
        </w:r>
        <w:r w:rsidRPr="00CF5D13">
          <w:rPr>
            <w:noProof/>
            <w:webHidden/>
            <w:sz w:val="18"/>
            <w:szCs w:val="18"/>
          </w:rPr>
          <w:fldChar w:fldCharType="separate"/>
        </w:r>
        <w:r>
          <w:rPr>
            <w:noProof/>
            <w:webHidden/>
            <w:sz w:val="18"/>
            <w:szCs w:val="18"/>
          </w:rPr>
          <w:t>16</w:t>
        </w:r>
        <w:r w:rsidRPr="00CF5D13">
          <w:rPr>
            <w:noProof/>
            <w:webHidden/>
            <w:sz w:val="18"/>
            <w:szCs w:val="18"/>
          </w:rPr>
          <w:fldChar w:fldCharType="end"/>
        </w:r>
      </w:hyperlink>
    </w:p>
    <w:p w14:paraId="6A9F9006" w14:textId="016A0691" w:rsidR="00CF5D13" w:rsidRPr="00CF5D13" w:rsidRDefault="00CF5D13">
      <w:pPr>
        <w:pStyle w:val="TM3"/>
        <w:tabs>
          <w:tab w:val="left" w:pos="1100"/>
          <w:tab w:val="right" w:leader="dot" w:pos="9910"/>
        </w:tabs>
        <w:rPr>
          <w:rFonts w:asciiTheme="minorHAnsi" w:eastAsiaTheme="minorEastAsia" w:hAnsiTheme="minorHAnsi" w:cstheme="minorBidi"/>
          <w:noProof/>
          <w:lang w:eastAsia="fr-FR"/>
        </w:rPr>
      </w:pPr>
      <w:hyperlink w:anchor="_Toc209790288" w:history="1">
        <w:r w:rsidRPr="00CF5D13">
          <w:rPr>
            <w:rStyle w:val="Lienhypertexte"/>
            <w:noProof/>
            <w:sz w:val="18"/>
            <w:szCs w:val="18"/>
          </w:rPr>
          <w:t>9.3.</w:t>
        </w:r>
        <w:r w:rsidRPr="00CF5D13">
          <w:rPr>
            <w:rFonts w:asciiTheme="minorHAnsi" w:eastAsiaTheme="minorEastAsia" w:hAnsiTheme="minorHAnsi" w:cstheme="minorBidi"/>
            <w:noProof/>
            <w:lang w:eastAsia="fr-FR"/>
          </w:rPr>
          <w:tab/>
        </w:r>
        <w:r w:rsidRPr="00CF5D13">
          <w:rPr>
            <w:rStyle w:val="Lienhypertexte"/>
            <w:noProof/>
            <w:sz w:val="18"/>
            <w:szCs w:val="18"/>
          </w:rPr>
          <w:t>Equipements et matériels</w:t>
        </w:r>
        <w:r w:rsidRPr="00CF5D13">
          <w:rPr>
            <w:noProof/>
            <w:webHidden/>
            <w:sz w:val="18"/>
            <w:szCs w:val="18"/>
          </w:rPr>
          <w:tab/>
        </w:r>
        <w:r w:rsidRPr="00CF5D13">
          <w:rPr>
            <w:noProof/>
            <w:webHidden/>
            <w:sz w:val="18"/>
            <w:szCs w:val="18"/>
          </w:rPr>
          <w:fldChar w:fldCharType="begin"/>
        </w:r>
        <w:r w:rsidRPr="00CF5D13">
          <w:rPr>
            <w:noProof/>
            <w:webHidden/>
            <w:sz w:val="18"/>
            <w:szCs w:val="18"/>
          </w:rPr>
          <w:instrText xml:space="preserve"> PAGEREF _Toc209790288 \h </w:instrText>
        </w:r>
        <w:r w:rsidRPr="00CF5D13">
          <w:rPr>
            <w:noProof/>
            <w:webHidden/>
            <w:sz w:val="18"/>
            <w:szCs w:val="18"/>
          </w:rPr>
        </w:r>
        <w:r w:rsidRPr="00CF5D13">
          <w:rPr>
            <w:noProof/>
            <w:webHidden/>
            <w:sz w:val="18"/>
            <w:szCs w:val="18"/>
          </w:rPr>
          <w:fldChar w:fldCharType="separate"/>
        </w:r>
        <w:r>
          <w:rPr>
            <w:noProof/>
            <w:webHidden/>
            <w:sz w:val="18"/>
            <w:szCs w:val="18"/>
          </w:rPr>
          <w:t>16</w:t>
        </w:r>
        <w:r w:rsidRPr="00CF5D13">
          <w:rPr>
            <w:noProof/>
            <w:webHidden/>
            <w:sz w:val="18"/>
            <w:szCs w:val="18"/>
          </w:rPr>
          <w:fldChar w:fldCharType="end"/>
        </w:r>
      </w:hyperlink>
    </w:p>
    <w:p w14:paraId="0665259A" w14:textId="70EE4652" w:rsidR="00CF5D13" w:rsidRPr="00CF5D13" w:rsidRDefault="00CF5D13">
      <w:pPr>
        <w:pStyle w:val="TM3"/>
        <w:tabs>
          <w:tab w:val="left" w:pos="1100"/>
          <w:tab w:val="right" w:leader="dot" w:pos="9910"/>
        </w:tabs>
        <w:rPr>
          <w:rFonts w:asciiTheme="minorHAnsi" w:eastAsiaTheme="minorEastAsia" w:hAnsiTheme="minorHAnsi" w:cstheme="minorBidi"/>
          <w:noProof/>
          <w:lang w:eastAsia="fr-FR"/>
        </w:rPr>
      </w:pPr>
      <w:hyperlink w:anchor="_Toc209790289" w:history="1">
        <w:r w:rsidRPr="00CF5D13">
          <w:rPr>
            <w:rStyle w:val="Lienhypertexte"/>
            <w:noProof/>
            <w:sz w:val="18"/>
            <w:szCs w:val="18"/>
          </w:rPr>
          <w:t>9.4.</w:t>
        </w:r>
        <w:r w:rsidRPr="00CF5D13">
          <w:rPr>
            <w:rFonts w:asciiTheme="minorHAnsi" w:eastAsiaTheme="minorEastAsia" w:hAnsiTheme="minorHAnsi" w:cstheme="minorBidi"/>
            <w:noProof/>
            <w:lang w:eastAsia="fr-FR"/>
          </w:rPr>
          <w:tab/>
        </w:r>
        <w:r w:rsidRPr="00CF5D13">
          <w:rPr>
            <w:rStyle w:val="Lienhypertexte"/>
            <w:noProof/>
            <w:sz w:val="18"/>
            <w:szCs w:val="18"/>
          </w:rPr>
          <w:t>Signalisation des interventions</w:t>
        </w:r>
        <w:r w:rsidRPr="00CF5D13">
          <w:rPr>
            <w:noProof/>
            <w:webHidden/>
            <w:sz w:val="18"/>
            <w:szCs w:val="18"/>
          </w:rPr>
          <w:tab/>
        </w:r>
        <w:r w:rsidRPr="00CF5D13">
          <w:rPr>
            <w:noProof/>
            <w:webHidden/>
            <w:sz w:val="18"/>
            <w:szCs w:val="18"/>
          </w:rPr>
          <w:fldChar w:fldCharType="begin"/>
        </w:r>
        <w:r w:rsidRPr="00CF5D13">
          <w:rPr>
            <w:noProof/>
            <w:webHidden/>
            <w:sz w:val="18"/>
            <w:szCs w:val="18"/>
          </w:rPr>
          <w:instrText xml:space="preserve"> PAGEREF _Toc209790289 \h </w:instrText>
        </w:r>
        <w:r w:rsidRPr="00CF5D13">
          <w:rPr>
            <w:noProof/>
            <w:webHidden/>
            <w:sz w:val="18"/>
            <w:szCs w:val="18"/>
          </w:rPr>
        </w:r>
        <w:r w:rsidRPr="00CF5D13">
          <w:rPr>
            <w:noProof/>
            <w:webHidden/>
            <w:sz w:val="18"/>
            <w:szCs w:val="18"/>
          </w:rPr>
          <w:fldChar w:fldCharType="separate"/>
        </w:r>
        <w:r>
          <w:rPr>
            <w:noProof/>
            <w:webHidden/>
            <w:sz w:val="18"/>
            <w:szCs w:val="18"/>
          </w:rPr>
          <w:t>17</w:t>
        </w:r>
        <w:r w:rsidRPr="00CF5D13">
          <w:rPr>
            <w:noProof/>
            <w:webHidden/>
            <w:sz w:val="18"/>
            <w:szCs w:val="18"/>
          </w:rPr>
          <w:fldChar w:fldCharType="end"/>
        </w:r>
      </w:hyperlink>
    </w:p>
    <w:p w14:paraId="71603C3D" w14:textId="7F83250E" w:rsidR="00CF5D13" w:rsidRPr="00CF5D13" w:rsidRDefault="00CF5D13">
      <w:pPr>
        <w:pStyle w:val="TM3"/>
        <w:tabs>
          <w:tab w:val="left" w:pos="1100"/>
          <w:tab w:val="right" w:leader="dot" w:pos="9910"/>
        </w:tabs>
        <w:rPr>
          <w:rFonts w:asciiTheme="minorHAnsi" w:eastAsiaTheme="minorEastAsia" w:hAnsiTheme="minorHAnsi" w:cstheme="minorBidi"/>
          <w:noProof/>
          <w:lang w:eastAsia="fr-FR"/>
        </w:rPr>
      </w:pPr>
      <w:hyperlink w:anchor="_Toc209790290" w:history="1">
        <w:r w:rsidRPr="00CF5D13">
          <w:rPr>
            <w:rStyle w:val="Lienhypertexte"/>
            <w:noProof/>
            <w:sz w:val="18"/>
            <w:szCs w:val="18"/>
          </w:rPr>
          <w:t>9.5.</w:t>
        </w:r>
        <w:r w:rsidRPr="00CF5D13">
          <w:rPr>
            <w:rFonts w:asciiTheme="minorHAnsi" w:eastAsiaTheme="minorEastAsia" w:hAnsiTheme="minorHAnsi" w:cstheme="minorBidi"/>
            <w:noProof/>
            <w:lang w:eastAsia="fr-FR"/>
          </w:rPr>
          <w:tab/>
        </w:r>
        <w:r w:rsidRPr="00CF5D13">
          <w:rPr>
            <w:rStyle w:val="Lienhypertexte"/>
            <w:noProof/>
            <w:sz w:val="18"/>
            <w:szCs w:val="18"/>
          </w:rPr>
          <w:t>Protection des sites</w:t>
        </w:r>
        <w:r w:rsidRPr="00CF5D13">
          <w:rPr>
            <w:noProof/>
            <w:webHidden/>
            <w:sz w:val="18"/>
            <w:szCs w:val="18"/>
          </w:rPr>
          <w:tab/>
        </w:r>
        <w:r w:rsidRPr="00CF5D13">
          <w:rPr>
            <w:noProof/>
            <w:webHidden/>
            <w:sz w:val="18"/>
            <w:szCs w:val="18"/>
          </w:rPr>
          <w:fldChar w:fldCharType="begin"/>
        </w:r>
        <w:r w:rsidRPr="00CF5D13">
          <w:rPr>
            <w:noProof/>
            <w:webHidden/>
            <w:sz w:val="18"/>
            <w:szCs w:val="18"/>
          </w:rPr>
          <w:instrText xml:space="preserve"> PAGEREF _Toc209790290 \h </w:instrText>
        </w:r>
        <w:r w:rsidRPr="00CF5D13">
          <w:rPr>
            <w:noProof/>
            <w:webHidden/>
            <w:sz w:val="18"/>
            <w:szCs w:val="18"/>
          </w:rPr>
        </w:r>
        <w:r w:rsidRPr="00CF5D13">
          <w:rPr>
            <w:noProof/>
            <w:webHidden/>
            <w:sz w:val="18"/>
            <w:szCs w:val="18"/>
          </w:rPr>
          <w:fldChar w:fldCharType="separate"/>
        </w:r>
        <w:r>
          <w:rPr>
            <w:noProof/>
            <w:webHidden/>
            <w:sz w:val="18"/>
            <w:szCs w:val="18"/>
          </w:rPr>
          <w:t>17</w:t>
        </w:r>
        <w:r w:rsidRPr="00CF5D13">
          <w:rPr>
            <w:noProof/>
            <w:webHidden/>
            <w:sz w:val="18"/>
            <w:szCs w:val="18"/>
          </w:rPr>
          <w:fldChar w:fldCharType="end"/>
        </w:r>
      </w:hyperlink>
    </w:p>
    <w:p w14:paraId="13F3F250" w14:textId="35F5567A" w:rsidR="00CF5D13" w:rsidRPr="00CF5D13" w:rsidRDefault="00CF5D13">
      <w:pPr>
        <w:pStyle w:val="TM2"/>
        <w:rPr>
          <w:rFonts w:asciiTheme="minorHAnsi" w:eastAsiaTheme="minorEastAsia" w:hAnsiTheme="minorHAnsi" w:cstheme="minorBidi"/>
          <w:lang w:eastAsia="fr-FR"/>
        </w:rPr>
      </w:pPr>
      <w:hyperlink w:anchor="_Toc209790291" w:history="1">
        <w:r w:rsidRPr="00CF5D13">
          <w:rPr>
            <w:rStyle w:val="Lienhypertexte"/>
            <w:sz w:val="18"/>
            <w:szCs w:val="18"/>
            <w14:scene3d>
              <w14:camera w14:prst="orthographicFront"/>
              <w14:lightRig w14:rig="threePt" w14:dir="t">
                <w14:rot w14:lat="0" w14:lon="0" w14:rev="0"/>
              </w14:lightRig>
            </w14:scene3d>
          </w:rPr>
          <w:t>Article 10.</w:t>
        </w:r>
        <w:r w:rsidRPr="00CF5D13">
          <w:rPr>
            <w:rFonts w:asciiTheme="minorHAnsi" w:eastAsiaTheme="minorEastAsia" w:hAnsiTheme="minorHAnsi" w:cstheme="minorBidi"/>
            <w:lang w:eastAsia="fr-FR"/>
          </w:rPr>
          <w:tab/>
        </w:r>
        <w:r w:rsidRPr="00CF5D13">
          <w:rPr>
            <w:rStyle w:val="Lienhypertexte"/>
            <w:sz w:val="18"/>
            <w:szCs w:val="18"/>
          </w:rPr>
          <w:t>Montant du marché – rémunération des prestations</w:t>
        </w:r>
        <w:r w:rsidRPr="00CF5D13">
          <w:rPr>
            <w:webHidden/>
            <w:sz w:val="18"/>
            <w:szCs w:val="18"/>
          </w:rPr>
          <w:tab/>
        </w:r>
        <w:r w:rsidRPr="00CF5D13">
          <w:rPr>
            <w:webHidden/>
            <w:sz w:val="18"/>
            <w:szCs w:val="18"/>
          </w:rPr>
          <w:fldChar w:fldCharType="begin"/>
        </w:r>
        <w:r w:rsidRPr="00CF5D13">
          <w:rPr>
            <w:webHidden/>
            <w:sz w:val="18"/>
            <w:szCs w:val="18"/>
          </w:rPr>
          <w:instrText xml:space="preserve"> PAGEREF _Toc209790291 \h </w:instrText>
        </w:r>
        <w:r w:rsidRPr="00CF5D13">
          <w:rPr>
            <w:webHidden/>
            <w:sz w:val="18"/>
            <w:szCs w:val="18"/>
          </w:rPr>
        </w:r>
        <w:r w:rsidRPr="00CF5D13">
          <w:rPr>
            <w:webHidden/>
            <w:sz w:val="18"/>
            <w:szCs w:val="18"/>
          </w:rPr>
          <w:fldChar w:fldCharType="separate"/>
        </w:r>
        <w:r>
          <w:rPr>
            <w:webHidden/>
            <w:sz w:val="18"/>
            <w:szCs w:val="18"/>
          </w:rPr>
          <w:t>17</w:t>
        </w:r>
        <w:r w:rsidRPr="00CF5D13">
          <w:rPr>
            <w:webHidden/>
            <w:sz w:val="18"/>
            <w:szCs w:val="18"/>
          </w:rPr>
          <w:fldChar w:fldCharType="end"/>
        </w:r>
      </w:hyperlink>
    </w:p>
    <w:p w14:paraId="10A3AE2C" w14:textId="3953DBAF" w:rsidR="00CF5D13" w:rsidRPr="00CF5D13" w:rsidRDefault="00CF5D13">
      <w:pPr>
        <w:pStyle w:val="TM3"/>
        <w:tabs>
          <w:tab w:val="left" w:pos="1100"/>
          <w:tab w:val="right" w:leader="dot" w:pos="9910"/>
        </w:tabs>
        <w:rPr>
          <w:rFonts w:asciiTheme="minorHAnsi" w:eastAsiaTheme="minorEastAsia" w:hAnsiTheme="minorHAnsi" w:cstheme="minorBidi"/>
          <w:noProof/>
          <w:lang w:eastAsia="fr-FR"/>
        </w:rPr>
      </w:pPr>
      <w:hyperlink w:anchor="_Toc209790292" w:history="1">
        <w:r w:rsidRPr="00CF5D13">
          <w:rPr>
            <w:rStyle w:val="Lienhypertexte"/>
            <w:noProof/>
            <w:sz w:val="18"/>
            <w:szCs w:val="18"/>
          </w:rPr>
          <w:t>10.1.</w:t>
        </w:r>
        <w:r w:rsidRPr="00CF5D13">
          <w:rPr>
            <w:rFonts w:asciiTheme="minorHAnsi" w:eastAsiaTheme="minorEastAsia" w:hAnsiTheme="minorHAnsi" w:cstheme="minorBidi"/>
            <w:noProof/>
            <w:lang w:eastAsia="fr-FR"/>
          </w:rPr>
          <w:tab/>
        </w:r>
        <w:r w:rsidRPr="00CF5D13">
          <w:rPr>
            <w:rStyle w:val="Lienhypertexte"/>
            <w:noProof/>
            <w:sz w:val="18"/>
            <w:szCs w:val="18"/>
          </w:rPr>
          <w:t>Contenu des prix</w:t>
        </w:r>
        <w:r w:rsidRPr="00CF5D13">
          <w:rPr>
            <w:noProof/>
            <w:webHidden/>
            <w:sz w:val="18"/>
            <w:szCs w:val="18"/>
          </w:rPr>
          <w:tab/>
        </w:r>
        <w:r w:rsidRPr="00CF5D13">
          <w:rPr>
            <w:noProof/>
            <w:webHidden/>
            <w:sz w:val="18"/>
            <w:szCs w:val="18"/>
          </w:rPr>
          <w:fldChar w:fldCharType="begin"/>
        </w:r>
        <w:r w:rsidRPr="00CF5D13">
          <w:rPr>
            <w:noProof/>
            <w:webHidden/>
            <w:sz w:val="18"/>
            <w:szCs w:val="18"/>
          </w:rPr>
          <w:instrText xml:space="preserve"> PAGEREF _Toc209790292 \h </w:instrText>
        </w:r>
        <w:r w:rsidRPr="00CF5D13">
          <w:rPr>
            <w:noProof/>
            <w:webHidden/>
            <w:sz w:val="18"/>
            <w:szCs w:val="18"/>
          </w:rPr>
        </w:r>
        <w:r w:rsidRPr="00CF5D13">
          <w:rPr>
            <w:noProof/>
            <w:webHidden/>
            <w:sz w:val="18"/>
            <w:szCs w:val="18"/>
          </w:rPr>
          <w:fldChar w:fldCharType="separate"/>
        </w:r>
        <w:r>
          <w:rPr>
            <w:noProof/>
            <w:webHidden/>
            <w:sz w:val="18"/>
            <w:szCs w:val="18"/>
          </w:rPr>
          <w:t>17</w:t>
        </w:r>
        <w:r w:rsidRPr="00CF5D13">
          <w:rPr>
            <w:noProof/>
            <w:webHidden/>
            <w:sz w:val="18"/>
            <w:szCs w:val="18"/>
          </w:rPr>
          <w:fldChar w:fldCharType="end"/>
        </w:r>
      </w:hyperlink>
    </w:p>
    <w:p w14:paraId="725D8FEB" w14:textId="149B3A36" w:rsidR="00CF5D13" w:rsidRPr="00CF5D13" w:rsidRDefault="00CF5D13">
      <w:pPr>
        <w:pStyle w:val="TM3"/>
        <w:tabs>
          <w:tab w:val="left" w:pos="1100"/>
          <w:tab w:val="right" w:leader="dot" w:pos="9910"/>
        </w:tabs>
        <w:rPr>
          <w:rFonts w:asciiTheme="minorHAnsi" w:eastAsiaTheme="minorEastAsia" w:hAnsiTheme="minorHAnsi" w:cstheme="minorBidi"/>
          <w:noProof/>
          <w:lang w:eastAsia="fr-FR"/>
        </w:rPr>
      </w:pPr>
      <w:hyperlink w:anchor="_Toc209790293" w:history="1">
        <w:r w:rsidRPr="00CF5D13">
          <w:rPr>
            <w:rStyle w:val="Lienhypertexte"/>
            <w:noProof/>
            <w:sz w:val="18"/>
            <w:szCs w:val="18"/>
          </w:rPr>
          <w:t>10.2.</w:t>
        </w:r>
        <w:r w:rsidRPr="00CF5D13">
          <w:rPr>
            <w:rFonts w:asciiTheme="minorHAnsi" w:eastAsiaTheme="minorEastAsia" w:hAnsiTheme="minorHAnsi" w:cstheme="minorBidi"/>
            <w:noProof/>
            <w:lang w:eastAsia="fr-FR"/>
          </w:rPr>
          <w:tab/>
        </w:r>
        <w:r w:rsidRPr="00CF5D13">
          <w:rPr>
            <w:rStyle w:val="Lienhypertexte"/>
            <w:noProof/>
            <w:sz w:val="18"/>
            <w:szCs w:val="18"/>
          </w:rPr>
          <w:t>Montant annuel des prestations</w:t>
        </w:r>
        <w:r w:rsidRPr="00CF5D13">
          <w:rPr>
            <w:noProof/>
            <w:webHidden/>
            <w:sz w:val="18"/>
            <w:szCs w:val="18"/>
          </w:rPr>
          <w:tab/>
        </w:r>
        <w:r w:rsidRPr="00CF5D13">
          <w:rPr>
            <w:noProof/>
            <w:webHidden/>
            <w:sz w:val="18"/>
            <w:szCs w:val="18"/>
          </w:rPr>
          <w:fldChar w:fldCharType="begin"/>
        </w:r>
        <w:r w:rsidRPr="00CF5D13">
          <w:rPr>
            <w:noProof/>
            <w:webHidden/>
            <w:sz w:val="18"/>
            <w:szCs w:val="18"/>
          </w:rPr>
          <w:instrText xml:space="preserve"> PAGEREF _Toc209790293 \h </w:instrText>
        </w:r>
        <w:r w:rsidRPr="00CF5D13">
          <w:rPr>
            <w:noProof/>
            <w:webHidden/>
            <w:sz w:val="18"/>
            <w:szCs w:val="18"/>
          </w:rPr>
        </w:r>
        <w:r w:rsidRPr="00CF5D13">
          <w:rPr>
            <w:noProof/>
            <w:webHidden/>
            <w:sz w:val="18"/>
            <w:szCs w:val="18"/>
          </w:rPr>
          <w:fldChar w:fldCharType="separate"/>
        </w:r>
        <w:r>
          <w:rPr>
            <w:noProof/>
            <w:webHidden/>
            <w:sz w:val="18"/>
            <w:szCs w:val="18"/>
          </w:rPr>
          <w:t>18</w:t>
        </w:r>
        <w:r w:rsidRPr="00CF5D13">
          <w:rPr>
            <w:noProof/>
            <w:webHidden/>
            <w:sz w:val="18"/>
            <w:szCs w:val="18"/>
          </w:rPr>
          <w:fldChar w:fldCharType="end"/>
        </w:r>
      </w:hyperlink>
    </w:p>
    <w:p w14:paraId="0A672495" w14:textId="155314D1" w:rsidR="00CF5D13" w:rsidRPr="00CF5D13" w:rsidRDefault="00CF5D13">
      <w:pPr>
        <w:pStyle w:val="TM2"/>
        <w:rPr>
          <w:rFonts w:asciiTheme="minorHAnsi" w:eastAsiaTheme="minorEastAsia" w:hAnsiTheme="minorHAnsi" w:cstheme="minorBidi"/>
          <w:lang w:eastAsia="fr-FR"/>
        </w:rPr>
      </w:pPr>
      <w:hyperlink w:anchor="_Toc209790294" w:history="1">
        <w:r w:rsidRPr="00CF5D13">
          <w:rPr>
            <w:rStyle w:val="Lienhypertexte"/>
            <w:sz w:val="18"/>
            <w:szCs w:val="18"/>
            <w14:scene3d>
              <w14:camera w14:prst="orthographicFront"/>
              <w14:lightRig w14:rig="threePt" w14:dir="t">
                <w14:rot w14:lat="0" w14:lon="0" w14:rev="0"/>
              </w14:lightRig>
            </w14:scene3d>
          </w:rPr>
          <w:t>Article 11.</w:t>
        </w:r>
        <w:r w:rsidRPr="00CF5D13">
          <w:rPr>
            <w:rFonts w:asciiTheme="minorHAnsi" w:eastAsiaTheme="minorEastAsia" w:hAnsiTheme="minorHAnsi" w:cstheme="minorBidi"/>
            <w:lang w:eastAsia="fr-FR"/>
          </w:rPr>
          <w:tab/>
        </w:r>
        <w:r w:rsidRPr="00CF5D13">
          <w:rPr>
            <w:rStyle w:val="Lienhypertexte"/>
            <w:sz w:val="18"/>
            <w:szCs w:val="18"/>
          </w:rPr>
          <w:t>Variation des prix</w:t>
        </w:r>
        <w:r w:rsidRPr="00CF5D13">
          <w:rPr>
            <w:webHidden/>
            <w:sz w:val="18"/>
            <w:szCs w:val="18"/>
          </w:rPr>
          <w:tab/>
        </w:r>
        <w:r w:rsidRPr="00CF5D13">
          <w:rPr>
            <w:webHidden/>
            <w:sz w:val="18"/>
            <w:szCs w:val="18"/>
          </w:rPr>
          <w:fldChar w:fldCharType="begin"/>
        </w:r>
        <w:r w:rsidRPr="00CF5D13">
          <w:rPr>
            <w:webHidden/>
            <w:sz w:val="18"/>
            <w:szCs w:val="18"/>
          </w:rPr>
          <w:instrText xml:space="preserve"> PAGEREF _Toc209790294 \h </w:instrText>
        </w:r>
        <w:r w:rsidRPr="00CF5D13">
          <w:rPr>
            <w:webHidden/>
            <w:sz w:val="18"/>
            <w:szCs w:val="18"/>
          </w:rPr>
        </w:r>
        <w:r w:rsidRPr="00CF5D13">
          <w:rPr>
            <w:webHidden/>
            <w:sz w:val="18"/>
            <w:szCs w:val="18"/>
          </w:rPr>
          <w:fldChar w:fldCharType="separate"/>
        </w:r>
        <w:r>
          <w:rPr>
            <w:webHidden/>
            <w:sz w:val="18"/>
            <w:szCs w:val="18"/>
          </w:rPr>
          <w:t>19</w:t>
        </w:r>
        <w:r w:rsidRPr="00CF5D13">
          <w:rPr>
            <w:webHidden/>
            <w:sz w:val="18"/>
            <w:szCs w:val="18"/>
          </w:rPr>
          <w:fldChar w:fldCharType="end"/>
        </w:r>
      </w:hyperlink>
    </w:p>
    <w:p w14:paraId="31F3257F" w14:textId="03D0DAD8" w:rsidR="00CF5D13" w:rsidRPr="00CF5D13" w:rsidRDefault="00CF5D13">
      <w:pPr>
        <w:pStyle w:val="TM3"/>
        <w:tabs>
          <w:tab w:val="left" w:pos="1100"/>
          <w:tab w:val="right" w:leader="dot" w:pos="9910"/>
        </w:tabs>
        <w:rPr>
          <w:rFonts w:asciiTheme="minorHAnsi" w:eastAsiaTheme="minorEastAsia" w:hAnsiTheme="minorHAnsi" w:cstheme="minorBidi"/>
          <w:noProof/>
          <w:lang w:eastAsia="fr-FR"/>
        </w:rPr>
      </w:pPr>
      <w:hyperlink w:anchor="_Toc209790295" w:history="1">
        <w:r w:rsidRPr="00CF5D13">
          <w:rPr>
            <w:rStyle w:val="Lienhypertexte"/>
            <w:noProof/>
            <w:sz w:val="18"/>
            <w:szCs w:val="18"/>
          </w:rPr>
          <w:t>11.1.</w:t>
        </w:r>
        <w:r w:rsidRPr="00CF5D13">
          <w:rPr>
            <w:rFonts w:asciiTheme="minorHAnsi" w:eastAsiaTheme="minorEastAsia" w:hAnsiTheme="minorHAnsi" w:cstheme="minorBidi"/>
            <w:noProof/>
            <w:lang w:eastAsia="fr-FR"/>
          </w:rPr>
          <w:tab/>
        </w:r>
        <w:r w:rsidRPr="00CF5D13">
          <w:rPr>
            <w:rStyle w:val="Lienhypertexte"/>
            <w:noProof/>
            <w:sz w:val="18"/>
            <w:szCs w:val="18"/>
          </w:rPr>
          <w:t>Choix des index de référence</w:t>
        </w:r>
        <w:r w:rsidRPr="00CF5D13">
          <w:rPr>
            <w:noProof/>
            <w:webHidden/>
            <w:sz w:val="18"/>
            <w:szCs w:val="18"/>
          </w:rPr>
          <w:tab/>
        </w:r>
        <w:r w:rsidRPr="00CF5D13">
          <w:rPr>
            <w:noProof/>
            <w:webHidden/>
            <w:sz w:val="18"/>
            <w:szCs w:val="18"/>
          </w:rPr>
          <w:fldChar w:fldCharType="begin"/>
        </w:r>
        <w:r w:rsidRPr="00CF5D13">
          <w:rPr>
            <w:noProof/>
            <w:webHidden/>
            <w:sz w:val="18"/>
            <w:szCs w:val="18"/>
          </w:rPr>
          <w:instrText xml:space="preserve"> PAGEREF _Toc209790295 \h </w:instrText>
        </w:r>
        <w:r w:rsidRPr="00CF5D13">
          <w:rPr>
            <w:noProof/>
            <w:webHidden/>
            <w:sz w:val="18"/>
            <w:szCs w:val="18"/>
          </w:rPr>
        </w:r>
        <w:r w:rsidRPr="00CF5D13">
          <w:rPr>
            <w:noProof/>
            <w:webHidden/>
            <w:sz w:val="18"/>
            <w:szCs w:val="18"/>
          </w:rPr>
          <w:fldChar w:fldCharType="separate"/>
        </w:r>
        <w:r>
          <w:rPr>
            <w:noProof/>
            <w:webHidden/>
            <w:sz w:val="18"/>
            <w:szCs w:val="18"/>
          </w:rPr>
          <w:t>19</w:t>
        </w:r>
        <w:r w:rsidRPr="00CF5D13">
          <w:rPr>
            <w:noProof/>
            <w:webHidden/>
            <w:sz w:val="18"/>
            <w:szCs w:val="18"/>
          </w:rPr>
          <w:fldChar w:fldCharType="end"/>
        </w:r>
      </w:hyperlink>
    </w:p>
    <w:p w14:paraId="57F249E9" w14:textId="7EF56440" w:rsidR="00CF5D13" w:rsidRPr="00CF5D13" w:rsidRDefault="00CF5D13">
      <w:pPr>
        <w:pStyle w:val="TM3"/>
        <w:tabs>
          <w:tab w:val="left" w:pos="1100"/>
          <w:tab w:val="right" w:leader="dot" w:pos="9910"/>
        </w:tabs>
        <w:rPr>
          <w:rFonts w:asciiTheme="minorHAnsi" w:eastAsiaTheme="minorEastAsia" w:hAnsiTheme="minorHAnsi" w:cstheme="minorBidi"/>
          <w:noProof/>
          <w:lang w:eastAsia="fr-FR"/>
        </w:rPr>
      </w:pPr>
      <w:hyperlink w:anchor="_Toc209790296" w:history="1">
        <w:r w:rsidRPr="00CF5D13">
          <w:rPr>
            <w:rStyle w:val="Lienhypertexte"/>
            <w:noProof/>
            <w:sz w:val="18"/>
            <w:szCs w:val="18"/>
          </w:rPr>
          <w:t>11.2.</w:t>
        </w:r>
        <w:r w:rsidRPr="00CF5D13">
          <w:rPr>
            <w:rFonts w:asciiTheme="minorHAnsi" w:eastAsiaTheme="minorEastAsia" w:hAnsiTheme="minorHAnsi" w:cstheme="minorBidi"/>
            <w:noProof/>
            <w:lang w:eastAsia="fr-FR"/>
          </w:rPr>
          <w:tab/>
        </w:r>
        <w:r w:rsidRPr="00CF5D13">
          <w:rPr>
            <w:rStyle w:val="Lienhypertexte"/>
            <w:noProof/>
            <w:sz w:val="18"/>
            <w:szCs w:val="18"/>
          </w:rPr>
          <w:t>Dispositions générales</w:t>
        </w:r>
        <w:r w:rsidRPr="00CF5D13">
          <w:rPr>
            <w:noProof/>
            <w:webHidden/>
            <w:sz w:val="18"/>
            <w:szCs w:val="18"/>
          </w:rPr>
          <w:tab/>
        </w:r>
        <w:r w:rsidRPr="00CF5D13">
          <w:rPr>
            <w:noProof/>
            <w:webHidden/>
            <w:sz w:val="18"/>
            <w:szCs w:val="18"/>
          </w:rPr>
          <w:fldChar w:fldCharType="begin"/>
        </w:r>
        <w:r w:rsidRPr="00CF5D13">
          <w:rPr>
            <w:noProof/>
            <w:webHidden/>
            <w:sz w:val="18"/>
            <w:szCs w:val="18"/>
          </w:rPr>
          <w:instrText xml:space="preserve"> PAGEREF _Toc209790296 \h </w:instrText>
        </w:r>
        <w:r w:rsidRPr="00CF5D13">
          <w:rPr>
            <w:noProof/>
            <w:webHidden/>
            <w:sz w:val="18"/>
            <w:szCs w:val="18"/>
          </w:rPr>
        </w:r>
        <w:r w:rsidRPr="00CF5D13">
          <w:rPr>
            <w:noProof/>
            <w:webHidden/>
            <w:sz w:val="18"/>
            <w:szCs w:val="18"/>
          </w:rPr>
          <w:fldChar w:fldCharType="separate"/>
        </w:r>
        <w:r>
          <w:rPr>
            <w:noProof/>
            <w:webHidden/>
            <w:sz w:val="18"/>
            <w:szCs w:val="18"/>
          </w:rPr>
          <w:t>19</w:t>
        </w:r>
        <w:r w:rsidRPr="00CF5D13">
          <w:rPr>
            <w:noProof/>
            <w:webHidden/>
            <w:sz w:val="18"/>
            <w:szCs w:val="18"/>
          </w:rPr>
          <w:fldChar w:fldCharType="end"/>
        </w:r>
      </w:hyperlink>
    </w:p>
    <w:p w14:paraId="050A4225" w14:textId="40372A2B" w:rsidR="00CF5D13" w:rsidRPr="00CF5D13" w:rsidRDefault="00CF5D13">
      <w:pPr>
        <w:pStyle w:val="TM3"/>
        <w:tabs>
          <w:tab w:val="left" w:pos="1100"/>
          <w:tab w:val="right" w:leader="dot" w:pos="9910"/>
        </w:tabs>
        <w:rPr>
          <w:rFonts w:asciiTheme="minorHAnsi" w:eastAsiaTheme="minorEastAsia" w:hAnsiTheme="minorHAnsi" w:cstheme="minorBidi"/>
          <w:noProof/>
          <w:lang w:eastAsia="fr-FR"/>
        </w:rPr>
      </w:pPr>
      <w:hyperlink w:anchor="_Toc209790297" w:history="1">
        <w:r w:rsidRPr="00CF5D13">
          <w:rPr>
            <w:rStyle w:val="Lienhypertexte"/>
            <w:noProof/>
            <w:sz w:val="18"/>
            <w:szCs w:val="18"/>
          </w:rPr>
          <w:t>11.3.</w:t>
        </w:r>
        <w:r w:rsidRPr="00CF5D13">
          <w:rPr>
            <w:rFonts w:asciiTheme="minorHAnsi" w:eastAsiaTheme="minorEastAsia" w:hAnsiTheme="minorHAnsi" w:cstheme="minorBidi"/>
            <w:noProof/>
            <w:lang w:eastAsia="fr-FR"/>
          </w:rPr>
          <w:tab/>
        </w:r>
        <w:r w:rsidRPr="00CF5D13">
          <w:rPr>
            <w:rStyle w:val="Lienhypertexte"/>
            <w:noProof/>
            <w:sz w:val="18"/>
            <w:szCs w:val="18"/>
          </w:rPr>
          <w:t>Modalités de calcul des indices</w:t>
        </w:r>
        <w:r w:rsidRPr="00CF5D13">
          <w:rPr>
            <w:noProof/>
            <w:webHidden/>
            <w:sz w:val="18"/>
            <w:szCs w:val="18"/>
          </w:rPr>
          <w:tab/>
        </w:r>
        <w:r w:rsidRPr="00CF5D13">
          <w:rPr>
            <w:noProof/>
            <w:webHidden/>
            <w:sz w:val="18"/>
            <w:szCs w:val="18"/>
          </w:rPr>
          <w:fldChar w:fldCharType="begin"/>
        </w:r>
        <w:r w:rsidRPr="00CF5D13">
          <w:rPr>
            <w:noProof/>
            <w:webHidden/>
            <w:sz w:val="18"/>
            <w:szCs w:val="18"/>
          </w:rPr>
          <w:instrText xml:space="preserve"> PAGEREF _Toc209790297 \h </w:instrText>
        </w:r>
        <w:r w:rsidRPr="00CF5D13">
          <w:rPr>
            <w:noProof/>
            <w:webHidden/>
            <w:sz w:val="18"/>
            <w:szCs w:val="18"/>
          </w:rPr>
        </w:r>
        <w:r w:rsidRPr="00CF5D13">
          <w:rPr>
            <w:noProof/>
            <w:webHidden/>
            <w:sz w:val="18"/>
            <w:szCs w:val="18"/>
          </w:rPr>
          <w:fldChar w:fldCharType="separate"/>
        </w:r>
        <w:r>
          <w:rPr>
            <w:noProof/>
            <w:webHidden/>
            <w:sz w:val="18"/>
            <w:szCs w:val="18"/>
          </w:rPr>
          <w:t>19</w:t>
        </w:r>
        <w:r w:rsidRPr="00CF5D13">
          <w:rPr>
            <w:noProof/>
            <w:webHidden/>
            <w:sz w:val="18"/>
            <w:szCs w:val="18"/>
          </w:rPr>
          <w:fldChar w:fldCharType="end"/>
        </w:r>
      </w:hyperlink>
    </w:p>
    <w:p w14:paraId="75983864" w14:textId="46BD7A42" w:rsidR="00CF5D13" w:rsidRPr="00CF5D13" w:rsidRDefault="00CF5D13">
      <w:pPr>
        <w:pStyle w:val="TM3"/>
        <w:tabs>
          <w:tab w:val="left" w:pos="1100"/>
          <w:tab w:val="right" w:leader="dot" w:pos="9910"/>
        </w:tabs>
        <w:rPr>
          <w:rFonts w:asciiTheme="minorHAnsi" w:eastAsiaTheme="minorEastAsia" w:hAnsiTheme="minorHAnsi" w:cstheme="minorBidi"/>
          <w:noProof/>
          <w:lang w:eastAsia="fr-FR"/>
        </w:rPr>
      </w:pPr>
      <w:hyperlink w:anchor="_Toc209790298" w:history="1">
        <w:r w:rsidRPr="00CF5D13">
          <w:rPr>
            <w:rStyle w:val="Lienhypertexte"/>
            <w:noProof/>
            <w:sz w:val="18"/>
            <w:szCs w:val="18"/>
          </w:rPr>
          <w:t>11.4.</w:t>
        </w:r>
        <w:r w:rsidRPr="00CF5D13">
          <w:rPr>
            <w:rFonts w:asciiTheme="minorHAnsi" w:eastAsiaTheme="minorEastAsia" w:hAnsiTheme="minorHAnsi" w:cstheme="minorBidi"/>
            <w:noProof/>
            <w:lang w:eastAsia="fr-FR"/>
          </w:rPr>
          <w:tab/>
        </w:r>
        <w:r w:rsidRPr="00CF5D13">
          <w:rPr>
            <w:rStyle w:val="Lienhypertexte"/>
            <w:noProof/>
            <w:sz w:val="18"/>
            <w:szCs w:val="18"/>
          </w:rPr>
          <w:t>Clause de prix promotionnels</w:t>
        </w:r>
        <w:r w:rsidRPr="00CF5D13">
          <w:rPr>
            <w:noProof/>
            <w:webHidden/>
            <w:sz w:val="18"/>
            <w:szCs w:val="18"/>
          </w:rPr>
          <w:tab/>
        </w:r>
        <w:r w:rsidRPr="00CF5D13">
          <w:rPr>
            <w:noProof/>
            <w:webHidden/>
            <w:sz w:val="18"/>
            <w:szCs w:val="18"/>
          </w:rPr>
          <w:fldChar w:fldCharType="begin"/>
        </w:r>
        <w:r w:rsidRPr="00CF5D13">
          <w:rPr>
            <w:noProof/>
            <w:webHidden/>
            <w:sz w:val="18"/>
            <w:szCs w:val="18"/>
          </w:rPr>
          <w:instrText xml:space="preserve"> PAGEREF _Toc209790298 \h </w:instrText>
        </w:r>
        <w:r w:rsidRPr="00CF5D13">
          <w:rPr>
            <w:noProof/>
            <w:webHidden/>
            <w:sz w:val="18"/>
            <w:szCs w:val="18"/>
          </w:rPr>
        </w:r>
        <w:r w:rsidRPr="00CF5D13">
          <w:rPr>
            <w:noProof/>
            <w:webHidden/>
            <w:sz w:val="18"/>
            <w:szCs w:val="18"/>
          </w:rPr>
          <w:fldChar w:fldCharType="separate"/>
        </w:r>
        <w:r>
          <w:rPr>
            <w:noProof/>
            <w:webHidden/>
            <w:sz w:val="18"/>
            <w:szCs w:val="18"/>
          </w:rPr>
          <w:t>20</w:t>
        </w:r>
        <w:r w:rsidRPr="00CF5D13">
          <w:rPr>
            <w:noProof/>
            <w:webHidden/>
            <w:sz w:val="18"/>
            <w:szCs w:val="18"/>
          </w:rPr>
          <w:fldChar w:fldCharType="end"/>
        </w:r>
      </w:hyperlink>
    </w:p>
    <w:p w14:paraId="6BB841F2" w14:textId="4747EB9B" w:rsidR="00CF5D13" w:rsidRPr="00CF5D13" w:rsidRDefault="00CF5D13">
      <w:pPr>
        <w:pStyle w:val="TM3"/>
        <w:tabs>
          <w:tab w:val="left" w:pos="1100"/>
          <w:tab w:val="right" w:leader="dot" w:pos="9910"/>
        </w:tabs>
        <w:rPr>
          <w:rFonts w:asciiTheme="minorHAnsi" w:eastAsiaTheme="minorEastAsia" w:hAnsiTheme="minorHAnsi" w:cstheme="minorBidi"/>
          <w:noProof/>
          <w:lang w:eastAsia="fr-FR"/>
        </w:rPr>
      </w:pPr>
      <w:hyperlink w:anchor="_Toc209790299" w:history="1">
        <w:r w:rsidRPr="00CF5D13">
          <w:rPr>
            <w:rStyle w:val="Lienhypertexte"/>
            <w:noProof/>
            <w:sz w:val="18"/>
            <w:szCs w:val="18"/>
          </w:rPr>
          <w:t>11.5.</w:t>
        </w:r>
        <w:r w:rsidRPr="00CF5D13">
          <w:rPr>
            <w:rFonts w:asciiTheme="minorHAnsi" w:eastAsiaTheme="minorEastAsia" w:hAnsiTheme="minorHAnsi" w:cstheme="minorBidi"/>
            <w:noProof/>
            <w:lang w:eastAsia="fr-FR"/>
          </w:rPr>
          <w:tab/>
        </w:r>
        <w:r w:rsidRPr="00CF5D13">
          <w:rPr>
            <w:rStyle w:val="Lienhypertexte"/>
            <w:noProof/>
            <w:sz w:val="18"/>
            <w:szCs w:val="18"/>
          </w:rPr>
          <w:t>Clause butoir, de sauvegarde et de réexamen</w:t>
        </w:r>
        <w:r w:rsidRPr="00CF5D13">
          <w:rPr>
            <w:noProof/>
            <w:webHidden/>
            <w:sz w:val="18"/>
            <w:szCs w:val="18"/>
          </w:rPr>
          <w:tab/>
        </w:r>
        <w:r w:rsidRPr="00CF5D13">
          <w:rPr>
            <w:noProof/>
            <w:webHidden/>
            <w:sz w:val="18"/>
            <w:szCs w:val="18"/>
          </w:rPr>
          <w:fldChar w:fldCharType="begin"/>
        </w:r>
        <w:r w:rsidRPr="00CF5D13">
          <w:rPr>
            <w:noProof/>
            <w:webHidden/>
            <w:sz w:val="18"/>
            <w:szCs w:val="18"/>
          </w:rPr>
          <w:instrText xml:space="preserve"> PAGEREF _Toc209790299 \h </w:instrText>
        </w:r>
        <w:r w:rsidRPr="00CF5D13">
          <w:rPr>
            <w:noProof/>
            <w:webHidden/>
            <w:sz w:val="18"/>
            <w:szCs w:val="18"/>
          </w:rPr>
        </w:r>
        <w:r w:rsidRPr="00CF5D13">
          <w:rPr>
            <w:noProof/>
            <w:webHidden/>
            <w:sz w:val="18"/>
            <w:szCs w:val="18"/>
          </w:rPr>
          <w:fldChar w:fldCharType="separate"/>
        </w:r>
        <w:r>
          <w:rPr>
            <w:noProof/>
            <w:webHidden/>
            <w:sz w:val="18"/>
            <w:szCs w:val="18"/>
          </w:rPr>
          <w:t>21</w:t>
        </w:r>
        <w:r w:rsidRPr="00CF5D13">
          <w:rPr>
            <w:noProof/>
            <w:webHidden/>
            <w:sz w:val="18"/>
            <w:szCs w:val="18"/>
          </w:rPr>
          <w:fldChar w:fldCharType="end"/>
        </w:r>
      </w:hyperlink>
    </w:p>
    <w:p w14:paraId="16C6D73B" w14:textId="364D53CA" w:rsidR="00CF5D13" w:rsidRPr="00CF5D13" w:rsidRDefault="00CF5D13">
      <w:pPr>
        <w:pStyle w:val="TM2"/>
        <w:rPr>
          <w:rFonts w:asciiTheme="minorHAnsi" w:eastAsiaTheme="minorEastAsia" w:hAnsiTheme="minorHAnsi" w:cstheme="minorBidi"/>
          <w:lang w:eastAsia="fr-FR"/>
        </w:rPr>
      </w:pPr>
      <w:hyperlink w:anchor="_Toc209790300" w:history="1">
        <w:r w:rsidRPr="00CF5D13">
          <w:rPr>
            <w:rStyle w:val="Lienhypertexte"/>
            <w:sz w:val="18"/>
            <w:szCs w:val="18"/>
            <w14:scene3d>
              <w14:camera w14:prst="orthographicFront"/>
              <w14:lightRig w14:rig="threePt" w14:dir="t">
                <w14:rot w14:lat="0" w14:lon="0" w14:rev="0"/>
              </w14:lightRig>
            </w14:scene3d>
          </w:rPr>
          <w:t>Article 12.</w:t>
        </w:r>
        <w:r w:rsidRPr="00CF5D13">
          <w:rPr>
            <w:rFonts w:asciiTheme="minorHAnsi" w:eastAsiaTheme="minorEastAsia" w:hAnsiTheme="minorHAnsi" w:cstheme="minorBidi"/>
            <w:lang w:eastAsia="fr-FR"/>
          </w:rPr>
          <w:tab/>
        </w:r>
        <w:r w:rsidRPr="00CF5D13">
          <w:rPr>
            <w:rStyle w:val="Lienhypertexte"/>
            <w:sz w:val="18"/>
            <w:szCs w:val="18"/>
          </w:rPr>
          <w:t>Sous-traitance</w:t>
        </w:r>
        <w:r w:rsidRPr="00CF5D13">
          <w:rPr>
            <w:webHidden/>
            <w:sz w:val="18"/>
            <w:szCs w:val="18"/>
          </w:rPr>
          <w:tab/>
        </w:r>
        <w:r w:rsidRPr="00CF5D13">
          <w:rPr>
            <w:webHidden/>
            <w:sz w:val="18"/>
            <w:szCs w:val="18"/>
          </w:rPr>
          <w:fldChar w:fldCharType="begin"/>
        </w:r>
        <w:r w:rsidRPr="00CF5D13">
          <w:rPr>
            <w:webHidden/>
            <w:sz w:val="18"/>
            <w:szCs w:val="18"/>
          </w:rPr>
          <w:instrText xml:space="preserve"> PAGEREF _Toc209790300 \h </w:instrText>
        </w:r>
        <w:r w:rsidRPr="00CF5D13">
          <w:rPr>
            <w:webHidden/>
            <w:sz w:val="18"/>
            <w:szCs w:val="18"/>
          </w:rPr>
        </w:r>
        <w:r w:rsidRPr="00CF5D13">
          <w:rPr>
            <w:webHidden/>
            <w:sz w:val="18"/>
            <w:szCs w:val="18"/>
          </w:rPr>
          <w:fldChar w:fldCharType="separate"/>
        </w:r>
        <w:r>
          <w:rPr>
            <w:webHidden/>
            <w:sz w:val="18"/>
            <w:szCs w:val="18"/>
          </w:rPr>
          <w:t>22</w:t>
        </w:r>
        <w:r w:rsidRPr="00CF5D13">
          <w:rPr>
            <w:webHidden/>
            <w:sz w:val="18"/>
            <w:szCs w:val="18"/>
          </w:rPr>
          <w:fldChar w:fldCharType="end"/>
        </w:r>
      </w:hyperlink>
    </w:p>
    <w:p w14:paraId="653B9EB7" w14:textId="04BE9CBF" w:rsidR="00CF5D13" w:rsidRPr="00CF5D13" w:rsidRDefault="00CF5D13">
      <w:pPr>
        <w:pStyle w:val="TM2"/>
        <w:rPr>
          <w:rFonts w:asciiTheme="minorHAnsi" w:eastAsiaTheme="minorEastAsia" w:hAnsiTheme="minorHAnsi" w:cstheme="minorBidi"/>
          <w:lang w:eastAsia="fr-FR"/>
        </w:rPr>
      </w:pPr>
      <w:hyperlink w:anchor="_Toc209790301" w:history="1">
        <w:r w:rsidRPr="00CF5D13">
          <w:rPr>
            <w:rStyle w:val="Lienhypertexte"/>
            <w:sz w:val="18"/>
            <w:szCs w:val="18"/>
            <w14:scene3d>
              <w14:camera w14:prst="orthographicFront"/>
              <w14:lightRig w14:rig="threePt" w14:dir="t">
                <w14:rot w14:lat="0" w14:lon="0" w14:rev="0"/>
              </w14:lightRig>
            </w14:scene3d>
          </w:rPr>
          <w:t>Article 13.</w:t>
        </w:r>
        <w:r w:rsidRPr="00CF5D13">
          <w:rPr>
            <w:rFonts w:asciiTheme="minorHAnsi" w:eastAsiaTheme="minorEastAsia" w:hAnsiTheme="minorHAnsi" w:cstheme="minorBidi"/>
            <w:lang w:eastAsia="fr-FR"/>
          </w:rPr>
          <w:tab/>
        </w:r>
        <w:r w:rsidRPr="00CF5D13">
          <w:rPr>
            <w:rStyle w:val="Lienhypertexte"/>
            <w:sz w:val="18"/>
            <w:szCs w:val="18"/>
          </w:rPr>
          <w:t>Conditions de paiement</w:t>
        </w:r>
        <w:r w:rsidRPr="00CF5D13">
          <w:rPr>
            <w:webHidden/>
            <w:sz w:val="18"/>
            <w:szCs w:val="18"/>
          </w:rPr>
          <w:tab/>
        </w:r>
        <w:r w:rsidRPr="00CF5D13">
          <w:rPr>
            <w:webHidden/>
            <w:sz w:val="18"/>
            <w:szCs w:val="18"/>
          </w:rPr>
          <w:fldChar w:fldCharType="begin"/>
        </w:r>
        <w:r w:rsidRPr="00CF5D13">
          <w:rPr>
            <w:webHidden/>
            <w:sz w:val="18"/>
            <w:szCs w:val="18"/>
          </w:rPr>
          <w:instrText xml:space="preserve"> PAGEREF _Toc209790301 \h </w:instrText>
        </w:r>
        <w:r w:rsidRPr="00CF5D13">
          <w:rPr>
            <w:webHidden/>
            <w:sz w:val="18"/>
            <w:szCs w:val="18"/>
          </w:rPr>
        </w:r>
        <w:r w:rsidRPr="00CF5D13">
          <w:rPr>
            <w:webHidden/>
            <w:sz w:val="18"/>
            <w:szCs w:val="18"/>
          </w:rPr>
          <w:fldChar w:fldCharType="separate"/>
        </w:r>
        <w:r>
          <w:rPr>
            <w:webHidden/>
            <w:sz w:val="18"/>
            <w:szCs w:val="18"/>
          </w:rPr>
          <w:t>23</w:t>
        </w:r>
        <w:r w:rsidRPr="00CF5D13">
          <w:rPr>
            <w:webHidden/>
            <w:sz w:val="18"/>
            <w:szCs w:val="18"/>
          </w:rPr>
          <w:fldChar w:fldCharType="end"/>
        </w:r>
      </w:hyperlink>
    </w:p>
    <w:p w14:paraId="3B44B9BB" w14:textId="7395A5EB" w:rsidR="00CF5D13" w:rsidRPr="00CF5D13" w:rsidRDefault="00CF5D13">
      <w:pPr>
        <w:pStyle w:val="TM3"/>
        <w:tabs>
          <w:tab w:val="left" w:pos="1100"/>
          <w:tab w:val="right" w:leader="dot" w:pos="9910"/>
        </w:tabs>
        <w:rPr>
          <w:rFonts w:asciiTheme="minorHAnsi" w:eastAsiaTheme="minorEastAsia" w:hAnsiTheme="minorHAnsi" w:cstheme="minorBidi"/>
          <w:noProof/>
          <w:lang w:eastAsia="fr-FR"/>
        </w:rPr>
      </w:pPr>
      <w:hyperlink w:anchor="_Toc209790302" w:history="1">
        <w:r w:rsidRPr="00CF5D13">
          <w:rPr>
            <w:rStyle w:val="Lienhypertexte"/>
            <w:noProof/>
            <w:sz w:val="18"/>
            <w:szCs w:val="18"/>
          </w:rPr>
          <w:t>13.1.</w:t>
        </w:r>
        <w:r w:rsidRPr="00CF5D13">
          <w:rPr>
            <w:rFonts w:asciiTheme="minorHAnsi" w:eastAsiaTheme="minorEastAsia" w:hAnsiTheme="minorHAnsi" w:cstheme="minorBidi"/>
            <w:noProof/>
            <w:lang w:eastAsia="fr-FR"/>
          </w:rPr>
          <w:tab/>
        </w:r>
        <w:r w:rsidRPr="00CF5D13">
          <w:rPr>
            <w:rStyle w:val="Lienhypertexte"/>
            <w:noProof/>
            <w:sz w:val="18"/>
            <w:szCs w:val="18"/>
          </w:rPr>
          <w:t>Avance</w:t>
        </w:r>
        <w:r w:rsidRPr="00CF5D13">
          <w:rPr>
            <w:noProof/>
            <w:webHidden/>
            <w:sz w:val="18"/>
            <w:szCs w:val="18"/>
          </w:rPr>
          <w:tab/>
        </w:r>
        <w:r w:rsidRPr="00CF5D13">
          <w:rPr>
            <w:noProof/>
            <w:webHidden/>
            <w:sz w:val="18"/>
            <w:szCs w:val="18"/>
          </w:rPr>
          <w:fldChar w:fldCharType="begin"/>
        </w:r>
        <w:r w:rsidRPr="00CF5D13">
          <w:rPr>
            <w:noProof/>
            <w:webHidden/>
            <w:sz w:val="18"/>
            <w:szCs w:val="18"/>
          </w:rPr>
          <w:instrText xml:space="preserve"> PAGEREF _Toc209790302 \h </w:instrText>
        </w:r>
        <w:r w:rsidRPr="00CF5D13">
          <w:rPr>
            <w:noProof/>
            <w:webHidden/>
            <w:sz w:val="18"/>
            <w:szCs w:val="18"/>
          </w:rPr>
        </w:r>
        <w:r w:rsidRPr="00CF5D13">
          <w:rPr>
            <w:noProof/>
            <w:webHidden/>
            <w:sz w:val="18"/>
            <w:szCs w:val="18"/>
          </w:rPr>
          <w:fldChar w:fldCharType="separate"/>
        </w:r>
        <w:r>
          <w:rPr>
            <w:noProof/>
            <w:webHidden/>
            <w:sz w:val="18"/>
            <w:szCs w:val="18"/>
          </w:rPr>
          <w:t>23</w:t>
        </w:r>
        <w:r w:rsidRPr="00CF5D13">
          <w:rPr>
            <w:noProof/>
            <w:webHidden/>
            <w:sz w:val="18"/>
            <w:szCs w:val="18"/>
          </w:rPr>
          <w:fldChar w:fldCharType="end"/>
        </w:r>
      </w:hyperlink>
    </w:p>
    <w:p w14:paraId="5696204F" w14:textId="7837B722" w:rsidR="00CF5D13" w:rsidRPr="00CF5D13" w:rsidRDefault="00CF5D13">
      <w:pPr>
        <w:pStyle w:val="TM3"/>
        <w:tabs>
          <w:tab w:val="left" w:pos="1100"/>
          <w:tab w:val="right" w:leader="dot" w:pos="9910"/>
        </w:tabs>
        <w:rPr>
          <w:rFonts w:asciiTheme="minorHAnsi" w:eastAsiaTheme="minorEastAsia" w:hAnsiTheme="minorHAnsi" w:cstheme="minorBidi"/>
          <w:noProof/>
          <w:lang w:eastAsia="fr-FR"/>
        </w:rPr>
      </w:pPr>
      <w:hyperlink w:anchor="_Toc209790303" w:history="1">
        <w:r w:rsidRPr="00CF5D13">
          <w:rPr>
            <w:rStyle w:val="Lienhypertexte"/>
            <w:noProof/>
            <w:sz w:val="18"/>
            <w:szCs w:val="18"/>
          </w:rPr>
          <w:t>13.2.</w:t>
        </w:r>
        <w:r w:rsidRPr="00CF5D13">
          <w:rPr>
            <w:rFonts w:asciiTheme="minorHAnsi" w:eastAsiaTheme="minorEastAsia" w:hAnsiTheme="minorHAnsi" w:cstheme="minorBidi"/>
            <w:noProof/>
            <w:lang w:eastAsia="fr-FR"/>
          </w:rPr>
          <w:tab/>
        </w:r>
        <w:r w:rsidRPr="00CF5D13">
          <w:rPr>
            <w:rStyle w:val="Lienhypertexte"/>
            <w:noProof/>
            <w:sz w:val="18"/>
            <w:szCs w:val="18"/>
          </w:rPr>
          <w:t>Dématérialisation des factures</w:t>
        </w:r>
        <w:r w:rsidRPr="00CF5D13">
          <w:rPr>
            <w:noProof/>
            <w:webHidden/>
            <w:sz w:val="18"/>
            <w:szCs w:val="18"/>
          </w:rPr>
          <w:tab/>
        </w:r>
        <w:r w:rsidRPr="00CF5D13">
          <w:rPr>
            <w:noProof/>
            <w:webHidden/>
            <w:sz w:val="18"/>
            <w:szCs w:val="18"/>
          </w:rPr>
          <w:fldChar w:fldCharType="begin"/>
        </w:r>
        <w:r w:rsidRPr="00CF5D13">
          <w:rPr>
            <w:noProof/>
            <w:webHidden/>
            <w:sz w:val="18"/>
            <w:szCs w:val="18"/>
          </w:rPr>
          <w:instrText xml:space="preserve"> PAGEREF _Toc209790303 \h </w:instrText>
        </w:r>
        <w:r w:rsidRPr="00CF5D13">
          <w:rPr>
            <w:noProof/>
            <w:webHidden/>
            <w:sz w:val="18"/>
            <w:szCs w:val="18"/>
          </w:rPr>
        </w:r>
        <w:r w:rsidRPr="00CF5D13">
          <w:rPr>
            <w:noProof/>
            <w:webHidden/>
            <w:sz w:val="18"/>
            <w:szCs w:val="18"/>
          </w:rPr>
          <w:fldChar w:fldCharType="separate"/>
        </w:r>
        <w:r>
          <w:rPr>
            <w:noProof/>
            <w:webHidden/>
            <w:sz w:val="18"/>
            <w:szCs w:val="18"/>
          </w:rPr>
          <w:t>23</w:t>
        </w:r>
        <w:r w:rsidRPr="00CF5D13">
          <w:rPr>
            <w:noProof/>
            <w:webHidden/>
            <w:sz w:val="18"/>
            <w:szCs w:val="18"/>
          </w:rPr>
          <w:fldChar w:fldCharType="end"/>
        </w:r>
      </w:hyperlink>
    </w:p>
    <w:p w14:paraId="58626DAF" w14:textId="2BDA05E5" w:rsidR="00CF5D13" w:rsidRPr="00CF5D13" w:rsidRDefault="00CF5D13">
      <w:pPr>
        <w:pStyle w:val="TM3"/>
        <w:tabs>
          <w:tab w:val="left" w:pos="1100"/>
          <w:tab w:val="right" w:leader="dot" w:pos="9910"/>
        </w:tabs>
        <w:rPr>
          <w:rFonts w:asciiTheme="minorHAnsi" w:eastAsiaTheme="minorEastAsia" w:hAnsiTheme="minorHAnsi" w:cstheme="minorBidi"/>
          <w:noProof/>
          <w:lang w:eastAsia="fr-FR"/>
        </w:rPr>
      </w:pPr>
      <w:hyperlink w:anchor="_Toc209790304" w:history="1">
        <w:r w:rsidRPr="00CF5D13">
          <w:rPr>
            <w:rStyle w:val="Lienhypertexte"/>
            <w:noProof/>
            <w:sz w:val="18"/>
            <w:szCs w:val="18"/>
          </w:rPr>
          <w:t>13.3.</w:t>
        </w:r>
        <w:r w:rsidRPr="00CF5D13">
          <w:rPr>
            <w:rFonts w:asciiTheme="minorHAnsi" w:eastAsiaTheme="minorEastAsia" w:hAnsiTheme="minorHAnsi" w:cstheme="minorBidi"/>
            <w:noProof/>
            <w:lang w:eastAsia="fr-FR"/>
          </w:rPr>
          <w:tab/>
        </w:r>
        <w:r w:rsidRPr="00CF5D13">
          <w:rPr>
            <w:rStyle w:val="Lienhypertexte"/>
            <w:noProof/>
            <w:sz w:val="18"/>
            <w:szCs w:val="18"/>
          </w:rPr>
          <w:t>Délai et conditions de paiements</w:t>
        </w:r>
        <w:r w:rsidRPr="00CF5D13">
          <w:rPr>
            <w:noProof/>
            <w:webHidden/>
            <w:sz w:val="18"/>
            <w:szCs w:val="18"/>
          </w:rPr>
          <w:tab/>
        </w:r>
        <w:r w:rsidRPr="00CF5D13">
          <w:rPr>
            <w:noProof/>
            <w:webHidden/>
            <w:sz w:val="18"/>
            <w:szCs w:val="18"/>
          </w:rPr>
          <w:fldChar w:fldCharType="begin"/>
        </w:r>
        <w:r w:rsidRPr="00CF5D13">
          <w:rPr>
            <w:noProof/>
            <w:webHidden/>
            <w:sz w:val="18"/>
            <w:szCs w:val="18"/>
          </w:rPr>
          <w:instrText xml:space="preserve"> PAGEREF _Toc209790304 \h </w:instrText>
        </w:r>
        <w:r w:rsidRPr="00CF5D13">
          <w:rPr>
            <w:noProof/>
            <w:webHidden/>
            <w:sz w:val="18"/>
            <w:szCs w:val="18"/>
          </w:rPr>
        </w:r>
        <w:r w:rsidRPr="00CF5D13">
          <w:rPr>
            <w:noProof/>
            <w:webHidden/>
            <w:sz w:val="18"/>
            <w:szCs w:val="18"/>
          </w:rPr>
          <w:fldChar w:fldCharType="separate"/>
        </w:r>
        <w:r>
          <w:rPr>
            <w:noProof/>
            <w:webHidden/>
            <w:sz w:val="18"/>
            <w:szCs w:val="18"/>
          </w:rPr>
          <w:t>24</w:t>
        </w:r>
        <w:r w:rsidRPr="00CF5D13">
          <w:rPr>
            <w:noProof/>
            <w:webHidden/>
            <w:sz w:val="18"/>
            <w:szCs w:val="18"/>
          </w:rPr>
          <w:fldChar w:fldCharType="end"/>
        </w:r>
      </w:hyperlink>
    </w:p>
    <w:p w14:paraId="5316BD7F" w14:textId="161EE25F" w:rsidR="00CF5D13" w:rsidRPr="00CF5D13" w:rsidRDefault="00CF5D13">
      <w:pPr>
        <w:pStyle w:val="TM3"/>
        <w:tabs>
          <w:tab w:val="left" w:pos="1100"/>
          <w:tab w:val="right" w:leader="dot" w:pos="9910"/>
        </w:tabs>
        <w:rPr>
          <w:rFonts w:asciiTheme="minorHAnsi" w:eastAsiaTheme="minorEastAsia" w:hAnsiTheme="minorHAnsi" w:cstheme="minorBidi"/>
          <w:noProof/>
          <w:lang w:eastAsia="fr-FR"/>
        </w:rPr>
      </w:pPr>
      <w:hyperlink w:anchor="_Toc209790305" w:history="1">
        <w:r w:rsidRPr="00CF5D13">
          <w:rPr>
            <w:rStyle w:val="Lienhypertexte"/>
            <w:noProof/>
            <w:sz w:val="18"/>
            <w:szCs w:val="18"/>
          </w:rPr>
          <w:t>13.4.</w:t>
        </w:r>
        <w:r w:rsidRPr="00CF5D13">
          <w:rPr>
            <w:rFonts w:asciiTheme="minorHAnsi" w:eastAsiaTheme="minorEastAsia" w:hAnsiTheme="minorHAnsi" w:cstheme="minorBidi"/>
            <w:noProof/>
            <w:lang w:eastAsia="fr-FR"/>
          </w:rPr>
          <w:tab/>
        </w:r>
        <w:r w:rsidRPr="00CF5D13">
          <w:rPr>
            <w:rStyle w:val="Lienhypertexte"/>
            <w:noProof/>
            <w:sz w:val="18"/>
            <w:szCs w:val="18"/>
          </w:rPr>
          <w:t>Modalités de règlement</w:t>
        </w:r>
        <w:r w:rsidRPr="00CF5D13">
          <w:rPr>
            <w:noProof/>
            <w:webHidden/>
            <w:sz w:val="18"/>
            <w:szCs w:val="18"/>
          </w:rPr>
          <w:tab/>
        </w:r>
        <w:r w:rsidRPr="00CF5D13">
          <w:rPr>
            <w:noProof/>
            <w:webHidden/>
            <w:sz w:val="18"/>
            <w:szCs w:val="18"/>
          </w:rPr>
          <w:fldChar w:fldCharType="begin"/>
        </w:r>
        <w:r w:rsidRPr="00CF5D13">
          <w:rPr>
            <w:noProof/>
            <w:webHidden/>
            <w:sz w:val="18"/>
            <w:szCs w:val="18"/>
          </w:rPr>
          <w:instrText xml:space="preserve"> PAGEREF _Toc209790305 \h </w:instrText>
        </w:r>
        <w:r w:rsidRPr="00CF5D13">
          <w:rPr>
            <w:noProof/>
            <w:webHidden/>
            <w:sz w:val="18"/>
            <w:szCs w:val="18"/>
          </w:rPr>
        </w:r>
        <w:r w:rsidRPr="00CF5D13">
          <w:rPr>
            <w:noProof/>
            <w:webHidden/>
            <w:sz w:val="18"/>
            <w:szCs w:val="18"/>
          </w:rPr>
          <w:fldChar w:fldCharType="separate"/>
        </w:r>
        <w:r>
          <w:rPr>
            <w:noProof/>
            <w:webHidden/>
            <w:sz w:val="18"/>
            <w:szCs w:val="18"/>
          </w:rPr>
          <w:t>25</w:t>
        </w:r>
        <w:r w:rsidRPr="00CF5D13">
          <w:rPr>
            <w:noProof/>
            <w:webHidden/>
            <w:sz w:val="18"/>
            <w:szCs w:val="18"/>
          </w:rPr>
          <w:fldChar w:fldCharType="end"/>
        </w:r>
      </w:hyperlink>
    </w:p>
    <w:p w14:paraId="2A7092B2" w14:textId="3E8BC9B1" w:rsidR="00CF5D13" w:rsidRPr="00CF5D13" w:rsidRDefault="00CF5D13">
      <w:pPr>
        <w:pStyle w:val="TM3"/>
        <w:tabs>
          <w:tab w:val="left" w:pos="1100"/>
          <w:tab w:val="right" w:leader="dot" w:pos="9910"/>
        </w:tabs>
        <w:rPr>
          <w:rFonts w:asciiTheme="minorHAnsi" w:eastAsiaTheme="minorEastAsia" w:hAnsiTheme="minorHAnsi" w:cstheme="minorBidi"/>
          <w:noProof/>
          <w:lang w:eastAsia="fr-FR"/>
        </w:rPr>
      </w:pPr>
      <w:hyperlink w:anchor="_Toc209790306" w:history="1">
        <w:r w:rsidRPr="00CF5D13">
          <w:rPr>
            <w:rStyle w:val="Lienhypertexte"/>
            <w:noProof/>
            <w:sz w:val="18"/>
            <w:szCs w:val="18"/>
          </w:rPr>
          <w:t>13.5.</w:t>
        </w:r>
        <w:r w:rsidRPr="00CF5D13">
          <w:rPr>
            <w:rFonts w:asciiTheme="minorHAnsi" w:eastAsiaTheme="minorEastAsia" w:hAnsiTheme="minorHAnsi" w:cstheme="minorBidi"/>
            <w:noProof/>
            <w:lang w:eastAsia="fr-FR"/>
          </w:rPr>
          <w:tab/>
        </w:r>
        <w:r w:rsidRPr="00CF5D13">
          <w:rPr>
            <w:rStyle w:val="Lienhypertexte"/>
            <w:noProof/>
            <w:sz w:val="18"/>
            <w:szCs w:val="18"/>
          </w:rPr>
          <w:t>Paiements</w:t>
        </w:r>
        <w:r w:rsidRPr="00CF5D13">
          <w:rPr>
            <w:noProof/>
            <w:webHidden/>
            <w:sz w:val="18"/>
            <w:szCs w:val="18"/>
          </w:rPr>
          <w:tab/>
        </w:r>
        <w:r w:rsidRPr="00CF5D13">
          <w:rPr>
            <w:noProof/>
            <w:webHidden/>
            <w:sz w:val="18"/>
            <w:szCs w:val="18"/>
          </w:rPr>
          <w:fldChar w:fldCharType="begin"/>
        </w:r>
        <w:r w:rsidRPr="00CF5D13">
          <w:rPr>
            <w:noProof/>
            <w:webHidden/>
            <w:sz w:val="18"/>
            <w:szCs w:val="18"/>
          </w:rPr>
          <w:instrText xml:space="preserve"> PAGEREF _Toc209790306 \h </w:instrText>
        </w:r>
        <w:r w:rsidRPr="00CF5D13">
          <w:rPr>
            <w:noProof/>
            <w:webHidden/>
            <w:sz w:val="18"/>
            <w:szCs w:val="18"/>
          </w:rPr>
        </w:r>
        <w:r w:rsidRPr="00CF5D13">
          <w:rPr>
            <w:noProof/>
            <w:webHidden/>
            <w:sz w:val="18"/>
            <w:szCs w:val="18"/>
          </w:rPr>
          <w:fldChar w:fldCharType="separate"/>
        </w:r>
        <w:r>
          <w:rPr>
            <w:noProof/>
            <w:webHidden/>
            <w:sz w:val="18"/>
            <w:szCs w:val="18"/>
          </w:rPr>
          <w:t>26</w:t>
        </w:r>
        <w:r w:rsidRPr="00CF5D13">
          <w:rPr>
            <w:noProof/>
            <w:webHidden/>
            <w:sz w:val="18"/>
            <w:szCs w:val="18"/>
          </w:rPr>
          <w:fldChar w:fldCharType="end"/>
        </w:r>
      </w:hyperlink>
    </w:p>
    <w:p w14:paraId="3BB87D2C" w14:textId="16A0896F" w:rsidR="00CF5D13" w:rsidRPr="00CF5D13" w:rsidRDefault="00CF5D13">
      <w:pPr>
        <w:pStyle w:val="TM3"/>
        <w:tabs>
          <w:tab w:val="left" w:pos="1100"/>
          <w:tab w:val="right" w:leader="dot" w:pos="9910"/>
        </w:tabs>
        <w:rPr>
          <w:rFonts w:asciiTheme="minorHAnsi" w:eastAsiaTheme="minorEastAsia" w:hAnsiTheme="minorHAnsi" w:cstheme="minorBidi"/>
          <w:noProof/>
          <w:lang w:eastAsia="fr-FR"/>
        </w:rPr>
      </w:pPr>
      <w:hyperlink w:anchor="_Toc209790307" w:history="1">
        <w:r w:rsidRPr="00CF5D13">
          <w:rPr>
            <w:rStyle w:val="Lienhypertexte"/>
            <w:noProof/>
            <w:sz w:val="18"/>
            <w:szCs w:val="18"/>
          </w:rPr>
          <w:t>13.6.</w:t>
        </w:r>
        <w:r w:rsidRPr="00CF5D13">
          <w:rPr>
            <w:rFonts w:asciiTheme="minorHAnsi" w:eastAsiaTheme="minorEastAsia" w:hAnsiTheme="minorHAnsi" w:cstheme="minorBidi"/>
            <w:noProof/>
            <w:lang w:eastAsia="fr-FR"/>
          </w:rPr>
          <w:tab/>
        </w:r>
        <w:r w:rsidRPr="00CF5D13">
          <w:rPr>
            <w:rStyle w:val="Lienhypertexte"/>
            <w:noProof/>
            <w:sz w:val="18"/>
            <w:szCs w:val="18"/>
          </w:rPr>
          <w:t>Intérêts moratoires</w:t>
        </w:r>
        <w:r w:rsidRPr="00CF5D13">
          <w:rPr>
            <w:noProof/>
            <w:webHidden/>
            <w:sz w:val="18"/>
            <w:szCs w:val="18"/>
          </w:rPr>
          <w:tab/>
        </w:r>
        <w:r w:rsidRPr="00CF5D13">
          <w:rPr>
            <w:noProof/>
            <w:webHidden/>
            <w:sz w:val="18"/>
            <w:szCs w:val="18"/>
          </w:rPr>
          <w:fldChar w:fldCharType="begin"/>
        </w:r>
        <w:r w:rsidRPr="00CF5D13">
          <w:rPr>
            <w:noProof/>
            <w:webHidden/>
            <w:sz w:val="18"/>
            <w:szCs w:val="18"/>
          </w:rPr>
          <w:instrText xml:space="preserve"> PAGEREF _Toc209790307 \h </w:instrText>
        </w:r>
        <w:r w:rsidRPr="00CF5D13">
          <w:rPr>
            <w:noProof/>
            <w:webHidden/>
            <w:sz w:val="18"/>
            <w:szCs w:val="18"/>
          </w:rPr>
        </w:r>
        <w:r w:rsidRPr="00CF5D13">
          <w:rPr>
            <w:noProof/>
            <w:webHidden/>
            <w:sz w:val="18"/>
            <w:szCs w:val="18"/>
          </w:rPr>
          <w:fldChar w:fldCharType="separate"/>
        </w:r>
        <w:r>
          <w:rPr>
            <w:noProof/>
            <w:webHidden/>
            <w:sz w:val="18"/>
            <w:szCs w:val="18"/>
          </w:rPr>
          <w:t>26</w:t>
        </w:r>
        <w:r w:rsidRPr="00CF5D13">
          <w:rPr>
            <w:noProof/>
            <w:webHidden/>
            <w:sz w:val="18"/>
            <w:szCs w:val="18"/>
          </w:rPr>
          <w:fldChar w:fldCharType="end"/>
        </w:r>
      </w:hyperlink>
    </w:p>
    <w:p w14:paraId="2FA6D7E7" w14:textId="51D842AB" w:rsidR="00CF5D13" w:rsidRPr="00CF5D13" w:rsidRDefault="00CF5D13">
      <w:pPr>
        <w:pStyle w:val="TM2"/>
        <w:rPr>
          <w:rFonts w:asciiTheme="minorHAnsi" w:eastAsiaTheme="minorEastAsia" w:hAnsiTheme="minorHAnsi" w:cstheme="minorBidi"/>
          <w:lang w:eastAsia="fr-FR"/>
        </w:rPr>
      </w:pPr>
      <w:hyperlink w:anchor="_Toc209790308" w:history="1">
        <w:r w:rsidRPr="00CF5D13">
          <w:rPr>
            <w:rStyle w:val="Lienhypertexte"/>
            <w:sz w:val="18"/>
            <w:szCs w:val="18"/>
            <w14:scene3d>
              <w14:camera w14:prst="orthographicFront"/>
              <w14:lightRig w14:rig="threePt" w14:dir="t">
                <w14:rot w14:lat="0" w14:lon="0" w14:rev="0"/>
              </w14:lightRig>
            </w14:scene3d>
          </w:rPr>
          <w:t>Article 14.</w:t>
        </w:r>
        <w:r w:rsidRPr="00CF5D13">
          <w:rPr>
            <w:rFonts w:asciiTheme="minorHAnsi" w:eastAsiaTheme="minorEastAsia" w:hAnsiTheme="minorHAnsi" w:cstheme="minorBidi"/>
            <w:lang w:eastAsia="fr-FR"/>
          </w:rPr>
          <w:tab/>
        </w:r>
        <w:r w:rsidRPr="00CF5D13">
          <w:rPr>
            <w:rStyle w:val="Lienhypertexte"/>
            <w:sz w:val="18"/>
            <w:szCs w:val="18"/>
          </w:rPr>
          <w:t>Obligations et responsabilités du titulaire</w:t>
        </w:r>
        <w:r w:rsidRPr="00CF5D13">
          <w:rPr>
            <w:webHidden/>
            <w:sz w:val="18"/>
            <w:szCs w:val="18"/>
          </w:rPr>
          <w:tab/>
        </w:r>
        <w:r w:rsidRPr="00CF5D13">
          <w:rPr>
            <w:webHidden/>
            <w:sz w:val="18"/>
            <w:szCs w:val="18"/>
          </w:rPr>
          <w:fldChar w:fldCharType="begin"/>
        </w:r>
        <w:r w:rsidRPr="00CF5D13">
          <w:rPr>
            <w:webHidden/>
            <w:sz w:val="18"/>
            <w:szCs w:val="18"/>
          </w:rPr>
          <w:instrText xml:space="preserve"> PAGEREF _Toc209790308 \h </w:instrText>
        </w:r>
        <w:r w:rsidRPr="00CF5D13">
          <w:rPr>
            <w:webHidden/>
            <w:sz w:val="18"/>
            <w:szCs w:val="18"/>
          </w:rPr>
        </w:r>
        <w:r w:rsidRPr="00CF5D13">
          <w:rPr>
            <w:webHidden/>
            <w:sz w:val="18"/>
            <w:szCs w:val="18"/>
          </w:rPr>
          <w:fldChar w:fldCharType="separate"/>
        </w:r>
        <w:r>
          <w:rPr>
            <w:webHidden/>
            <w:sz w:val="18"/>
            <w:szCs w:val="18"/>
          </w:rPr>
          <w:t>27</w:t>
        </w:r>
        <w:r w:rsidRPr="00CF5D13">
          <w:rPr>
            <w:webHidden/>
            <w:sz w:val="18"/>
            <w:szCs w:val="18"/>
          </w:rPr>
          <w:fldChar w:fldCharType="end"/>
        </w:r>
      </w:hyperlink>
    </w:p>
    <w:p w14:paraId="2EB5875F" w14:textId="56A7A18C" w:rsidR="00CF5D13" w:rsidRPr="00CF5D13" w:rsidRDefault="00CF5D13">
      <w:pPr>
        <w:pStyle w:val="TM3"/>
        <w:tabs>
          <w:tab w:val="left" w:pos="1100"/>
          <w:tab w:val="right" w:leader="dot" w:pos="9910"/>
        </w:tabs>
        <w:rPr>
          <w:rFonts w:asciiTheme="minorHAnsi" w:eastAsiaTheme="minorEastAsia" w:hAnsiTheme="minorHAnsi" w:cstheme="minorBidi"/>
          <w:noProof/>
          <w:lang w:eastAsia="fr-FR"/>
        </w:rPr>
      </w:pPr>
      <w:hyperlink w:anchor="_Toc209790309" w:history="1">
        <w:r w:rsidRPr="00CF5D13">
          <w:rPr>
            <w:rStyle w:val="Lienhypertexte"/>
            <w:noProof/>
            <w:sz w:val="18"/>
            <w:szCs w:val="18"/>
          </w:rPr>
          <w:t>14.1.</w:t>
        </w:r>
        <w:r w:rsidRPr="00CF5D13">
          <w:rPr>
            <w:rFonts w:asciiTheme="minorHAnsi" w:eastAsiaTheme="minorEastAsia" w:hAnsiTheme="minorHAnsi" w:cstheme="minorBidi"/>
            <w:noProof/>
            <w:lang w:eastAsia="fr-FR"/>
          </w:rPr>
          <w:tab/>
        </w:r>
        <w:r w:rsidRPr="00CF5D13">
          <w:rPr>
            <w:rStyle w:val="Lienhypertexte"/>
            <w:noProof/>
            <w:sz w:val="18"/>
            <w:szCs w:val="18"/>
          </w:rPr>
          <w:t>Organisation des prestations</w:t>
        </w:r>
        <w:r w:rsidRPr="00CF5D13">
          <w:rPr>
            <w:noProof/>
            <w:webHidden/>
            <w:sz w:val="18"/>
            <w:szCs w:val="18"/>
          </w:rPr>
          <w:tab/>
        </w:r>
        <w:r w:rsidRPr="00CF5D13">
          <w:rPr>
            <w:noProof/>
            <w:webHidden/>
            <w:sz w:val="18"/>
            <w:szCs w:val="18"/>
          </w:rPr>
          <w:fldChar w:fldCharType="begin"/>
        </w:r>
        <w:r w:rsidRPr="00CF5D13">
          <w:rPr>
            <w:noProof/>
            <w:webHidden/>
            <w:sz w:val="18"/>
            <w:szCs w:val="18"/>
          </w:rPr>
          <w:instrText xml:space="preserve"> PAGEREF _Toc209790309 \h </w:instrText>
        </w:r>
        <w:r w:rsidRPr="00CF5D13">
          <w:rPr>
            <w:noProof/>
            <w:webHidden/>
            <w:sz w:val="18"/>
            <w:szCs w:val="18"/>
          </w:rPr>
        </w:r>
        <w:r w:rsidRPr="00CF5D13">
          <w:rPr>
            <w:noProof/>
            <w:webHidden/>
            <w:sz w:val="18"/>
            <w:szCs w:val="18"/>
          </w:rPr>
          <w:fldChar w:fldCharType="separate"/>
        </w:r>
        <w:r>
          <w:rPr>
            <w:noProof/>
            <w:webHidden/>
            <w:sz w:val="18"/>
            <w:szCs w:val="18"/>
          </w:rPr>
          <w:t>27</w:t>
        </w:r>
        <w:r w:rsidRPr="00CF5D13">
          <w:rPr>
            <w:noProof/>
            <w:webHidden/>
            <w:sz w:val="18"/>
            <w:szCs w:val="18"/>
          </w:rPr>
          <w:fldChar w:fldCharType="end"/>
        </w:r>
      </w:hyperlink>
    </w:p>
    <w:p w14:paraId="051701CF" w14:textId="698EAD3A" w:rsidR="00CF5D13" w:rsidRPr="00CF5D13" w:rsidRDefault="00CF5D13">
      <w:pPr>
        <w:pStyle w:val="TM3"/>
        <w:tabs>
          <w:tab w:val="left" w:pos="1100"/>
          <w:tab w:val="right" w:leader="dot" w:pos="9910"/>
        </w:tabs>
        <w:rPr>
          <w:rFonts w:asciiTheme="minorHAnsi" w:eastAsiaTheme="minorEastAsia" w:hAnsiTheme="minorHAnsi" w:cstheme="minorBidi"/>
          <w:noProof/>
          <w:lang w:eastAsia="fr-FR"/>
        </w:rPr>
      </w:pPr>
      <w:hyperlink w:anchor="_Toc209790310" w:history="1">
        <w:r w:rsidRPr="00CF5D13">
          <w:rPr>
            <w:rStyle w:val="Lienhypertexte"/>
            <w:noProof/>
            <w:sz w:val="18"/>
            <w:szCs w:val="18"/>
          </w:rPr>
          <w:t>14.2.</w:t>
        </w:r>
        <w:r w:rsidRPr="00CF5D13">
          <w:rPr>
            <w:rFonts w:asciiTheme="minorHAnsi" w:eastAsiaTheme="minorEastAsia" w:hAnsiTheme="minorHAnsi" w:cstheme="minorBidi"/>
            <w:noProof/>
            <w:lang w:eastAsia="fr-FR"/>
          </w:rPr>
          <w:tab/>
        </w:r>
        <w:r w:rsidRPr="00CF5D13">
          <w:rPr>
            <w:rStyle w:val="Lienhypertexte"/>
            <w:noProof/>
            <w:sz w:val="18"/>
            <w:szCs w:val="18"/>
          </w:rPr>
          <w:t>Obligation de réserve</w:t>
        </w:r>
        <w:r w:rsidRPr="00CF5D13">
          <w:rPr>
            <w:noProof/>
            <w:webHidden/>
            <w:sz w:val="18"/>
            <w:szCs w:val="18"/>
          </w:rPr>
          <w:tab/>
        </w:r>
        <w:r w:rsidRPr="00CF5D13">
          <w:rPr>
            <w:noProof/>
            <w:webHidden/>
            <w:sz w:val="18"/>
            <w:szCs w:val="18"/>
          </w:rPr>
          <w:fldChar w:fldCharType="begin"/>
        </w:r>
        <w:r w:rsidRPr="00CF5D13">
          <w:rPr>
            <w:noProof/>
            <w:webHidden/>
            <w:sz w:val="18"/>
            <w:szCs w:val="18"/>
          </w:rPr>
          <w:instrText xml:space="preserve"> PAGEREF _Toc209790310 \h </w:instrText>
        </w:r>
        <w:r w:rsidRPr="00CF5D13">
          <w:rPr>
            <w:noProof/>
            <w:webHidden/>
            <w:sz w:val="18"/>
            <w:szCs w:val="18"/>
          </w:rPr>
        </w:r>
        <w:r w:rsidRPr="00CF5D13">
          <w:rPr>
            <w:noProof/>
            <w:webHidden/>
            <w:sz w:val="18"/>
            <w:szCs w:val="18"/>
          </w:rPr>
          <w:fldChar w:fldCharType="separate"/>
        </w:r>
        <w:r>
          <w:rPr>
            <w:noProof/>
            <w:webHidden/>
            <w:sz w:val="18"/>
            <w:szCs w:val="18"/>
          </w:rPr>
          <w:t>27</w:t>
        </w:r>
        <w:r w:rsidRPr="00CF5D13">
          <w:rPr>
            <w:noProof/>
            <w:webHidden/>
            <w:sz w:val="18"/>
            <w:szCs w:val="18"/>
          </w:rPr>
          <w:fldChar w:fldCharType="end"/>
        </w:r>
      </w:hyperlink>
    </w:p>
    <w:p w14:paraId="5EAD21D0" w14:textId="723D0546" w:rsidR="00CF5D13" w:rsidRPr="00CF5D13" w:rsidRDefault="00CF5D13">
      <w:pPr>
        <w:pStyle w:val="TM3"/>
        <w:tabs>
          <w:tab w:val="left" w:pos="1100"/>
          <w:tab w:val="right" w:leader="dot" w:pos="9910"/>
        </w:tabs>
        <w:rPr>
          <w:rFonts w:asciiTheme="minorHAnsi" w:eastAsiaTheme="minorEastAsia" w:hAnsiTheme="minorHAnsi" w:cstheme="minorBidi"/>
          <w:noProof/>
          <w:lang w:eastAsia="fr-FR"/>
        </w:rPr>
      </w:pPr>
      <w:hyperlink w:anchor="_Toc209790311" w:history="1">
        <w:r w:rsidRPr="00CF5D13">
          <w:rPr>
            <w:rStyle w:val="Lienhypertexte"/>
            <w:noProof/>
            <w:sz w:val="18"/>
            <w:szCs w:val="18"/>
          </w:rPr>
          <w:t>14.3.</w:t>
        </w:r>
        <w:r w:rsidRPr="00CF5D13">
          <w:rPr>
            <w:rFonts w:asciiTheme="minorHAnsi" w:eastAsiaTheme="minorEastAsia" w:hAnsiTheme="minorHAnsi" w:cstheme="minorBidi"/>
            <w:noProof/>
            <w:lang w:eastAsia="fr-FR"/>
          </w:rPr>
          <w:tab/>
        </w:r>
        <w:r w:rsidRPr="00CF5D13">
          <w:rPr>
            <w:rStyle w:val="Lienhypertexte"/>
            <w:noProof/>
            <w:sz w:val="18"/>
            <w:szCs w:val="18"/>
          </w:rPr>
          <w:t>Récusation du personnel du titulaire</w:t>
        </w:r>
        <w:r w:rsidRPr="00CF5D13">
          <w:rPr>
            <w:noProof/>
            <w:webHidden/>
            <w:sz w:val="18"/>
            <w:szCs w:val="18"/>
          </w:rPr>
          <w:tab/>
        </w:r>
        <w:r w:rsidRPr="00CF5D13">
          <w:rPr>
            <w:noProof/>
            <w:webHidden/>
            <w:sz w:val="18"/>
            <w:szCs w:val="18"/>
          </w:rPr>
          <w:fldChar w:fldCharType="begin"/>
        </w:r>
        <w:r w:rsidRPr="00CF5D13">
          <w:rPr>
            <w:noProof/>
            <w:webHidden/>
            <w:sz w:val="18"/>
            <w:szCs w:val="18"/>
          </w:rPr>
          <w:instrText xml:space="preserve"> PAGEREF _Toc209790311 \h </w:instrText>
        </w:r>
        <w:r w:rsidRPr="00CF5D13">
          <w:rPr>
            <w:noProof/>
            <w:webHidden/>
            <w:sz w:val="18"/>
            <w:szCs w:val="18"/>
          </w:rPr>
        </w:r>
        <w:r w:rsidRPr="00CF5D13">
          <w:rPr>
            <w:noProof/>
            <w:webHidden/>
            <w:sz w:val="18"/>
            <w:szCs w:val="18"/>
          </w:rPr>
          <w:fldChar w:fldCharType="separate"/>
        </w:r>
        <w:r>
          <w:rPr>
            <w:noProof/>
            <w:webHidden/>
            <w:sz w:val="18"/>
            <w:szCs w:val="18"/>
          </w:rPr>
          <w:t>28</w:t>
        </w:r>
        <w:r w:rsidRPr="00CF5D13">
          <w:rPr>
            <w:noProof/>
            <w:webHidden/>
            <w:sz w:val="18"/>
            <w:szCs w:val="18"/>
          </w:rPr>
          <w:fldChar w:fldCharType="end"/>
        </w:r>
      </w:hyperlink>
    </w:p>
    <w:p w14:paraId="32F70A92" w14:textId="675FBF69" w:rsidR="00CF5D13" w:rsidRPr="00CF5D13" w:rsidRDefault="00CF5D13">
      <w:pPr>
        <w:pStyle w:val="TM3"/>
        <w:tabs>
          <w:tab w:val="left" w:pos="1100"/>
          <w:tab w:val="right" w:leader="dot" w:pos="9910"/>
        </w:tabs>
        <w:rPr>
          <w:rFonts w:asciiTheme="minorHAnsi" w:eastAsiaTheme="minorEastAsia" w:hAnsiTheme="minorHAnsi" w:cstheme="minorBidi"/>
          <w:noProof/>
          <w:lang w:eastAsia="fr-FR"/>
        </w:rPr>
      </w:pPr>
      <w:hyperlink w:anchor="_Toc209790312" w:history="1">
        <w:r w:rsidRPr="00CF5D13">
          <w:rPr>
            <w:rStyle w:val="Lienhypertexte"/>
            <w:noProof/>
            <w:sz w:val="18"/>
            <w:szCs w:val="18"/>
          </w:rPr>
          <w:t>14.4.</w:t>
        </w:r>
        <w:r w:rsidRPr="00CF5D13">
          <w:rPr>
            <w:rFonts w:asciiTheme="minorHAnsi" w:eastAsiaTheme="minorEastAsia" w:hAnsiTheme="minorHAnsi" w:cstheme="minorBidi"/>
            <w:noProof/>
            <w:lang w:eastAsia="fr-FR"/>
          </w:rPr>
          <w:tab/>
        </w:r>
        <w:r w:rsidRPr="00CF5D13">
          <w:rPr>
            <w:rStyle w:val="Lienhypertexte"/>
            <w:noProof/>
            <w:sz w:val="18"/>
            <w:szCs w:val="18"/>
          </w:rPr>
          <w:t>Responsabilités du titulaire</w:t>
        </w:r>
        <w:r w:rsidRPr="00CF5D13">
          <w:rPr>
            <w:noProof/>
            <w:webHidden/>
            <w:sz w:val="18"/>
            <w:szCs w:val="18"/>
          </w:rPr>
          <w:tab/>
        </w:r>
        <w:r w:rsidRPr="00CF5D13">
          <w:rPr>
            <w:noProof/>
            <w:webHidden/>
            <w:sz w:val="18"/>
            <w:szCs w:val="18"/>
          </w:rPr>
          <w:fldChar w:fldCharType="begin"/>
        </w:r>
        <w:r w:rsidRPr="00CF5D13">
          <w:rPr>
            <w:noProof/>
            <w:webHidden/>
            <w:sz w:val="18"/>
            <w:szCs w:val="18"/>
          </w:rPr>
          <w:instrText xml:space="preserve"> PAGEREF _Toc209790312 \h </w:instrText>
        </w:r>
        <w:r w:rsidRPr="00CF5D13">
          <w:rPr>
            <w:noProof/>
            <w:webHidden/>
            <w:sz w:val="18"/>
            <w:szCs w:val="18"/>
          </w:rPr>
        </w:r>
        <w:r w:rsidRPr="00CF5D13">
          <w:rPr>
            <w:noProof/>
            <w:webHidden/>
            <w:sz w:val="18"/>
            <w:szCs w:val="18"/>
          </w:rPr>
          <w:fldChar w:fldCharType="separate"/>
        </w:r>
        <w:r>
          <w:rPr>
            <w:noProof/>
            <w:webHidden/>
            <w:sz w:val="18"/>
            <w:szCs w:val="18"/>
          </w:rPr>
          <w:t>28</w:t>
        </w:r>
        <w:r w:rsidRPr="00CF5D13">
          <w:rPr>
            <w:noProof/>
            <w:webHidden/>
            <w:sz w:val="18"/>
            <w:szCs w:val="18"/>
          </w:rPr>
          <w:fldChar w:fldCharType="end"/>
        </w:r>
      </w:hyperlink>
    </w:p>
    <w:p w14:paraId="4A5D4CFE" w14:textId="0EA9044C" w:rsidR="00CF5D13" w:rsidRPr="00CF5D13" w:rsidRDefault="00CF5D13">
      <w:pPr>
        <w:pStyle w:val="TM2"/>
        <w:rPr>
          <w:rFonts w:asciiTheme="minorHAnsi" w:eastAsiaTheme="minorEastAsia" w:hAnsiTheme="minorHAnsi" w:cstheme="minorBidi"/>
          <w:lang w:eastAsia="fr-FR"/>
        </w:rPr>
      </w:pPr>
      <w:hyperlink w:anchor="_Toc209790313" w:history="1">
        <w:r w:rsidRPr="00CF5D13">
          <w:rPr>
            <w:rStyle w:val="Lienhypertexte"/>
            <w:sz w:val="18"/>
            <w:szCs w:val="18"/>
            <w14:scene3d>
              <w14:camera w14:prst="orthographicFront"/>
              <w14:lightRig w14:rig="threePt" w14:dir="t">
                <w14:rot w14:lat="0" w14:lon="0" w14:rev="0"/>
              </w14:lightRig>
            </w14:scene3d>
          </w:rPr>
          <w:t>Article 15.</w:t>
        </w:r>
        <w:r w:rsidRPr="00CF5D13">
          <w:rPr>
            <w:rFonts w:asciiTheme="minorHAnsi" w:eastAsiaTheme="minorEastAsia" w:hAnsiTheme="minorHAnsi" w:cstheme="minorBidi"/>
            <w:lang w:eastAsia="fr-FR"/>
          </w:rPr>
          <w:tab/>
        </w:r>
        <w:r w:rsidRPr="00CF5D13">
          <w:rPr>
            <w:rStyle w:val="Lienhypertexte"/>
            <w:sz w:val="18"/>
            <w:szCs w:val="18"/>
          </w:rPr>
          <w:t>dispositions relatives au personnel du titulaire</w:t>
        </w:r>
        <w:r w:rsidRPr="00CF5D13">
          <w:rPr>
            <w:webHidden/>
            <w:sz w:val="18"/>
            <w:szCs w:val="18"/>
          </w:rPr>
          <w:tab/>
        </w:r>
        <w:r w:rsidRPr="00CF5D13">
          <w:rPr>
            <w:webHidden/>
            <w:sz w:val="18"/>
            <w:szCs w:val="18"/>
          </w:rPr>
          <w:fldChar w:fldCharType="begin"/>
        </w:r>
        <w:r w:rsidRPr="00CF5D13">
          <w:rPr>
            <w:webHidden/>
            <w:sz w:val="18"/>
            <w:szCs w:val="18"/>
          </w:rPr>
          <w:instrText xml:space="preserve"> PAGEREF _Toc209790313 \h </w:instrText>
        </w:r>
        <w:r w:rsidRPr="00CF5D13">
          <w:rPr>
            <w:webHidden/>
            <w:sz w:val="18"/>
            <w:szCs w:val="18"/>
          </w:rPr>
        </w:r>
        <w:r w:rsidRPr="00CF5D13">
          <w:rPr>
            <w:webHidden/>
            <w:sz w:val="18"/>
            <w:szCs w:val="18"/>
          </w:rPr>
          <w:fldChar w:fldCharType="separate"/>
        </w:r>
        <w:r>
          <w:rPr>
            <w:webHidden/>
            <w:sz w:val="18"/>
            <w:szCs w:val="18"/>
          </w:rPr>
          <w:t>29</w:t>
        </w:r>
        <w:r w:rsidRPr="00CF5D13">
          <w:rPr>
            <w:webHidden/>
            <w:sz w:val="18"/>
            <w:szCs w:val="18"/>
          </w:rPr>
          <w:fldChar w:fldCharType="end"/>
        </w:r>
      </w:hyperlink>
    </w:p>
    <w:p w14:paraId="785F90D3" w14:textId="50329683" w:rsidR="00CF5D13" w:rsidRPr="00CF5D13" w:rsidRDefault="00CF5D13">
      <w:pPr>
        <w:pStyle w:val="TM3"/>
        <w:tabs>
          <w:tab w:val="left" w:pos="1100"/>
          <w:tab w:val="right" w:leader="dot" w:pos="9910"/>
        </w:tabs>
        <w:rPr>
          <w:rFonts w:asciiTheme="minorHAnsi" w:eastAsiaTheme="minorEastAsia" w:hAnsiTheme="minorHAnsi" w:cstheme="minorBidi"/>
          <w:noProof/>
          <w:lang w:eastAsia="fr-FR"/>
        </w:rPr>
      </w:pPr>
      <w:hyperlink w:anchor="_Toc209790314" w:history="1">
        <w:r w:rsidRPr="00CF5D13">
          <w:rPr>
            <w:rStyle w:val="Lienhypertexte"/>
            <w:noProof/>
            <w:sz w:val="18"/>
            <w:szCs w:val="18"/>
          </w:rPr>
          <w:t>15.1.</w:t>
        </w:r>
        <w:r w:rsidRPr="00CF5D13">
          <w:rPr>
            <w:rFonts w:asciiTheme="minorHAnsi" w:eastAsiaTheme="minorEastAsia" w:hAnsiTheme="minorHAnsi" w:cstheme="minorBidi"/>
            <w:noProof/>
            <w:lang w:eastAsia="fr-FR"/>
          </w:rPr>
          <w:tab/>
        </w:r>
        <w:r w:rsidRPr="00CF5D13">
          <w:rPr>
            <w:rStyle w:val="Lienhypertexte"/>
            <w:noProof/>
            <w:sz w:val="18"/>
            <w:szCs w:val="18"/>
          </w:rPr>
          <w:t>Généralités</w:t>
        </w:r>
        <w:r w:rsidRPr="00CF5D13">
          <w:rPr>
            <w:noProof/>
            <w:webHidden/>
            <w:sz w:val="18"/>
            <w:szCs w:val="18"/>
          </w:rPr>
          <w:tab/>
        </w:r>
        <w:r w:rsidRPr="00CF5D13">
          <w:rPr>
            <w:noProof/>
            <w:webHidden/>
            <w:sz w:val="18"/>
            <w:szCs w:val="18"/>
          </w:rPr>
          <w:fldChar w:fldCharType="begin"/>
        </w:r>
        <w:r w:rsidRPr="00CF5D13">
          <w:rPr>
            <w:noProof/>
            <w:webHidden/>
            <w:sz w:val="18"/>
            <w:szCs w:val="18"/>
          </w:rPr>
          <w:instrText xml:space="preserve"> PAGEREF _Toc209790314 \h </w:instrText>
        </w:r>
        <w:r w:rsidRPr="00CF5D13">
          <w:rPr>
            <w:noProof/>
            <w:webHidden/>
            <w:sz w:val="18"/>
            <w:szCs w:val="18"/>
          </w:rPr>
        </w:r>
        <w:r w:rsidRPr="00CF5D13">
          <w:rPr>
            <w:noProof/>
            <w:webHidden/>
            <w:sz w:val="18"/>
            <w:szCs w:val="18"/>
          </w:rPr>
          <w:fldChar w:fldCharType="separate"/>
        </w:r>
        <w:r>
          <w:rPr>
            <w:noProof/>
            <w:webHidden/>
            <w:sz w:val="18"/>
            <w:szCs w:val="18"/>
          </w:rPr>
          <w:t>29</w:t>
        </w:r>
        <w:r w:rsidRPr="00CF5D13">
          <w:rPr>
            <w:noProof/>
            <w:webHidden/>
            <w:sz w:val="18"/>
            <w:szCs w:val="18"/>
          </w:rPr>
          <w:fldChar w:fldCharType="end"/>
        </w:r>
      </w:hyperlink>
    </w:p>
    <w:p w14:paraId="0543E5B8" w14:textId="04598EDA" w:rsidR="00CF5D13" w:rsidRPr="00CF5D13" w:rsidRDefault="00CF5D13">
      <w:pPr>
        <w:pStyle w:val="TM3"/>
        <w:tabs>
          <w:tab w:val="left" w:pos="1100"/>
          <w:tab w:val="right" w:leader="dot" w:pos="9910"/>
        </w:tabs>
        <w:rPr>
          <w:rFonts w:asciiTheme="minorHAnsi" w:eastAsiaTheme="minorEastAsia" w:hAnsiTheme="minorHAnsi" w:cstheme="minorBidi"/>
          <w:noProof/>
          <w:lang w:eastAsia="fr-FR"/>
        </w:rPr>
      </w:pPr>
      <w:hyperlink w:anchor="_Toc209790315" w:history="1">
        <w:r w:rsidRPr="00CF5D13">
          <w:rPr>
            <w:rStyle w:val="Lienhypertexte"/>
            <w:noProof/>
            <w:sz w:val="18"/>
            <w:szCs w:val="18"/>
          </w:rPr>
          <w:t>15.2.</w:t>
        </w:r>
        <w:r w:rsidRPr="00CF5D13">
          <w:rPr>
            <w:rFonts w:asciiTheme="minorHAnsi" w:eastAsiaTheme="minorEastAsia" w:hAnsiTheme="minorHAnsi" w:cstheme="minorBidi"/>
            <w:noProof/>
            <w:lang w:eastAsia="fr-FR"/>
          </w:rPr>
          <w:tab/>
        </w:r>
        <w:r w:rsidRPr="00CF5D13">
          <w:rPr>
            <w:rStyle w:val="Lienhypertexte"/>
            <w:noProof/>
            <w:sz w:val="18"/>
            <w:szCs w:val="18"/>
          </w:rPr>
          <w:t>Le responsable du suivi du marché</w:t>
        </w:r>
        <w:r w:rsidRPr="00CF5D13">
          <w:rPr>
            <w:noProof/>
            <w:webHidden/>
            <w:sz w:val="18"/>
            <w:szCs w:val="18"/>
          </w:rPr>
          <w:tab/>
        </w:r>
        <w:r w:rsidRPr="00CF5D13">
          <w:rPr>
            <w:noProof/>
            <w:webHidden/>
            <w:sz w:val="18"/>
            <w:szCs w:val="18"/>
          </w:rPr>
          <w:fldChar w:fldCharType="begin"/>
        </w:r>
        <w:r w:rsidRPr="00CF5D13">
          <w:rPr>
            <w:noProof/>
            <w:webHidden/>
            <w:sz w:val="18"/>
            <w:szCs w:val="18"/>
          </w:rPr>
          <w:instrText xml:space="preserve"> PAGEREF _Toc209790315 \h </w:instrText>
        </w:r>
        <w:r w:rsidRPr="00CF5D13">
          <w:rPr>
            <w:noProof/>
            <w:webHidden/>
            <w:sz w:val="18"/>
            <w:szCs w:val="18"/>
          </w:rPr>
        </w:r>
        <w:r w:rsidRPr="00CF5D13">
          <w:rPr>
            <w:noProof/>
            <w:webHidden/>
            <w:sz w:val="18"/>
            <w:szCs w:val="18"/>
          </w:rPr>
          <w:fldChar w:fldCharType="separate"/>
        </w:r>
        <w:r>
          <w:rPr>
            <w:noProof/>
            <w:webHidden/>
            <w:sz w:val="18"/>
            <w:szCs w:val="18"/>
          </w:rPr>
          <w:t>29</w:t>
        </w:r>
        <w:r w:rsidRPr="00CF5D13">
          <w:rPr>
            <w:noProof/>
            <w:webHidden/>
            <w:sz w:val="18"/>
            <w:szCs w:val="18"/>
          </w:rPr>
          <w:fldChar w:fldCharType="end"/>
        </w:r>
      </w:hyperlink>
    </w:p>
    <w:p w14:paraId="18D06916" w14:textId="2E29F9C6" w:rsidR="00CF5D13" w:rsidRPr="00CF5D13" w:rsidRDefault="00CF5D13">
      <w:pPr>
        <w:pStyle w:val="TM3"/>
        <w:tabs>
          <w:tab w:val="left" w:pos="1100"/>
          <w:tab w:val="right" w:leader="dot" w:pos="9910"/>
        </w:tabs>
        <w:rPr>
          <w:rFonts w:asciiTheme="minorHAnsi" w:eastAsiaTheme="minorEastAsia" w:hAnsiTheme="minorHAnsi" w:cstheme="minorBidi"/>
          <w:noProof/>
          <w:lang w:eastAsia="fr-FR"/>
        </w:rPr>
      </w:pPr>
      <w:hyperlink w:anchor="_Toc209790316" w:history="1">
        <w:r w:rsidRPr="00CF5D13">
          <w:rPr>
            <w:rStyle w:val="Lienhypertexte"/>
            <w:noProof/>
            <w:sz w:val="18"/>
            <w:szCs w:val="18"/>
          </w:rPr>
          <w:t>15.3.</w:t>
        </w:r>
        <w:r w:rsidRPr="00CF5D13">
          <w:rPr>
            <w:rFonts w:asciiTheme="minorHAnsi" w:eastAsiaTheme="minorEastAsia" w:hAnsiTheme="minorHAnsi" w:cstheme="minorBidi"/>
            <w:noProof/>
            <w:lang w:eastAsia="fr-FR"/>
          </w:rPr>
          <w:tab/>
        </w:r>
        <w:r w:rsidRPr="00CF5D13">
          <w:rPr>
            <w:rStyle w:val="Lienhypertexte"/>
            <w:noProof/>
            <w:sz w:val="18"/>
            <w:szCs w:val="18"/>
          </w:rPr>
          <w:t>Identification des personnels places sur site</w:t>
        </w:r>
        <w:r w:rsidRPr="00CF5D13">
          <w:rPr>
            <w:noProof/>
            <w:webHidden/>
            <w:sz w:val="18"/>
            <w:szCs w:val="18"/>
          </w:rPr>
          <w:tab/>
        </w:r>
        <w:r w:rsidRPr="00CF5D13">
          <w:rPr>
            <w:noProof/>
            <w:webHidden/>
            <w:sz w:val="18"/>
            <w:szCs w:val="18"/>
          </w:rPr>
          <w:fldChar w:fldCharType="begin"/>
        </w:r>
        <w:r w:rsidRPr="00CF5D13">
          <w:rPr>
            <w:noProof/>
            <w:webHidden/>
            <w:sz w:val="18"/>
            <w:szCs w:val="18"/>
          </w:rPr>
          <w:instrText xml:space="preserve"> PAGEREF _Toc209790316 \h </w:instrText>
        </w:r>
        <w:r w:rsidRPr="00CF5D13">
          <w:rPr>
            <w:noProof/>
            <w:webHidden/>
            <w:sz w:val="18"/>
            <w:szCs w:val="18"/>
          </w:rPr>
        </w:r>
        <w:r w:rsidRPr="00CF5D13">
          <w:rPr>
            <w:noProof/>
            <w:webHidden/>
            <w:sz w:val="18"/>
            <w:szCs w:val="18"/>
          </w:rPr>
          <w:fldChar w:fldCharType="separate"/>
        </w:r>
        <w:r>
          <w:rPr>
            <w:noProof/>
            <w:webHidden/>
            <w:sz w:val="18"/>
            <w:szCs w:val="18"/>
          </w:rPr>
          <w:t>30</w:t>
        </w:r>
        <w:r w:rsidRPr="00CF5D13">
          <w:rPr>
            <w:noProof/>
            <w:webHidden/>
            <w:sz w:val="18"/>
            <w:szCs w:val="18"/>
          </w:rPr>
          <w:fldChar w:fldCharType="end"/>
        </w:r>
      </w:hyperlink>
    </w:p>
    <w:p w14:paraId="0E5C2F09" w14:textId="49C88465" w:rsidR="00CF5D13" w:rsidRPr="00CF5D13" w:rsidRDefault="00CF5D13">
      <w:pPr>
        <w:pStyle w:val="TM3"/>
        <w:tabs>
          <w:tab w:val="left" w:pos="1100"/>
          <w:tab w:val="right" w:leader="dot" w:pos="9910"/>
        </w:tabs>
        <w:rPr>
          <w:rFonts w:asciiTheme="minorHAnsi" w:eastAsiaTheme="minorEastAsia" w:hAnsiTheme="minorHAnsi" w:cstheme="minorBidi"/>
          <w:noProof/>
          <w:lang w:eastAsia="fr-FR"/>
        </w:rPr>
      </w:pPr>
      <w:hyperlink w:anchor="_Toc209790317" w:history="1">
        <w:r w:rsidRPr="00CF5D13">
          <w:rPr>
            <w:rStyle w:val="Lienhypertexte"/>
            <w:noProof/>
            <w:sz w:val="18"/>
            <w:szCs w:val="18"/>
          </w:rPr>
          <w:t>15.4.</w:t>
        </w:r>
        <w:r w:rsidRPr="00CF5D13">
          <w:rPr>
            <w:rFonts w:asciiTheme="minorHAnsi" w:eastAsiaTheme="minorEastAsia" w:hAnsiTheme="minorHAnsi" w:cstheme="minorBidi"/>
            <w:noProof/>
            <w:lang w:eastAsia="fr-FR"/>
          </w:rPr>
          <w:tab/>
        </w:r>
        <w:r w:rsidRPr="00CF5D13">
          <w:rPr>
            <w:rStyle w:val="Lienhypertexte"/>
            <w:noProof/>
            <w:sz w:val="18"/>
            <w:szCs w:val="18"/>
          </w:rPr>
          <w:t>Vêtements de travail</w:t>
        </w:r>
        <w:r w:rsidRPr="00CF5D13">
          <w:rPr>
            <w:noProof/>
            <w:webHidden/>
            <w:sz w:val="18"/>
            <w:szCs w:val="18"/>
          </w:rPr>
          <w:tab/>
        </w:r>
        <w:r w:rsidRPr="00CF5D13">
          <w:rPr>
            <w:noProof/>
            <w:webHidden/>
            <w:sz w:val="18"/>
            <w:szCs w:val="18"/>
          </w:rPr>
          <w:fldChar w:fldCharType="begin"/>
        </w:r>
        <w:r w:rsidRPr="00CF5D13">
          <w:rPr>
            <w:noProof/>
            <w:webHidden/>
            <w:sz w:val="18"/>
            <w:szCs w:val="18"/>
          </w:rPr>
          <w:instrText xml:space="preserve"> PAGEREF _Toc209790317 \h </w:instrText>
        </w:r>
        <w:r w:rsidRPr="00CF5D13">
          <w:rPr>
            <w:noProof/>
            <w:webHidden/>
            <w:sz w:val="18"/>
            <w:szCs w:val="18"/>
          </w:rPr>
        </w:r>
        <w:r w:rsidRPr="00CF5D13">
          <w:rPr>
            <w:noProof/>
            <w:webHidden/>
            <w:sz w:val="18"/>
            <w:szCs w:val="18"/>
          </w:rPr>
          <w:fldChar w:fldCharType="separate"/>
        </w:r>
        <w:r>
          <w:rPr>
            <w:noProof/>
            <w:webHidden/>
            <w:sz w:val="18"/>
            <w:szCs w:val="18"/>
          </w:rPr>
          <w:t>31</w:t>
        </w:r>
        <w:r w:rsidRPr="00CF5D13">
          <w:rPr>
            <w:noProof/>
            <w:webHidden/>
            <w:sz w:val="18"/>
            <w:szCs w:val="18"/>
          </w:rPr>
          <w:fldChar w:fldCharType="end"/>
        </w:r>
      </w:hyperlink>
    </w:p>
    <w:p w14:paraId="01852F09" w14:textId="12BC3EDF" w:rsidR="00CF5D13" w:rsidRPr="00CF5D13" w:rsidRDefault="00CF5D13">
      <w:pPr>
        <w:pStyle w:val="TM2"/>
        <w:rPr>
          <w:rFonts w:asciiTheme="minorHAnsi" w:eastAsiaTheme="minorEastAsia" w:hAnsiTheme="minorHAnsi" w:cstheme="minorBidi"/>
          <w:lang w:eastAsia="fr-FR"/>
        </w:rPr>
      </w:pPr>
      <w:hyperlink w:anchor="_Toc209790318" w:history="1">
        <w:r w:rsidRPr="00CF5D13">
          <w:rPr>
            <w:rStyle w:val="Lienhypertexte"/>
            <w:sz w:val="18"/>
            <w:szCs w:val="18"/>
            <w14:scene3d>
              <w14:camera w14:prst="orthographicFront"/>
              <w14:lightRig w14:rig="threePt" w14:dir="t">
                <w14:rot w14:lat="0" w14:lon="0" w14:rev="0"/>
              </w14:lightRig>
            </w14:scene3d>
          </w:rPr>
          <w:t>Article 16.</w:t>
        </w:r>
        <w:r w:rsidRPr="00CF5D13">
          <w:rPr>
            <w:rFonts w:asciiTheme="minorHAnsi" w:eastAsiaTheme="minorEastAsia" w:hAnsiTheme="minorHAnsi" w:cstheme="minorBidi"/>
            <w:lang w:eastAsia="fr-FR"/>
          </w:rPr>
          <w:tab/>
        </w:r>
        <w:r w:rsidRPr="00CF5D13">
          <w:rPr>
            <w:rStyle w:val="Lienhypertexte"/>
            <w:sz w:val="18"/>
            <w:szCs w:val="18"/>
          </w:rPr>
          <w:t>Pénalités</w:t>
        </w:r>
        <w:r w:rsidRPr="00CF5D13">
          <w:rPr>
            <w:webHidden/>
            <w:sz w:val="18"/>
            <w:szCs w:val="18"/>
          </w:rPr>
          <w:tab/>
        </w:r>
        <w:r w:rsidRPr="00CF5D13">
          <w:rPr>
            <w:webHidden/>
            <w:sz w:val="18"/>
            <w:szCs w:val="18"/>
          </w:rPr>
          <w:fldChar w:fldCharType="begin"/>
        </w:r>
        <w:r w:rsidRPr="00CF5D13">
          <w:rPr>
            <w:webHidden/>
            <w:sz w:val="18"/>
            <w:szCs w:val="18"/>
          </w:rPr>
          <w:instrText xml:space="preserve"> PAGEREF _Toc209790318 \h </w:instrText>
        </w:r>
        <w:r w:rsidRPr="00CF5D13">
          <w:rPr>
            <w:webHidden/>
            <w:sz w:val="18"/>
            <w:szCs w:val="18"/>
          </w:rPr>
        </w:r>
        <w:r w:rsidRPr="00CF5D13">
          <w:rPr>
            <w:webHidden/>
            <w:sz w:val="18"/>
            <w:szCs w:val="18"/>
          </w:rPr>
          <w:fldChar w:fldCharType="separate"/>
        </w:r>
        <w:r>
          <w:rPr>
            <w:webHidden/>
            <w:sz w:val="18"/>
            <w:szCs w:val="18"/>
          </w:rPr>
          <w:t>31</w:t>
        </w:r>
        <w:r w:rsidRPr="00CF5D13">
          <w:rPr>
            <w:webHidden/>
            <w:sz w:val="18"/>
            <w:szCs w:val="18"/>
          </w:rPr>
          <w:fldChar w:fldCharType="end"/>
        </w:r>
      </w:hyperlink>
    </w:p>
    <w:p w14:paraId="6D6A19AC" w14:textId="4462E708" w:rsidR="00CF5D13" w:rsidRPr="00CF5D13" w:rsidRDefault="00CF5D13">
      <w:pPr>
        <w:pStyle w:val="TM2"/>
        <w:rPr>
          <w:rFonts w:asciiTheme="minorHAnsi" w:eastAsiaTheme="minorEastAsia" w:hAnsiTheme="minorHAnsi" w:cstheme="minorBidi"/>
          <w:lang w:eastAsia="fr-FR"/>
        </w:rPr>
      </w:pPr>
      <w:hyperlink w:anchor="_Toc209790319" w:history="1">
        <w:r w:rsidRPr="00CF5D13">
          <w:rPr>
            <w:rStyle w:val="Lienhypertexte"/>
            <w:sz w:val="18"/>
            <w:szCs w:val="18"/>
            <w14:scene3d>
              <w14:camera w14:prst="orthographicFront"/>
              <w14:lightRig w14:rig="threePt" w14:dir="t">
                <w14:rot w14:lat="0" w14:lon="0" w14:rev="0"/>
              </w14:lightRig>
            </w14:scene3d>
          </w:rPr>
          <w:t>Article 17.</w:t>
        </w:r>
        <w:r w:rsidRPr="00CF5D13">
          <w:rPr>
            <w:rFonts w:asciiTheme="minorHAnsi" w:eastAsiaTheme="minorEastAsia" w:hAnsiTheme="minorHAnsi" w:cstheme="minorBidi"/>
            <w:lang w:eastAsia="fr-FR"/>
          </w:rPr>
          <w:tab/>
        </w:r>
        <w:r w:rsidRPr="00CF5D13">
          <w:rPr>
            <w:rStyle w:val="Lienhypertexte"/>
            <w:sz w:val="18"/>
            <w:szCs w:val="18"/>
          </w:rPr>
          <w:t>Réfaction</w:t>
        </w:r>
        <w:r w:rsidRPr="00CF5D13">
          <w:rPr>
            <w:webHidden/>
            <w:sz w:val="18"/>
            <w:szCs w:val="18"/>
          </w:rPr>
          <w:tab/>
        </w:r>
        <w:r w:rsidRPr="00CF5D13">
          <w:rPr>
            <w:webHidden/>
            <w:sz w:val="18"/>
            <w:szCs w:val="18"/>
          </w:rPr>
          <w:fldChar w:fldCharType="begin"/>
        </w:r>
        <w:r w:rsidRPr="00CF5D13">
          <w:rPr>
            <w:webHidden/>
            <w:sz w:val="18"/>
            <w:szCs w:val="18"/>
          </w:rPr>
          <w:instrText xml:space="preserve"> PAGEREF _Toc209790319 \h </w:instrText>
        </w:r>
        <w:r w:rsidRPr="00CF5D13">
          <w:rPr>
            <w:webHidden/>
            <w:sz w:val="18"/>
            <w:szCs w:val="18"/>
          </w:rPr>
        </w:r>
        <w:r w:rsidRPr="00CF5D13">
          <w:rPr>
            <w:webHidden/>
            <w:sz w:val="18"/>
            <w:szCs w:val="18"/>
          </w:rPr>
          <w:fldChar w:fldCharType="separate"/>
        </w:r>
        <w:r>
          <w:rPr>
            <w:webHidden/>
            <w:sz w:val="18"/>
            <w:szCs w:val="18"/>
          </w:rPr>
          <w:t>31</w:t>
        </w:r>
        <w:r w:rsidRPr="00CF5D13">
          <w:rPr>
            <w:webHidden/>
            <w:sz w:val="18"/>
            <w:szCs w:val="18"/>
          </w:rPr>
          <w:fldChar w:fldCharType="end"/>
        </w:r>
      </w:hyperlink>
    </w:p>
    <w:p w14:paraId="1A67DE8A" w14:textId="13D6B0B8" w:rsidR="00CF5D13" w:rsidRPr="00CF5D13" w:rsidRDefault="00CF5D13">
      <w:pPr>
        <w:pStyle w:val="TM2"/>
        <w:rPr>
          <w:rFonts w:asciiTheme="minorHAnsi" w:eastAsiaTheme="minorEastAsia" w:hAnsiTheme="minorHAnsi" w:cstheme="minorBidi"/>
          <w:lang w:eastAsia="fr-FR"/>
        </w:rPr>
      </w:pPr>
      <w:hyperlink w:anchor="_Toc209790320" w:history="1">
        <w:r w:rsidRPr="00CF5D13">
          <w:rPr>
            <w:rStyle w:val="Lienhypertexte"/>
            <w:sz w:val="18"/>
            <w:szCs w:val="18"/>
            <w14:scene3d>
              <w14:camera w14:prst="orthographicFront"/>
              <w14:lightRig w14:rig="threePt" w14:dir="t">
                <w14:rot w14:lat="0" w14:lon="0" w14:rev="0"/>
              </w14:lightRig>
            </w14:scene3d>
          </w:rPr>
          <w:t>Article 18.</w:t>
        </w:r>
        <w:r w:rsidRPr="00CF5D13">
          <w:rPr>
            <w:rFonts w:asciiTheme="minorHAnsi" w:eastAsiaTheme="minorEastAsia" w:hAnsiTheme="minorHAnsi" w:cstheme="minorBidi"/>
            <w:lang w:eastAsia="fr-FR"/>
          </w:rPr>
          <w:tab/>
        </w:r>
        <w:r w:rsidRPr="00CF5D13">
          <w:rPr>
            <w:rStyle w:val="Lienhypertexte"/>
            <w:sz w:val="18"/>
            <w:szCs w:val="18"/>
          </w:rPr>
          <w:t>Assurances</w:t>
        </w:r>
        <w:r w:rsidRPr="00CF5D13">
          <w:rPr>
            <w:webHidden/>
            <w:sz w:val="18"/>
            <w:szCs w:val="18"/>
          </w:rPr>
          <w:tab/>
        </w:r>
        <w:r w:rsidRPr="00CF5D13">
          <w:rPr>
            <w:webHidden/>
            <w:sz w:val="18"/>
            <w:szCs w:val="18"/>
          </w:rPr>
          <w:fldChar w:fldCharType="begin"/>
        </w:r>
        <w:r w:rsidRPr="00CF5D13">
          <w:rPr>
            <w:webHidden/>
            <w:sz w:val="18"/>
            <w:szCs w:val="18"/>
          </w:rPr>
          <w:instrText xml:space="preserve"> PAGEREF _Toc209790320 \h </w:instrText>
        </w:r>
        <w:r w:rsidRPr="00CF5D13">
          <w:rPr>
            <w:webHidden/>
            <w:sz w:val="18"/>
            <w:szCs w:val="18"/>
          </w:rPr>
        </w:r>
        <w:r w:rsidRPr="00CF5D13">
          <w:rPr>
            <w:webHidden/>
            <w:sz w:val="18"/>
            <w:szCs w:val="18"/>
          </w:rPr>
          <w:fldChar w:fldCharType="separate"/>
        </w:r>
        <w:r>
          <w:rPr>
            <w:webHidden/>
            <w:sz w:val="18"/>
            <w:szCs w:val="18"/>
          </w:rPr>
          <w:t>31</w:t>
        </w:r>
        <w:r w:rsidRPr="00CF5D13">
          <w:rPr>
            <w:webHidden/>
            <w:sz w:val="18"/>
            <w:szCs w:val="18"/>
          </w:rPr>
          <w:fldChar w:fldCharType="end"/>
        </w:r>
      </w:hyperlink>
    </w:p>
    <w:p w14:paraId="1DD10750" w14:textId="55CA0308" w:rsidR="00CF5D13" w:rsidRPr="00CF5D13" w:rsidRDefault="00CF5D13">
      <w:pPr>
        <w:pStyle w:val="TM2"/>
        <w:rPr>
          <w:rFonts w:asciiTheme="minorHAnsi" w:eastAsiaTheme="minorEastAsia" w:hAnsiTheme="minorHAnsi" w:cstheme="minorBidi"/>
          <w:lang w:eastAsia="fr-FR"/>
        </w:rPr>
      </w:pPr>
      <w:hyperlink w:anchor="_Toc209790321" w:history="1">
        <w:r w:rsidRPr="00CF5D13">
          <w:rPr>
            <w:rStyle w:val="Lienhypertexte"/>
            <w:sz w:val="18"/>
            <w:szCs w:val="18"/>
            <w14:scene3d>
              <w14:camera w14:prst="orthographicFront"/>
              <w14:lightRig w14:rig="threePt" w14:dir="t">
                <w14:rot w14:lat="0" w14:lon="0" w14:rev="0"/>
              </w14:lightRig>
            </w14:scene3d>
          </w:rPr>
          <w:t>Article 19.</w:t>
        </w:r>
        <w:r w:rsidRPr="00CF5D13">
          <w:rPr>
            <w:rFonts w:asciiTheme="minorHAnsi" w:eastAsiaTheme="minorEastAsia" w:hAnsiTheme="minorHAnsi" w:cstheme="minorBidi"/>
            <w:lang w:eastAsia="fr-FR"/>
          </w:rPr>
          <w:tab/>
        </w:r>
        <w:r w:rsidRPr="00CF5D13">
          <w:rPr>
            <w:rStyle w:val="Lienhypertexte"/>
            <w:sz w:val="18"/>
            <w:szCs w:val="18"/>
          </w:rPr>
          <w:t>Exécution aux frais et risques du titulaire</w:t>
        </w:r>
        <w:r w:rsidRPr="00CF5D13">
          <w:rPr>
            <w:webHidden/>
            <w:sz w:val="18"/>
            <w:szCs w:val="18"/>
          </w:rPr>
          <w:tab/>
        </w:r>
        <w:r w:rsidRPr="00CF5D13">
          <w:rPr>
            <w:webHidden/>
            <w:sz w:val="18"/>
            <w:szCs w:val="18"/>
          </w:rPr>
          <w:fldChar w:fldCharType="begin"/>
        </w:r>
        <w:r w:rsidRPr="00CF5D13">
          <w:rPr>
            <w:webHidden/>
            <w:sz w:val="18"/>
            <w:szCs w:val="18"/>
          </w:rPr>
          <w:instrText xml:space="preserve"> PAGEREF _Toc209790321 \h </w:instrText>
        </w:r>
        <w:r w:rsidRPr="00CF5D13">
          <w:rPr>
            <w:webHidden/>
            <w:sz w:val="18"/>
            <w:szCs w:val="18"/>
          </w:rPr>
        </w:r>
        <w:r w:rsidRPr="00CF5D13">
          <w:rPr>
            <w:webHidden/>
            <w:sz w:val="18"/>
            <w:szCs w:val="18"/>
          </w:rPr>
          <w:fldChar w:fldCharType="separate"/>
        </w:r>
        <w:r>
          <w:rPr>
            <w:webHidden/>
            <w:sz w:val="18"/>
            <w:szCs w:val="18"/>
          </w:rPr>
          <w:t>32</w:t>
        </w:r>
        <w:r w:rsidRPr="00CF5D13">
          <w:rPr>
            <w:webHidden/>
            <w:sz w:val="18"/>
            <w:szCs w:val="18"/>
          </w:rPr>
          <w:fldChar w:fldCharType="end"/>
        </w:r>
      </w:hyperlink>
    </w:p>
    <w:p w14:paraId="77123DDC" w14:textId="41832C32" w:rsidR="00CF5D13" w:rsidRPr="00CF5D13" w:rsidRDefault="00CF5D13">
      <w:pPr>
        <w:pStyle w:val="TM2"/>
        <w:rPr>
          <w:rFonts w:asciiTheme="minorHAnsi" w:eastAsiaTheme="minorEastAsia" w:hAnsiTheme="minorHAnsi" w:cstheme="minorBidi"/>
          <w:lang w:eastAsia="fr-FR"/>
        </w:rPr>
      </w:pPr>
      <w:hyperlink w:anchor="_Toc209790322" w:history="1">
        <w:r w:rsidRPr="00CF5D13">
          <w:rPr>
            <w:rStyle w:val="Lienhypertexte"/>
            <w:sz w:val="18"/>
            <w:szCs w:val="18"/>
            <w14:scene3d>
              <w14:camera w14:prst="orthographicFront"/>
              <w14:lightRig w14:rig="threePt" w14:dir="t">
                <w14:rot w14:lat="0" w14:lon="0" w14:rev="0"/>
              </w14:lightRig>
            </w14:scene3d>
          </w:rPr>
          <w:t>Article 20.</w:t>
        </w:r>
        <w:r w:rsidRPr="00CF5D13">
          <w:rPr>
            <w:rFonts w:asciiTheme="minorHAnsi" w:eastAsiaTheme="minorEastAsia" w:hAnsiTheme="minorHAnsi" w:cstheme="minorBidi"/>
            <w:lang w:eastAsia="fr-FR"/>
          </w:rPr>
          <w:tab/>
        </w:r>
        <w:r w:rsidRPr="00CF5D13">
          <w:rPr>
            <w:rStyle w:val="Lienhypertexte"/>
            <w:sz w:val="18"/>
            <w:szCs w:val="18"/>
          </w:rPr>
          <w:t>Résiliation</w:t>
        </w:r>
        <w:r w:rsidRPr="00CF5D13">
          <w:rPr>
            <w:webHidden/>
            <w:sz w:val="18"/>
            <w:szCs w:val="18"/>
          </w:rPr>
          <w:tab/>
        </w:r>
        <w:r w:rsidRPr="00CF5D13">
          <w:rPr>
            <w:webHidden/>
            <w:sz w:val="18"/>
            <w:szCs w:val="18"/>
          </w:rPr>
          <w:fldChar w:fldCharType="begin"/>
        </w:r>
        <w:r w:rsidRPr="00CF5D13">
          <w:rPr>
            <w:webHidden/>
            <w:sz w:val="18"/>
            <w:szCs w:val="18"/>
          </w:rPr>
          <w:instrText xml:space="preserve"> PAGEREF _Toc209790322 \h </w:instrText>
        </w:r>
        <w:r w:rsidRPr="00CF5D13">
          <w:rPr>
            <w:webHidden/>
            <w:sz w:val="18"/>
            <w:szCs w:val="18"/>
          </w:rPr>
        </w:r>
        <w:r w:rsidRPr="00CF5D13">
          <w:rPr>
            <w:webHidden/>
            <w:sz w:val="18"/>
            <w:szCs w:val="18"/>
          </w:rPr>
          <w:fldChar w:fldCharType="separate"/>
        </w:r>
        <w:r>
          <w:rPr>
            <w:webHidden/>
            <w:sz w:val="18"/>
            <w:szCs w:val="18"/>
          </w:rPr>
          <w:t>32</w:t>
        </w:r>
        <w:r w:rsidRPr="00CF5D13">
          <w:rPr>
            <w:webHidden/>
            <w:sz w:val="18"/>
            <w:szCs w:val="18"/>
          </w:rPr>
          <w:fldChar w:fldCharType="end"/>
        </w:r>
      </w:hyperlink>
    </w:p>
    <w:p w14:paraId="11DC0ACC" w14:textId="146D1FD8" w:rsidR="00CF5D13" w:rsidRPr="00CF5D13" w:rsidRDefault="00CF5D13">
      <w:pPr>
        <w:pStyle w:val="TM2"/>
        <w:rPr>
          <w:rFonts w:asciiTheme="minorHAnsi" w:eastAsiaTheme="minorEastAsia" w:hAnsiTheme="minorHAnsi" w:cstheme="minorBidi"/>
          <w:lang w:eastAsia="fr-FR"/>
        </w:rPr>
      </w:pPr>
      <w:hyperlink w:anchor="_Toc209790323" w:history="1">
        <w:r w:rsidRPr="00CF5D13">
          <w:rPr>
            <w:rStyle w:val="Lienhypertexte"/>
            <w:sz w:val="18"/>
            <w:szCs w:val="18"/>
            <w14:scene3d>
              <w14:camera w14:prst="orthographicFront"/>
              <w14:lightRig w14:rig="threePt" w14:dir="t">
                <w14:rot w14:lat="0" w14:lon="0" w14:rev="0"/>
              </w14:lightRig>
            </w14:scene3d>
          </w:rPr>
          <w:t>Article 21.</w:t>
        </w:r>
        <w:r w:rsidRPr="00CF5D13">
          <w:rPr>
            <w:rFonts w:asciiTheme="minorHAnsi" w:eastAsiaTheme="minorEastAsia" w:hAnsiTheme="minorHAnsi" w:cstheme="minorBidi"/>
            <w:lang w:eastAsia="fr-FR"/>
          </w:rPr>
          <w:tab/>
        </w:r>
        <w:r w:rsidRPr="00CF5D13">
          <w:rPr>
            <w:rStyle w:val="Lienhypertexte"/>
            <w:sz w:val="18"/>
            <w:szCs w:val="18"/>
          </w:rPr>
          <w:t>Litiges</w:t>
        </w:r>
        <w:r w:rsidRPr="00CF5D13">
          <w:rPr>
            <w:webHidden/>
            <w:sz w:val="18"/>
            <w:szCs w:val="18"/>
          </w:rPr>
          <w:tab/>
        </w:r>
        <w:r w:rsidRPr="00CF5D13">
          <w:rPr>
            <w:webHidden/>
            <w:sz w:val="18"/>
            <w:szCs w:val="18"/>
          </w:rPr>
          <w:fldChar w:fldCharType="begin"/>
        </w:r>
        <w:r w:rsidRPr="00CF5D13">
          <w:rPr>
            <w:webHidden/>
            <w:sz w:val="18"/>
            <w:szCs w:val="18"/>
          </w:rPr>
          <w:instrText xml:space="preserve"> PAGEREF _Toc209790323 \h </w:instrText>
        </w:r>
        <w:r w:rsidRPr="00CF5D13">
          <w:rPr>
            <w:webHidden/>
            <w:sz w:val="18"/>
            <w:szCs w:val="18"/>
          </w:rPr>
        </w:r>
        <w:r w:rsidRPr="00CF5D13">
          <w:rPr>
            <w:webHidden/>
            <w:sz w:val="18"/>
            <w:szCs w:val="18"/>
          </w:rPr>
          <w:fldChar w:fldCharType="separate"/>
        </w:r>
        <w:r>
          <w:rPr>
            <w:webHidden/>
            <w:sz w:val="18"/>
            <w:szCs w:val="18"/>
          </w:rPr>
          <w:t>32</w:t>
        </w:r>
        <w:r w:rsidRPr="00CF5D13">
          <w:rPr>
            <w:webHidden/>
            <w:sz w:val="18"/>
            <w:szCs w:val="18"/>
          </w:rPr>
          <w:fldChar w:fldCharType="end"/>
        </w:r>
      </w:hyperlink>
    </w:p>
    <w:p w14:paraId="419700E9" w14:textId="68EDF3D2" w:rsidR="00CF5D13" w:rsidRPr="00CF5D13" w:rsidRDefault="00CF5D13">
      <w:pPr>
        <w:pStyle w:val="TM2"/>
        <w:rPr>
          <w:rFonts w:asciiTheme="minorHAnsi" w:eastAsiaTheme="minorEastAsia" w:hAnsiTheme="minorHAnsi" w:cstheme="minorBidi"/>
          <w:lang w:eastAsia="fr-FR"/>
        </w:rPr>
      </w:pPr>
      <w:hyperlink w:anchor="_Toc209790324" w:history="1">
        <w:r w:rsidRPr="00CF5D13">
          <w:rPr>
            <w:rStyle w:val="Lienhypertexte"/>
            <w:sz w:val="18"/>
            <w:szCs w:val="18"/>
            <w14:scene3d>
              <w14:camera w14:prst="orthographicFront"/>
              <w14:lightRig w14:rig="threePt" w14:dir="t">
                <w14:rot w14:lat="0" w14:lon="0" w14:rev="0"/>
              </w14:lightRig>
            </w14:scene3d>
          </w:rPr>
          <w:t>Article 22.</w:t>
        </w:r>
        <w:r w:rsidRPr="00CF5D13">
          <w:rPr>
            <w:rFonts w:asciiTheme="minorHAnsi" w:eastAsiaTheme="minorEastAsia" w:hAnsiTheme="minorHAnsi" w:cstheme="minorBidi"/>
            <w:lang w:eastAsia="fr-FR"/>
          </w:rPr>
          <w:tab/>
        </w:r>
        <w:r w:rsidRPr="00CF5D13">
          <w:rPr>
            <w:rStyle w:val="Lienhypertexte"/>
            <w:sz w:val="18"/>
            <w:szCs w:val="18"/>
          </w:rPr>
          <w:t>Dérogation au ccag-fcs</w:t>
        </w:r>
        <w:r w:rsidRPr="00CF5D13">
          <w:rPr>
            <w:webHidden/>
            <w:sz w:val="18"/>
            <w:szCs w:val="18"/>
          </w:rPr>
          <w:tab/>
        </w:r>
        <w:r w:rsidRPr="00CF5D13">
          <w:rPr>
            <w:webHidden/>
            <w:sz w:val="18"/>
            <w:szCs w:val="18"/>
          </w:rPr>
          <w:fldChar w:fldCharType="begin"/>
        </w:r>
        <w:r w:rsidRPr="00CF5D13">
          <w:rPr>
            <w:webHidden/>
            <w:sz w:val="18"/>
            <w:szCs w:val="18"/>
          </w:rPr>
          <w:instrText xml:space="preserve"> PAGEREF _Toc209790324 \h </w:instrText>
        </w:r>
        <w:r w:rsidRPr="00CF5D13">
          <w:rPr>
            <w:webHidden/>
            <w:sz w:val="18"/>
            <w:szCs w:val="18"/>
          </w:rPr>
        </w:r>
        <w:r w:rsidRPr="00CF5D13">
          <w:rPr>
            <w:webHidden/>
            <w:sz w:val="18"/>
            <w:szCs w:val="18"/>
          </w:rPr>
          <w:fldChar w:fldCharType="separate"/>
        </w:r>
        <w:r>
          <w:rPr>
            <w:webHidden/>
            <w:sz w:val="18"/>
            <w:szCs w:val="18"/>
          </w:rPr>
          <w:t>32</w:t>
        </w:r>
        <w:r w:rsidRPr="00CF5D13">
          <w:rPr>
            <w:webHidden/>
            <w:sz w:val="18"/>
            <w:szCs w:val="18"/>
          </w:rPr>
          <w:fldChar w:fldCharType="end"/>
        </w:r>
      </w:hyperlink>
    </w:p>
    <w:p w14:paraId="590ACB73" w14:textId="6E246F88" w:rsidR="00CF5D13" w:rsidRPr="00CF5D13" w:rsidRDefault="00CF5D13">
      <w:pPr>
        <w:pStyle w:val="TM2"/>
        <w:rPr>
          <w:rFonts w:asciiTheme="minorHAnsi" w:eastAsiaTheme="minorEastAsia" w:hAnsiTheme="minorHAnsi" w:cstheme="minorBidi"/>
          <w:lang w:eastAsia="fr-FR"/>
        </w:rPr>
      </w:pPr>
      <w:hyperlink w:anchor="_Toc209790325" w:history="1">
        <w:r w:rsidRPr="00CF5D13">
          <w:rPr>
            <w:rStyle w:val="Lienhypertexte"/>
            <w:sz w:val="18"/>
            <w:szCs w:val="18"/>
            <w14:scene3d>
              <w14:camera w14:prst="orthographicFront"/>
              <w14:lightRig w14:rig="threePt" w14:dir="t">
                <w14:rot w14:lat="0" w14:lon="0" w14:rev="0"/>
              </w14:lightRig>
            </w14:scene3d>
          </w:rPr>
          <w:t>Article 23.</w:t>
        </w:r>
        <w:r w:rsidRPr="00CF5D13">
          <w:rPr>
            <w:rFonts w:asciiTheme="minorHAnsi" w:eastAsiaTheme="minorEastAsia" w:hAnsiTheme="minorHAnsi" w:cstheme="minorBidi"/>
            <w:lang w:eastAsia="fr-FR"/>
          </w:rPr>
          <w:tab/>
        </w:r>
        <w:r w:rsidRPr="00CF5D13">
          <w:rPr>
            <w:rStyle w:val="Lienhypertexte"/>
            <w:sz w:val="18"/>
            <w:szCs w:val="18"/>
          </w:rPr>
          <w:t>Déclaration du titulaire</w:t>
        </w:r>
        <w:r w:rsidRPr="00CF5D13">
          <w:rPr>
            <w:webHidden/>
            <w:sz w:val="18"/>
            <w:szCs w:val="18"/>
          </w:rPr>
          <w:tab/>
        </w:r>
        <w:r w:rsidRPr="00CF5D13">
          <w:rPr>
            <w:webHidden/>
            <w:sz w:val="18"/>
            <w:szCs w:val="18"/>
          </w:rPr>
          <w:fldChar w:fldCharType="begin"/>
        </w:r>
        <w:r w:rsidRPr="00CF5D13">
          <w:rPr>
            <w:webHidden/>
            <w:sz w:val="18"/>
            <w:szCs w:val="18"/>
          </w:rPr>
          <w:instrText xml:space="preserve"> PAGEREF _Toc209790325 \h </w:instrText>
        </w:r>
        <w:r w:rsidRPr="00CF5D13">
          <w:rPr>
            <w:webHidden/>
            <w:sz w:val="18"/>
            <w:szCs w:val="18"/>
          </w:rPr>
        </w:r>
        <w:r w:rsidRPr="00CF5D13">
          <w:rPr>
            <w:webHidden/>
            <w:sz w:val="18"/>
            <w:szCs w:val="18"/>
          </w:rPr>
          <w:fldChar w:fldCharType="separate"/>
        </w:r>
        <w:r>
          <w:rPr>
            <w:webHidden/>
            <w:sz w:val="18"/>
            <w:szCs w:val="18"/>
          </w:rPr>
          <w:t>33</w:t>
        </w:r>
        <w:r w:rsidRPr="00CF5D13">
          <w:rPr>
            <w:webHidden/>
            <w:sz w:val="18"/>
            <w:szCs w:val="18"/>
          </w:rPr>
          <w:fldChar w:fldCharType="end"/>
        </w:r>
      </w:hyperlink>
    </w:p>
    <w:p w14:paraId="0A4CA5CC" w14:textId="0E2BEEB2" w:rsidR="002B6F7A" w:rsidRPr="00D02826" w:rsidRDefault="002B6F7A" w:rsidP="009C71BF">
      <w:pPr>
        <w:tabs>
          <w:tab w:val="right" w:leader="dot" w:pos="9920"/>
        </w:tabs>
        <w:rPr>
          <w:rFonts w:ascii="Marianne" w:hAnsi="Marianne" w:cs="Calibri"/>
          <w:sz w:val="22"/>
          <w:szCs w:val="22"/>
          <w:highlight w:val="yellow"/>
        </w:rPr>
      </w:pPr>
      <w:r w:rsidRPr="00CF5D13">
        <w:rPr>
          <w:rFonts w:ascii="Marianne" w:hAnsi="Marianne" w:cs="Calibri"/>
          <w:highlight w:val="yellow"/>
        </w:rPr>
        <w:fldChar w:fldCharType="end"/>
      </w:r>
    </w:p>
    <w:p w14:paraId="4C7129C1" w14:textId="57F1150B" w:rsidR="00640BA7" w:rsidRPr="00393C07" w:rsidRDefault="00640BA7" w:rsidP="00640BA7">
      <w:pPr>
        <w:rPr>
          <w:rFonts w:ascii="Marianne" w:hAnsi="Marianne" w:cs="Calibri"/>
          <w:sz w:val="18"/>
          <w:szCs w:val="18"/>
        </w:rPr>
      </w:pPr>
      <w:r w:rsidRPr="00393C07">
        <w:rPr>
          <w:rFonts w:ascii="Marianne" w:hAnsi="Marianne" w:cs="Calibri"/>
          <w:sz w:val="18"/>
          <w:szCs w:val="18"/>
        </w:rPr>
        <w:t>ANNEXE 1</w:t>
      </w:r>
      <w:r w:rsidR="00DA0F7E">
        <w:rPr>
          <w:rFonts w:ascii="Marianne" w:hAnsi="Marianne" w:cs="Calibri"/>
          <w:sz w:val="18"/>
          <w:szCs w:val="18"/>
        </w:rPr>
        <w:t>&amp;2</w:t>
      </w:r>
      <w:r w:rsidRPr="00393C07">
        <w:rPr>
          <w:rFonts w:ascii="Marianne" w:hAnsi="Marianne" w:cs="Calibri"/>
          <w:sz w:val="18"/>
          <w:szCs w:val="18"/>
        </w:rPr>
        <w:t xml:space="preserve"> - DECOMPOSITION DU PRIX GLOBAL ET FORFAITAIRE (DPGF) </w:t>
      </w:r>
      <w:r w:rsidR="00DA0F7E">
        <w:rPr>
          <w:rFonts w:ascii="Marianne" w:hAnsi="Marianne" w:cs="Calibri"/>
          <w:sz w:val="18"/>
          <w:szCs w:val="18"/>
        </w:rPr>
        <w:t>_ BORDEREAU DES PRIX UNITAIRES (BPU)</w:t>
      </w:r>
    </w:p>
    <w:p w14:paraId="29426A46" w14:textId="4E6447FF" w:rsidR="00640BA7" w:rsidRPr="00393C07" w:rsidRDefault="00640BA7" w:rsidP="00640BA7">
      <w:pPr>
        <w:rPr>
          <w:rFonts w:ascii="Marianne" w:hAnsi="Marianne" w:cs="Calibri"/>
          <w:sz w:val="18"/>
          <w:szCs w:val="18"/>
        </w:rPr>
      </w:pPr>
      <w:r w:rsidRPr="00393C07">
        <w:rPr>
          <w:rFonts w:ascii="Marianne" w:hAnsi="Marianne" w:cs="Calibri"/>
          <w:sz w:val="18"/>
          <w:szCs w:val="18"/>
        </w:rPr>
        <w:t xml:space="preserve">ANNEXE 3 </w:t>
      </w:r>
      <w:r w:rsidR="004F10B4">
        <w:rPr>
          <w:rFonts w:ascii="Marianne" w:hAnsi="Marianne" w:cs="Calibri"/>
          <w:sz w:val="18"/>
          <w:szCs w:val="18"/>
        </w:rPr>
        <w:t>–</w:t>
      </w:r>
      <w:r w:rsidRPr="00393C07">
        <w:rPr>
          <w:rFonts w:ascii="Marianne" w:hAnsi="Marianne" w:cs="Calibri"/>
          <w:sz w:val="18"/>
          <w:szCs w:val="18"/>
        </w:rPr>
        <w:t xml:space="preserve"> D</w:t>
      </w:r>
      <w:r w:rsidR="004F10B4">
        <w:rPr>
          <w:rFonts w:ascii="Marianne" w:hAnsi="Marianne" w:cs="Calibri"/>
          <w:sz w:val="18"/>
          <w:szCs w:val="18"/>
        </w:rPr>
        <w:t>ESCRIPTION DES SITES</w:t>
      </w:r>
    </w:p>
    <w:p w14:paraId="73F3DB5D" w14:textId="2BB29A25" w:rsidR="00640BA7" w:rsidRDefault="00640BA7" w:rsidP="00640BA7">
      <w:pPr>
        <w:rPr>
          <w:rFonts w:ascii="Marianne" w:hAnsi="Marianne" w:cs="Calibri"/>
          <w:sz w:val="18"/>
          <w:szCs w:val="18"/>
        </w:rPr>
      </w:pPr>
      <w:r w:rsidRPr="00393C07">
        <w:rPr>
          <w:rFonts w:ascii="Marianne" w:hAnsi="Marianne" w:cs="Calibri"/>
          <w:sz w:val="18"/>
          <w:szCs w:val="18"/>
        </w:rPr>
        <w:t xml:space="preserve">ANNEXE 4 </w:t>
      </w:r>
      <w:r w:rsidR="00CD5C8D">
        <w:rPr>
          <w:rFonts w:ascii="Marianne" w:hAnsi="Marianne" w:cs="Calibri"/>
          <w:sz w:val="18"/>
          <w:szCs w:val="18"/>
        </w:rPr>
        <w:t>–</w:t>
      </w:r>
      <w:r w:rsidRPr="00393C07">
        <w:rPr>
          <w:rFonts w:ascii="Marianne" w:hAnsi="Marianne" w:cs="Calibri"/>
          <w:sz w:val="18"/>
          <w:szCs w:val="18"/>
        </w:rPr>
        <w:t xml:space="preserve"> </w:t>
      </w:r>
      <w:r w:rsidR="00CD5C8D">
        <w:rPr>
          <w:rFonts w:ascii="Marianne" w:hAnsi="Marianne" w:cs="Calibri"/>
          <w:sz w:val="18"/>
          <w:szCs w:val="18"/>
        </w:rPr>
        <w:t xml:space="preserve">TABLEAU DES </w:t>
      </w:r>
      <w:r w:rsidRPr="00393C07">
        <w:rPr>
          <w:rFonts w:ascii="Marianne" w:hAnsi="Marianne" w:cs="Calibri"/>
          <w:sz w:val="18"/>
          <w:szCs w:val="18"/>
        </w:rPr>
        <w:t>PENALITES</w:t>
      </w:r>
    </w:p>
    <w:p w14:paraId="7DD056FA" w14:textId="40F1F5B2" w:rsidR="00715F95" w:rsidRPr="00393C07" w:rsidRDefault="00715F95" w:rsidP="00640BA7">
      <w:pPr>
        <w:rPr>
          <w:rFonts w:ascii="Marianne" w:hAnsi="Marianne" w:cs="Calibri"/>
          <w:sz w:val="18"/>
          <w:szCs w:val="18"/>
        </w:rPr>
      </w:pPr>
      <w:r>
        <w:rPr>
          <w:rFonts w:ascii="Marianne" w:hAnsi="Marianne" w:cs="Calibri"/>
          <w:sz w:val="18"/>
          <w:szCs w:val="18"/>
        </w:rPr>
        <w:t>ANNEXE 5 – LISTE DES PLANTES DU PALAIS</w:t>
      </w:r>
    </w:p>
    <w:p w14:paraId="6D337A1D" w14:textId="505BC5CD" w:rsidR="00640BA7" w:rsidRPr="00393C07" w:rsidRDefault="00640BA7" w:rsidP="00640BA7">
      <w:pPr>
        <w:rPr>
          <w:rFonts w:ascii="Marianne" w:hAnsi="Marianne" w:cs="Calibri"/>
          <w:sz w:val="18"/>
          <w:szCs w:val="18"/>
        </w:rPr>
      </w:pPr>
    </w:p>
    <w:p w14:paraId="594CAF79" w14:textId="77777777" w:rsidR="00EA680B" w:rsidRDefault="00EA680B" w:rsidP="00D64EEC">
      <w:pPr>
        <w:rPr>
          <w:rFonts w:ascii="Marianne" w:hAnsi="Marianne" w:cs="Calibri"/>
          <w:sz w:val="22"/>
          <w:szCs w:val="22"/>
        </w:rPr>
      </w:pPr>
    </w:p>
    <w:p w14:paraId="3DC2394E" w14:textId="42AD8B57" w:rsidR="002B6F7A" w:rsidRPr="00D02826" w:rsidRDefault="002B6F7A" w:rsidP="00EA680B">
      <w:pPr>
        <w:pStyle w:val="Titre2"/>
        <w:pageBreakBefore/>
      </w:pPr>
      <w:r w:rsidRPr="00D02826">
        <w:lastRenderedPageBreak/>
        <w:t xml:space="preserve"> </w:t>
      </w:r>
      <w:bookmarkStart w:id="0" w:name="_Toc209790261"/>
      <w:r w:rsidR="00BA30AB">
        <w:t>Objet de l’accord-cadre - modification</w:t>
      </w:r>
      <w:bookmarkEnd w:id="0"/>
    </w:p>
    <w:p w14:paraId="2BDA0A29" w14:textId="12FF16CA" w:rsidR="00186F47" w:rsidRPr="00D02826" w:rsidRDefault="00186F47" w:rsidP="00186F47">
      <w:pPr>
        <w:pStyle w:val="Titre3"/>
      </w:pPr>
      <w:bookmarkStart w:id="1" w:name="_Toc209790262"/>
      <w:r>
        <w:t>Objet de l’accord-cadre</w:t>
      </w:r>
      <w:bookmarkEnd w:id="1"/>
    </w:p>
    <w:p w14:paraId="7E162ECA" w14:textId="6AE92094" w:rsidR="00BA30AB" w:rsidRPr="003A0E4A" w:rsidRDefault="00BA30AB" w:rsidP="00BA30AB">
      <w:pPr>
        <w:jc w:val="both"/>
        <w:rPr>
          <w:rFonts w:ascii="Marianne" w:hAnsi="Marianne" w:cs="Calibri Light"/>
        </w:rPr>
      </w:pPr>
      <w:r w:rsidRPr="003A0E4A">
        <w:rPr>
          <w:rFonts w:ascii="Marianne" w:hAnsi="Marianne" w:cs="Calibri Light"/>
        </w:rPr>
        <w:t>L’accord-cadre qui est conclu avec le "</w:t>
      </w:r>
      <w:r w:rsidR="00375A9A" w:rsidRPr="003A0E4A">
        <w:rPr>
          <w:rFonts w:ascii="Marianne" w:hAnsi="Marianne" w:cs="Calibri Light"/>
        </w:rPr>
        <w:t>TITULAIRE</w:t>
      </w:r>
      <w:r w:rsidRPr="003A0E4A">
        <w:rPr>
          <w:rFonts w:ascii="Marianne" w:hAnsi="Marianne" w:cs="Calibri Light"/>
        </w:rPr>
        <w:t>" dont l'offre a été retenue par le "Client Public" ci-après</w:t>
      </w:r>
      <w:r w:rsidRPr="003A0E4A">
        <w:rPr>
          <w:rFonts w:ascii="Calibri" w:hAnsi="Calibri" w:cs="Calibri"/>
        </w:rPr>
        <w:t> </w:t>
      </w:r>
      <w:r w:rsidRPr="003A0E4A">
        <w:rPr>
          <w:rFonts w:ascii="Marianne" w:hAnsi="Marianne" w:cs="Calibri Light"/>
        </w:rPr>
        <w:t>:</w:t>
      </w:r>
    </w:p>
    <w:tbl>
      <w:tblPr>
        <w:tblW w:w="9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50"/>
      </w:tblGrid>
      <w:tr w:rsidR="00BA30AB" w:rsidRPr="00797DA3" w14:paraId="4F2CC013" w14:textId="77777777" w:rsidTr="00BA30AB">
        <w:trPr>
          <w:trHeight w:val="1299"/>
        </w:trPr>
        <w:tc>
          <w:tcPr>
            <w:tcW w:w="2547" w:type="dxa"/>
            <w:shd w:val="clear" w:color="auto" w:fill="auto"/>
          </w:tcPr>
          <w:p w14:paraId="340DFF2F" w14:textId="77777777" w:rsidR="00BA30AB" w:rsidRPr="00797DA3" w:rsidRDefault="00BA30AB" w:rsidP="00BA30AB">
            <w:pPr>
              <w:rPr>
                <w:rFonts w:ascii="Marianne" w:hAnsi="Marianne" w:cs="Calibri Light"/>
                <w:b/>
              </w:rPr>
            </w:pPr>
            <w:r w:rsidRPr="00797DA3">
              <w:rPr>
                <w:rFonts w:ascii="Marianne" w:hAnsi="Marianne" w:cs="Calibri Light"/>
                <w:b/>
              </w:rPr>
              <w:t xml:space="preserve">Représentant du pouvoir </w:t>
            </w:r>
          </w:p>
          <w:p w14:paraId="18037509" w14:textId="77777777" w:rsidR="00BA30AB" w:rsidRPr="00797DA3" w:rsidRDefault="00BA30AB" w:rsidP="00BA30AB">
            <w:pPr>
              <w:rPr>
                <w:rFonts w:ascii="Marianne" w:hAnsi="Marianne" w:cs="Calibri Light"/>
                <w:b/>
              </w:rPr>
            </w:pPr>
            <w:r w:rsidRPr="00797DA3">
              <w:rPr>
                <w:rFonts w:ascii="Marianne" w:hAnsi="Marianne" w:cs="Calibri Light"/>
                <w:b/>
              </w:rPr>
              <w:t>Adjudicateur</w:t>
            </w:r>
          </w:p>
          <w:p w14:paraId="57AD8E45" w14:textId="77777777" w:rsidR="00BA30AB" w:rsidRPr="00797DA3" w:rsidRDefault="00BA30AB" w:rsidP="00BA30AB">
            <w:pPr>
              <w:jc w:val="both"/>
              <w:rPr>
                <w:rFonts w:ascii="Marianne" w:hAnsi="Marianne" w:cs="Calibri Light"/>
                <w:b/>
              </w:rPr>
            </w:pPr>
          </w:p>
        </w:tc>
        <w:tc>
          <w:tcPr>
            <w:tcW w:w="7050" w:type="dxa"/>
            <w:shd w:val="clear" w:color="auto" w:fill="auto"/>
          </w:tcPr>
          <w:p w14:paraId="3837C927" w14:textId="7E14D613" w:rsidR="00BA30AB" w:rsidRPr="00797DA3" w:rsidRDefault="00BA30AB" w:rsidP="00BA30AB">
            <w:pPr>
              <w:jc w:val="both"/>
              <w:rPr>
                <w:rFonts w:ascii="Marianne" w:hAnsi="Marianne" w:cs="Calibri Light"/>
              </w:rPr>
            </w:pPr>
            <w:r w:rsidRPr="00BA30AB">
              <w:rPr>
                <w:rFonts w:ascii="Marianne" w:hAnsi="Marianne" w:cs="Calibri Light"/>
              </w:rPr>
              <w:t>Les Chefs de la cour d’appel de Paris dénommés l’</w:t>
            </w:r>
            <w:r w:rsidR="00F81532">
              <w:rPr>
                <w:rFonts w:ascii="Marianne" w:hAnsi="Marianne" w:cs="Calibri Light"/>
              </w:rPr>
              <w:t>ADMINISTRATION</w:t>
            </w:r>
            <w:r w:rsidRPr="00BA30AB">
              <w:rPr>
                <w:rFonts w:ascii="Marianne" w:hAnsi="Marianne" w:cs="Calibri Light"/>
              </w:rPr>
              <w:t>, représentants de l’Etat, représentés par Monsieur Eric VIRBEL, Directeur Délégué à l’</w:t>
            </w:r>
            <w:r w:rsidR="00F81532">
              <w:rPr>
                <w:rFonts w:ascii="Marianne" w:hAnsi="Marianne" w:cs="Calibri Light"/>
              </w:rPr>
              <w:t>ADMINISTRATION</w:t>
            </w:r>
            <w:r w:rsidRPr="00BA30AB">
              <w:rPr>
                <w:rFonts w:ascii="Marianne" w:hAnsi="Marianne" w:cs="Calibri Light"/>
              </w:rPr>
              <w:t xml:space="preserve"> Régionale Judiciaire, Monsieur Maxime RIBAR, M. Alexis REGUIGNE, et M. Victor MARQUES-SALOIO, adjoints au Directeur Délégué à l’</w:t>
            </w:r>
            <w:r w:rsidR="00F81532">
              <w:rPr>
                <w:rFonts w:ascii="Marianne" w:hAnsi="Marianne" w:cs="Calibri Light"/>
              </w:rPr>
              <w:t>ADMINISTRATION</w:t>
            </w:r>
            <w:r w:rsidRPr="00BA30AB">
              <w:rPr>
                <w:rFonts w:ascii="Marianne" w:hAnsi="Marianne" w:cs="Calibri Light"/>
              </w:rPr>
              <w:t xml:space="preserve"> Régionale Judiciaire (</w:t>
            </w:r>
            <w:r w:rsidRPr="00166E90">
              <w:rPr>
                <w:rFonts w:ascii="Marianne" w:hAnsi="Marianne" w:cs="Calibri Light"/>
              </w:rPr>
              <w:t>décision du 1</w:t>
            </w:r>
            <w:r w:rsidRPr="00166E90">
              <w:rPr>
                <w:rFonts w:ascii="Marianne" w:hAnsi="Marianne" w:cs="Calibri Light"/>
                <w:vertAlign w:val="superscript"/>
              </w:rPr>
              <w:t>er</w:t>
            </w:r>
            <w:r w:rsidRPr="00166E90">
              <w:rPr>
                <w:rFonts w:ascii="Marianne" w:hAnsi="Marianne" w:cs="Calibri Light"/>
              </w:rPr>
              <w:t xml:space="preserve"> </w:t>
            </w:r>
            <w:r w:rsidR="009C6E59">
              <w:rPr>
                <w:rFonts w:ascii="Marianne" w:hAnsi="Marianne" w:cs="Calibri Light"/>
              </w:rPr>
              <w:t>aout</w:t>
            </w:r>
            <w:r w:rsidR="00226BE2" w:rsidRPr="00166E90">
              <w:rPr>
                <w:rFonts w:ascii="Marianne" w:hAnsi="Marianne" w:cs="Calibri Light"/>
              </w:rPr>
              <w:t xml:space="preserve"> 2025</w:t>
            </w:r>
            <w:r w:rsidRPr="00166E90">
              <w:rPr>
                <w:rFonts w:ascii="Marianne" w:hAnsi="Marianne" w:cs="Calibri Light"/>
              </w:rPr>
              <w:t>)</w:t>
            </w:r>
          </w:p>
        </w:tc>
      </w:tr>
    </w:tbl>
    <w:p w14:paraId="02D169C1" w14:textId="77777777" w:rsidR="00BA30AB" w:rsidRPr="003A0E4A" w:rsidRDefault="00BA30AB" w:rsidP="00BA30AB">
      <w:pPr>
        <w:rPr>
          <w:rFonts w:ascii="Marianne" w:hAnsi="Marianne" w:cs="Calibri Light"/>
        </w:rPr>
      </w:pPr>
    </w:p>
    <w:p w14:paraId="36D2C437" w14:textId="77777777" w:rsidR="00BA30AB" w:rsidRDefault="00BA30AB" w:rsidP="00BA30AB">
      <w:pPr>
        <w:rPr>
          <w:rFonts w:ascii="Marianne" w:hAnsi="Marianne" w:cs="Calibri Light"/>
        </w:rPr>
      </w:pPr>
      <w:r w:rsidRPr="003A0E4A">
        <w:rPr>
          <w:rFonts w:ascii="Marianne" w:hAnsi="Marianne" w:cs="Calibri Light"/>
        </w:rPr>
        <w:t>Puis accepté par "le représentant du pouvoir adjudicateur", est un accord cadre de prestations de services ayant l'objet ci-après :</w:t>
      </w:r>
    </w:p>
    <w:p w14:paraId="4EBE472D" w14:textId="77777777" w:rsidR="00BA30AB" w:rsidRPr="003A0E4A" w:rsidRDefault="00BA30AB" w:rsidP="00BA30AB">
      <w:pPr>
        <w:rPr>
          <w:rFonts w:ascii="Marianne" w:hAnsi="Marianne" w:cs="Calibri Light"/>
        </w:rPr>
      </w:pPr>
    </w:p>
    <w:tbl>
      <w:tblPr>
        <w:tblW w:w="9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3"/>
        <w:gridCol w:w="7250"/>
      </w:tblGrid>
      <w:tr w:rsidR="00BA30AB" w:rsidRPr="00797DA3" w14:paraId="532C56B6" w14:textId="77777777" w:rsidTr="00BA30AB">
        <w:trPr>
          <w:trHeight w:val="275"/>
        </w:trPr>
        <w:tc>
          <w:tcPr>
            <w:tcW w:w="2413" w:type="dxa"/>
            <w:shd w:val="clear" w:color="auto" w:fill="auto"/>
          </w:tcPr>
          <w:p w14:paraId="74BD67FB" w14:textId="77777777" w:rsidR="00BA30AB" w:rsidRPr="00797DA3" w:rsidRDefault="00BA30AB" w:rsidP="00BA30AB">
            <w:pPr>
              <w:rPr>
                <w:rFonts w:ascii="Marianne" w:hAnsi="Marianne" w:cs="Calibri Light"/>
                <w:b/>
              </w:rPr>
            </w:pPr>
            <w:r w:rsidRPr="00797DA3">
              <w:rPr>
                <w:rFonts w:ascii="Marianne" w:hAnsi="Marianne" w:cs="Calibri Light"/>
                <w:b/>
              </w:rPr>
              <w:t>Prestations</w:t>
            </w:r>
          </w:p>
        </w:tc>
        <w:tc>
          <w:tcPr>
            <w:tcW w:w="7250" w:type="dxa"/>
            <w:shd w:val="clear" w:color="auto" w:fill="auto"/>
          </w:tcPr>
          <w:p w14:paraId="214AF1D6" w14:textId="7D835176" w:rsidR="00BA30AB" w:rsidRPr="009C6E59" w:rsidRDefault="00BA30AB" w:rsidP="00BA30AB">
            <w:pPr>
              <w:rPr>
                <w:rFonts w:ascii="Marianne" w:hAnsi="Marianne" w:cs="Calibri Light"/>
                <w:sz w:val="18"/>
                <w:szCs w:val="18"/>
              </w:rPr>
            </w:pPr>
            <w:r w:rsidRPr="009C6E59">
              <w:rPr>
                <w:rFonts w:ascii="Marianne" w:hAnsi="Marianne" w:cs="Calibri Light"/>
              </w:rPr>
              <w:t>Le marché a pour objet des prestations d</w:t>
            </w:r>
            <w:r w:rsidR="009C6E59" w:rsidRPr="009C6E59">
              <w:rPr>
                <w:rFonts w:ascii="Marianne" w:hAnsi="Marianne" w:cs="Calibri Light"/>
              </w:rPr>
              <w:t>’entretien des espaces verts de l’arrondissement judiciaire d’Auxerre</w:t>
            </w:r>
          </w:p>
        </w:tc>
      </w:tr>
      <w:tr w:rsidR="00BA30AB" w:rsidRPr="00797DA3" w14:paraId="405162DC" w14:textId="77777777" w:rsidTr="00BA30AB">
        <w:trPr>
          <w:trHeight w:val="354"/>
        </w:trPr>
        <w:tc>
          <w:tcPr>
            <w:tcW w:w="2413" w:type="dxa"/>
            <w:shd w:val="clear" w:color="auto" w:fill="auto"/>
          </w:tcPr>
          <w:p w14:paraId="67077841" w14:textId="77777777" w:rsidR="00BA30AB" w:rsidRPr="00797DA3" w:rsidRDefault="00BA30AB" w:rsidP="00BA30AB">
            <w:pPr>
              <w:rPr>
                <w:rFonts w:ascii="Marianne" w:hAnsi="Marianne" w:cs="Calibri Light"/>
                <w:b/>
              </w:rPr>
            </w:pPr>
            <w:r w:rsidRPr="00797DA3">
              <w:rPr>
                <w:rFonts w:ascii="Marianne" w:hAnsi="Marianne" w:cs="Calibri Light"/>
                <w:b/>
              </w:rPr>
              <w:t>Lieu d’exécution</w:t>
            </w:r>
          </w:p>
        </w:tc>
        <w:tc>
          <w:tcPr>
            <w:tcW w:w="7250" w:type="dxa"/>
            <w:shd w:val="clear" w:color="auto" w:fill="auto"/>
          </w:tcPr>
          <w:p w14:paraId="392AA3AC" w14:textId="2F53169B" w:rsidR="00BA30AB" w:rsidRPr="009C6E59" w:rsidRDefault="009C6E59" w:rsidP="009C6E59">
            <w:pPr>
              <w:pStyle w:val="Paragraphedeliste"/>
              <w:numPr>
                <w:ilvl w:val="0"/>
                <w:numId w:val="49"/>
              </w:numPr>
              <w:rPr>
                <w:rFonts w:cs="Calibri Light"/>
              </w:rPr>
            </w:pPr>
            <w:r w:rsidRPr="009C6E59">
              <w:rPr>
                <w:rFonts w:ascii="Marianne" w:hAnsi="Marianne" w:cs="Calibri Light"/>
              </w:rPr>
              <w:t>Palais de justice d’Auxerre, place du Palais de justice 89000 AUXERRE</w:t>
            </w:r>
          </w:p>
          <w:p w14:paraId="249D4449" w14:textId="74280B41" w:rsidR="009C6E59" w:rsidRPr="009C6E59" w:rsidRDefault="009C6E59" w:rsidP="009C6E59">
            <w:pPr>
              <w:pStyle w:val="Paragraphedeliste"/>
              <w:numPr>
                <w:ilvl w:val="0"/>
                <w:numId w:val="49"/>
              </w:numPr>
              <w:rPr>
                <w:rFonts w:ascii="Marianne" w:hAnsi="Marianne" w:cs="Segoe UI"/>
                <w:sz w:val="18"/>
                <w:szCs w:val="18"/>
              </w:rPr>
            </w:pPr>
            <w:r w:rsidRPr="009C6E59">
              <w:rPr>
                <w:rFonts w:ascii="Marianne" w:hAnsi="Marianne" w:cs="Calibri Light"/>
              </w:rPr>
              <w:t>TC-CPH d’Auxerre, 90 avenue de Paris 89000 AUXERRE</w:t>
            </w:r>
          </w:p>
        </w:tc>
      </w:tr>
    </w:tbl>
    <w:p w14:paraId="0D4A708F" w14:textId="77777777" w:rsidR="00BA30AB" w:rsidRPr="003A0E4A" w:rsidRDefault="00BA30AB" w:rsidP="00BA30AB">
      <w:pPr>
        <w:rPr>
          <w:rFonts w:ascii="Marianne" w:hAnsi="Marianne" w:cs="Calibri Light"/>
        </w:rPr>
      </w:pPr>
    </w:p>
    <w:p w14:paraId="7BCCE13B" w14:textId="77777777" w:rsidR="00BA30AB" w:rsidRPr="003A0E4A" w:rsidRDefault="00BA30AB" w:rsidP="00BA30AB">
      <w:pPr>
        <w:rPr>
          <w:rFonts w:ascii="Marianne" w:hAnsi="Marianne" w:cs="Calibri Light"/>
        </w:rPr>
      </w:pPr>
      <w:r w:rsidRPr="003A0E4A">
        <w:rPr>
          <w:rFonts w:ascii="Marianne" w:hAnsi="Marianne" w:cs="Calibri Light"/>
        </w:rPr>
        <w:t>L'offre a été établie sur la base :</w:t>
      </w:r>
    </w:p>
    <w:p w14:paraId="7DE998FA" w14:textId="77777777" w:rsidR="00BA30AB" w:rsidRPr="003A0E4A" w:rsidRDefault="00BA30AB" w:rsidP="00BA30AB">
      <w:pPr>
        <w:rPr>
          <w:rFonts w:ascii="Marianne" w:hAnsi="Marianne" w:cs="Calibri Ligh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2273"/>
        <w:gridCol w:w="5953"/>
      </w:tblGrid>
      <w:tr w:rsidR="00BA30AB" w:rsidRPr="00797DA3" w14:paraId="1BC8F04F" w14:textId="77777777" w:rsidTr="00DD07EB">
        <w:trPr>
          <w:trHeight w:val="469"/>
        </w:trPr>
        <w:tc>
          <w:tcPr>
            <w:tcW w:w="1408" w:type="dxa"/>
            <w:shd w:val="clear" w:color="auto" w:fill="auto"/>
          </w:tcPr>
          <w:p w14:paraId="059EBB77" w14:textId="77777777" w:rsidR="00BA30AB" w:rsidRPr="00797DA3" w:rsidRDefault="00BA30AB" w:rsidP="00BA30AB">
            <w:pPr>
              <w:rPr>
                <w:rFonts w:ascii="Marianne" w:hAnsi="Marianne" w:cs="Calibri Light"/>
                <w:b/>
              </w:rPr>
            </w:pPr>
            <w:r w:rsidRPr="00797DA3">
              <w:rPr>
                <w:rFonts w:ascii="Marianne" w:hAnsi="Marianne" w:cs="Calibri Light"/>
                <w:b/>
              </w:rPr>
              <w:t>Prix du marché</w:t>
            </w:r>
          </w:p>
        </w:tc>
        <w:tc>
          <w:tcPr>
            <w:tcW w:w="8226" w:type="dxa"/>
            <w:gridSpan w:val="2"/>
            <w:shd w:val="clear" w:color="auto" w:fill="auto"/>
          </w:tcPr>
          <w:p w14:paraId="358A7576" w14:textId="0AD031E0" w:rsidR="00BA30AB" w:rsidRPr="00797DA3" w:rsidRDefault="00BA30AB" w:rsidP="00BA30AB">
            <w:pPr>
              <w:rPr>
                <w:rFonts w:ascii="Marianne" w:hAnsi="Marianne" w:cs="Calibri Light"/>
              </w:rPr>
            </w:pPr>
            <w:r w:rsidRPr="00797DA3">
              <w:rPr>
                <w:rFonts w:ascii="Marianne" w:hAnsi="Marianne" w:cs="Calibri Light"/>
              </w:rPr>
              <w:t xml:space="preserve">Marché à prix </w:t>
            </w:r>
            <w:r w:rsidR="003E7CA5">
              <w:rPr>
                <w:rFonts w:ascii="Marianne" w:hAnsi="Marianne" w:cs="Calibri Light"/>
              </w:rPr>
              <w:t xml:space="preserve">forfaitaires et </w:t>
            </w:r>
            <w:r>
              <w:rPr>
                <w:rFonts w:ascii="Marianne" w:hAnsi="Marianne" w:cs="Calibri Light"/>
              </w:rPr>
              <w:t>unitaires</w:t>
            </w:r>
          </w:p>
        </w:tc>
      </w:tr>
      <w:tr w:rsidR="00BA30AB" w:rsidRPr="00797DA3" w14:paraId="747FDC60" w14:textId="77777777" w:rsidTr="00C87CD9">
        <w:trPr>
          <w:trHeight w:val="1102"/>
        </w:trPr>
        <w:tc>
          <w:tcPr>
            <w:tcW w:w="1408" w:type="dxa"/>
            <w:vMerge w:val="restart"/>
            <w:shd w:val="clear" w:color="auto" w:fill="auto"/>
          </w:tcPr>
          <w:p w14:paraId="06B7C245" w14:textId="77777777" w:rsidR="00BA30AB" w:rsidRPr="00797DA3" w:rsidRDefault="00BA30AB" w:rsidP="00BA30AB">
            <w:pPr>
              <w:rPr>
                <w:rFonts w:ascii="Marianne" w:hAnsi="Marianne" w:cs="Calibri Light"/>
                <w:b/>
              </w:rPr>
            </w:pPr>
            <w:r w:rsidRPr="00797DA3">
              <w:rPr>
                <w:rFonts w:ascii="Marianne" w:hAnsi="Marianne" w:cs="Calibri Light"/>
                <w:b/>
              </w:rPr>
              <w:t>Personnes habilitées</w:t>
            </w:r>
          </w:p>
        </w:tc>
        <w:tc>
          <w:tcPr>
            <w:tcW w:w="2273" w:type="dxa"/>
            <w:shd w:val="clear" w:color="auto" w:fill="auto"/>
          </w:tcPr>
          <w:p w14:paraId="52A4940D" w14:textId="77777777" w:rsidR="00BA30AB" w:rsidRPr="00797DA3" w:rsidRDefault="00BA30AB" w:rsidP="00BA30AB">
            <w:pPr>
              <w:rPr>
                <w:rFonts w:ascii="Marianne" w:hAnsi="Marianne" w:cs="Calibri Light"/>
              </w:rPr>
            </w:pPr>
            <w:r w:rsidRPr="00797DA3">
              <w:rPr>
                <w:rFonts w:ascii="Marianne" w:hAnsi="Marianne" w:cs="Calibri Light"/>
              </w:rPr>
              <w:t>Personne habilitée à donner les renseignements</w:t>
            </w:r>
            <w:r w:rsidRPr="00797DA3">
              <w:rPr>
                <w:rFonts w:ascii="Marianne" w:hAnsi="Marianne" w:cs="Calibri Light"/>
              </w:rPr>
              <w:br/>
            </w:r>
          </w:p>
        </w:tc>
        <w:tc>
          <w:tcPr>
            <w:tcW w:w="5953" w:type="dxa"/>
            <w:shd w:val="clear" w:color="auto" w:fill="auto"/>
          </w:tcPr>
          <w:p w14:paraId="0ED09F67" w14:textId="77777777" w:rsidR="00BA30AB" w:rsidRPr="00797DA3" w:rsidRDefault="00BA30AB" w:rsidP="00BA30AB">
            <w:pPr>
              <w:rPr>
                <w:rFonts w:ascii="Marianne" w:hAnsi="Marianne" w:cs="Calibri Light"/>
                <w:b/>
              </w:rPr>
            </w:pPr>
            <w:r w:rsidRPr="00797DA3">
              <w:rPr>
                <w:rFonts w:ascii="Marianne" w:hAnsi="Marianne" w:cs="Calibri Light"/>
                <w:szCs w:val="22"/>
              </w:rPr>
              <w:t>Monsieur le Directeur délégué à l’administration régionale judiciaire du service administratif régional de la cour d'appel de Paris - 34, quai des Orfèvres 75001 PARIS</w:t>
            </w:r>
          </w:p>
        </w:tc>
      </w:tr>
      <w:tr w:rsidR="00BA30AB" w:rsidRPr="00797DA3" w14:paraId="0B7F2DDE" w14:textId="77777777" w:rsidTr="00BA30AB">
        <w:tc>
          <w:tcPr>
            <w:tcW w:w="1408" w:type="dxa"/>
            <w:vMerge/>
            <w:shd w:val="clear" w:color="auto" w:fill="auto"/>
          </w:tcPr>
          <w:p w14:paraId="68364449" w14:textId="77777777" w:rsidR="00BA30AB" w:rsidRPr="00797DA3" w:rsidRDefault="00BA30AB" w:rsidP="00BA30AB">
            <w:pPr>
              <w:rPr>
                <w:rFonts w:ascii="Marianne" w:hAnsi="Marianne" w:cs="Calibri Light"/>
                <w:b/>
              </w:rPr>
            </w:pPr>
          </w:p>
        </w:tc>
        <w:tc>
          <w:tcPr>
            <w:tcW w:w="2273" w:type="dxa"/>
            <w:shd w:val="clear" w:color="auto" w:fill="auto"/>
          </w:tcPr>
          <w:p w14:paraId="04E696A4" w14:textId="77777777" w:rsidR="00BA30AB" w:rsidRPr="00797DA3" w:rsidRDefault="00BA30AB" w:rsidP="00BA30AB">
            <w:pPr>
              <w:rPr>
                <w:rFonts w:ascii="Marianne" w:hAnsi="Marianne" w:cs="Calibri Light"/>
              </w:rPr>
            </w:pPr>
            <w:r w:rsidRPr="00797DA3">
              <w:rPr>
                <w:rFonts w:ascii="Marianne" w:hAnsi="Marianne" w:cs="Calibri Light"/>
              </w:rPr>
              <w:t>Ordonnateur secondaire</w:t>
            </w:r>
          </w:p>
          <w:p w14:paraId="1D2DB732" w14:textId="77777777" w:rsidR="00BA30AB" w:rsidRPr="00797DA3" w:rsidRDefault="00BA30AB" w:rsidP="00BA30AB">
            <w:pPr>
              <w:rPr>
                <w:rFonts w:ascii="Marianne" w:hAnsi="Marianne" w:cs="Calibri Light"/>
                <w:i/>
              </w:rPr>
            </w:pPr>
          </w:p>
          <w:p w14:paraId="7DD9B3AE" w14:textId="77777777" w:rsidR="00BA30AB" w:rsidRPr="00797DA3" w:rsidRDefault="00BA30AB" w:rsidP="00BA30AB">
            <w:pPr>
              <w:rPr>
                <w:rFonts w:ascii="Marianne" w:hAnsi="Marianne" w:cs="Calibri Light"/>
              </w:rPr>
            </w:pPr>
          </w:p>
        </w:tc>
        <w:tc>
          <w:tcPr>
            <w:tcW w:w="5953" w:type="dxa"/>
            <w:shd w:val="clear" w:color="auto" w:fill="auto"/>
          </w:tcPr>
          <w:p w14:paraId="23CF1518" w14:textId="77777777" w:rsidR="00BA30AB" w:rsidRPr="00797DA3" w:rsidRDefault="00BA30AB" w:rsidP="00BA30AB">
            <w:pPr>
              <w:jc w:val="both"/>
              <w:rPr>
                <w:rFonts w:ascii="Marianne" w:hAnsi="Marianne" w:cs="Calibri Light"/>
                <w:i/>
              </w:rPr>
            </w:pPr>
            <w:r w:rsidRPr="00797DA3">
              <w:rPr>
                <w:rFonts w:ascii="Marianne" w:hAnsi="Marianne" w:cs="Calibri Light"/>
                <w:szCs w:val="22"/>
              </w:rPr>
              <w:t>Monsieur le Directeur délégué à l’administration régionale judiciaire du service administratif régional de la cour d'appel de Paris - 34, quai des Orfèvres 75001 PARIS.</w:t>
            </w:r>
          </w:p>
          <w:p w14:paraId="5A690F5C" w14:textId="77777777" w:rsidR="00BA30AB" w:rsidRPr="00797DA3" w:rsidRDefault="00BA30AB" w:rsidP="00BA30AB">
            <w:pPr>
              <w:jc w:val="both"/>
              <w:rPr>
                <w:rFonts w:ascii="Marianne" w:hAnsi="Marianne" w:cs="Calibri Light"/>
                <w:b/>
              </w:rPr>
            </w:pPr>
          </w:p>
        </w:tc>
      </w:tr>
      <w:tr w:rsidR="00BA30AB" w:rsidRPr="00797DA3" w14:paraId="74AA1584" w14:textId="77777777" w:rsidTr="00056016">
        <w:trPr>
          <w:trHeight w:val="968"/>
        </w:trPr>
        <w:tc>
          <w:tcPr>
            <w:tcW w:w="1408" w:type="dxa"/>
            <w:vMerge/>
            <w:shd w:val="clear" w:color="auto" w:fill="auto"/>
          </w:tcPr>
          <w:p w14:paraId="290F5147" w14:textId="77777777" w:rsidR="00BA30AB" w:rsidRPr="00797DA3" w:rsidRDefault="00BA30AB" w:rsidP="00BA30AB">
            <w:pPr>
              <w:rPr>
                <w:rFonts w:ascii="Marianne" w:hAnsi="Marianne" w:cs="Calibri Light"/>
                <w:b/>
              </w:rPr>
            </w:pPr>
          </w:p>
        </w:tc>
        <w:tc>
          <w:tcPr>
            <w:tcW w:w="2273" w:type="dxa"/>
            <w:shd w:val="clear" w:color="auto" w:fill="auto"/>
          </w:tcPr>
          <w:p w14:paraId="4BADCA0A" w14:textId="77777777" w:rsidR="00BA30AB" w:rsidRPr="00797DA3" w:rsidRDefault="00BA30AB" w:rsidP="00BA30AB">
            <w:pPr>
              <w:rPr>
                <w:rFonts w:ascii="Marianne" w:hAnsi="Marianne" w:cs="Calibri Light"/>
              </w:rPr>
            </w:pPr>
            <w:r w:rsidRPr="00797DA3">
              <w:rPr>
                <w:rFonts w:ascii="Marianne" w:hAnsi="Marianne" w:cs="Calibri Light"/>
              </w:rPr>
              <w:t>Comptable public assignataire des paiements</w:t>
            </w:r>
          </w:p>
          <w:p w14:paraId="652CB2C7" w14:textId="77777777" w:rsidR="00BA30AB" w:rsidRPr="00797DA3" w:rsidRDefault="00BA30AB" w:rsidP="00BA30AB">
            <w:pPr>
              <w:rPr>
                <w:rFonts w:ascii="Marianne" w:hAnsi="Marianne" w:cs="Calibri Light"/>
              </w:rPr>
            </w:pPr>
          </w:p>
        </w:tc>
        <w:tc>
          <w:tcPr>
            <w:tcW w:w="5953" w:type="dxa"/>
            <w:shd w:val="clear" w:color="auto" w:fill="auto"/>
          </w:tcPr>
          <w:p w14:paraId="7ED371A1" w14:textId="77777777" w:rsidR="00BA30AB" w:rsidRPr="00797DA3" w:rsidRDefault="00BA30AB" w:rsidP="00BA30AB">
            <w:pPr>
              <w:jc w:val="both"/>
              <w:rPr>
                <w:rFonts w:ascii="Marianne" w:hAnsi="Marianne" w:cs="Calibri Light"/>
                <w:szCs w:val="22"/>
              </w:rPr>
            </w:pPr>
            <w:r w:rsidRPr="00797DA3">
              <w:rPr>
                <w:rFonts w:ascii="Marianne" w:hAnsi="Marianne" w:cs="Calibri Light"/>
                <w:szCs w:val="22"/>
              </w:rPr>
              <w:t>Monsieur le Directeur départemental des finances publiques des Hauts-de-Seine – 167 avenue Joliot-Curie 92013 NANTERRE CEDEX</w:t>
            </w:r>
          </w:p>
          <w:p w14:paraId="10BB1890" w14:textId="77777777" w:rsidR="00BA30AB" w:rsidRPr="00797DA3" w:rsidRDefault="00BA30AB" w:rsidP="00BA30AB">
            <w:pPr>
              <w:jc w:val="both"/>
              <w:rPr>
                <w:rFonts w:ascii="Marianne" w:hAnsi="Marianne" w:cs="Calibri Light"/>
                <w:b/>
              </w:rPr>
            </w:pPr>
          </w:p>
        </w:tc>
      </w:tr>
      <w:tr w:rsidR="00BA30AB" w:rsidRPr="00797DA3" w14:paraId="7545E558" w14:textId="77777777" w:rsidTr="00BA30AB">
        <w:tc>
          <w:tcPr>
            <w:tcW w:w="1408" w:type="dxa"/>
            <w:shd w:val="clear" w:color="auto" w:fill="auto"/>
          </w:tcPr>
          <w:p w14:paraId="3C08548D" w14:textId="77777777" w:rsidR="00BA30AB" w:rsidRPr="00797DA3" w:rsidRDefault="00BA30AB" w:rsidP="00BA30AB">
            <w:pPr>
              <w:rPr>
                <w:rFonts w:ascii="Marianne" w:hAnsi="Marianne" w:cs="Calibri Light"/>
                <w:b/>
              </w:rPr>
            </w:pPr>
            <w:r w:rsidRPr="00797DA3">
              <w:rPr>
                <w:rFonts w:ascii="Marianne" w:hAnsi="Marianne" w:cs="Calibri Light"/>
                <w:b/>
              </w:rPr>
              <w:t>Imputation</w:t>
            </w:r>
          </w:p>
        </w:tc>
        <w:tc>
          <w:tcPr>
            <w:tcW w:w="8226" w:type="dxa"/>
            <w:gridSpan w:val="2"/>
            <w:shd w:val="clear" w:color="auto" w:fill="auto"/>
          </w:tcPr>
          <w:p w14:paraId="26A078C5" w14:textId="400230B3" w:rsidR="00BA30AB" w:rsidRPr="00797DA3" w:rsidRDefault="00166E90" w:rsidP="00BA30AB">
            <w:pPr>
              <w:rPr>
                <w:rFonts w:ascii="Marianne" w:hAnsi="Marianne" w:cs="Calibri Light"/>
              </w:rPr>
            </w:pPr>
            <w:r w:rsidRPr="00797DA3">
              <w:rPr>
                <w:rFonts w:ascii="Marianne" w:hAnsi="Marianne" w:cs="Calibri Light"/>
                <w:szCs w:val="22"/>
              </w:rPr>
              <w:t>Programme</w:t>
            </w:r>
            <w:r w:rsidR="00BA30AB" w:rsidRPr="00797DA3">
              <w:rPr>
                <w:rFonts w:ascii="Marianne" w:hAnsi="Marianne" w:cs="Calibri Light"/>
                <w:szCs w:val="22"/>
              </w:rPr>
              <w:t xml:space="preserve"> 166, titre 3</w:t>
            </w:r>
          </w:p>
        </w:tc>
      </w:tr>
      <w:tr w:rsidR="00BA30AB" w:rsidRPr="00797DA3" w14:paraId="79B7AFA2" w14:textId="77777777" w:rsidTr="00BA30AB">
        <w:tc>
          <w:tcPr>
            <w:tcW w:w="1408" w:type="dxa"/>
            <w:shd w:val="clear" w:color="auto" w:fill="auto"/>
          </w:tcPr>
          <w:p w14:paraId="157C61A0" w14:textId="77777777" w:rsidR="00BA30AB" w:rsidRPr="00797DA3" w:rsidRDefault="00BA30AB" w:rsidP="00BA30AB">
            <w:pPr>
              <w:rPr>
                <w:rFonts w:ascii="Marianne" w:hAnsi="Marianne" w:cs="Calibri Light"/>
                <w:b/>
              </w:rPr>
            </w:pPr>
            <w:r w:rsidRPr="00797DA3">
              <w:rPr>
                <w:rFonts w:ascii="Marianne" w:hAnsi="Marianne" w:cs="Calibri Light"/>
                <w:b/>
              </w:rPr>
              <w:t>N° CPV</w:t>
            </w:r>
          </w:p>
        </w:tc>
        <w:tc>
          <w:tcPr>
            <w:tcW w:w="8226" w:type="dxa"/>
            <w:gridSpan w:val="2"/>
            <w:shd w:val="clear" w:color="auto" w:fill="auto"/>
          </w:tcPr>
          <w:p w14:paraId="5FB9E5F4" w14:textId="1A252ED3" w:rsidR="00BA30AB" w:rsidRPr="003E7CA5" w:rsidRDefault="000A7FD7" w:rsidP="003F5087">
            <w:pPr>
              <w:pStyle w:val="Paragraphedeliste"/>
              <w:numPr>
                <w:ilvl w:val="0"/>
                <w:numId w:val="16"/>
              </w:numPr>
              <w:rPr>
                <w:rFonts w:ascii="Marianne" w:hAnsi="Marianne"/>
                <w:szCs w:val="22"/>
              </w:rPr>
            </w:pPr>
            <w:r>
              <w:rPr>
                <w:rFonts w:ascii="Marianne" w:hAnsi="Marianne"/>
                <w:b/>
                <w:szCs w:val="22"/>
              </w:rPr>
              <w:t xml:space="preserve">77310000 </w:t>
            </w:r>
            <w:r>
              <w:rPr>
                <w:rFonts w:ascii="Marianne" w:hAnsi="Marianne"/>
                <w:bCs/>
                <w:szCs w:val="22"/>
              </w:rPr>
              <w:t xml:space="preserve">– Réalisation et entretien d’espaces verts </w:t>
            </w:r>
          </w:p>
        </w:tc>
      </w:tr>
    </w:tbl>
    <w:p w14:paraId="16D9CC92" w14:textId="77777777" w:rsidR="00BA30AB" w:rsidRDefault="00BA30AB" w:rsidP="00BA30AB">
      <w:pPr>
        <w:pStyle w:val="Titredetableau"/>
        <w:suppressLineNumbers w:val="0"/>
        <w:jc w:val="left"/>
        <w:rPr>
          <w:rFonts w:ascii="Marianne" w:hAnsi="Marianne" w:cs="Calibri"/>
          <w:b w:val="0"/>
          <w:sz w:val="22"/>
          <w:szCs w:val="22"/>
        </w:rPr>
      </w:pPr>
    </w:p>
    <w:p w14:paraId="141F44CB" w14:textId="733B0636" w:rsidR="00186F47" w:rsidRPr="00D02826" w:rsidRDefault="00186F47" w:rsidP="00186F47">
      <w:pPr>
        <w:pStyle w:val="Titre3"/>
      </w:pPr>
      <w:bookmarkStart w:id="2" w:name="_Toc209790263"/>
      <w:r>
        <w:lastRenderedPageBreak/>
        <w:t>Périmètre du marché et modification</w:t>
      </w:r>
      <w:bookmarkEnd w:id="2"/>
    </w:p>
    <w:p w14:paraId="175C7713" w14:textId="77777777" w:rsidR="003E7CA5" w:rsidRPr="003E7CA5" w:rsidRDefault="003E7CA5" w:rsidP="003E7CA5">
      <w:pPr>
        <w:suppressAutoHyphens w:val="0"/>
        <w:jc w:val="both"/>
        <w:rPr>
          <w:rFonts w:ascii="Marianne" w:hAnsi="Marianne" w:cs="Calibri"/>
          <w:sz w:val="22"/>
          <w:szCs w:val="22"/>
          <w:lang w:eastAsia="fr-FR"/>
        </w:rPr>
      </w:pPr>
      <w:r w:rsidRPr="003E7CA5">
        <w:rPr>
          <w:rFonts w:ascii="Marianne" w:hAnsi="Marianne" w:cs="Calibri"/>
          <w:sz w:val="22"/>
          <w:szCs w:val="22"/>
          <w:lang w:eastAsia="fr-FR"/>
        </w:rPr>
        <w:t>L’administration se réserve le droit de modifier le périmètre du marché conformément aux articles R2194-1 à R2194-10 du Code de la commande publique.</w:t>
      </w:r>
    </w:p>
    <w:p w14:paraId="5150CECC" w14:textId="77777777" w:rsidR="003E7CA5" w:rsidRPr="003E7CA5" w:rsidRDefault="003E7CA5" w:rsidP="003E7CA5">
      <w:pPr>
        <w:suppressAutoHyphens w:val="0"/>
        <w:jc w:val="both"/>
        <w:rPr>
          <w:rFonts w:ascii="Marianne" w:hAnsi="Marianne" w:cs="Calibri"/>
          <w:sz w:val="22"/>
          <w:szCs w:val="22"/>
          <w:lang w:eastAsia="fr-FR"/>
        </w:rPr>
      </w:pPr>
      <w:r w:rsidRPr="003E7CA5">
        <w:rPr>
          <w:rFonts w:ascii="Marianne" w:hAnsi="Marianne" w:cs="Calibri"/>
          <w:sz w:val="22"/>
          <w:szCs w:val="22"/>
          <w:lang w:eastAsia="fr-FR"/>
        </w:rPr>
        <w:t xml:space="preserve">Par conséquent, l’administration informera le prestataire retenu, dès qu’elle en aura connaissance, des évolutions impactant la réalisation des prestations. </w:t>
      </w:r>
    </w:p>
    <w:p w14:paraId="6B1C4DAD" w14:textId="01EE69FF" w:rsidR="003E7CA5" w:rsidRPr="003E7CA5" w:rsidRDefault="003E7CA5" w:rsidP="003E7CA5">
      <w:pPr>
        <w:jc w:val="both"/>
        <w:rPr>
          <w:rFonts w:ascii="Marianne" w:hAnsi="Marianne" w:cs="Calibri"/>
          <w:sz w:val="22"/>
          <w:szCs w:val="22"/>
        </w:rPr>
      </w:pPr>
      <w:bookmarkStart w:id="3" w:name="_Toc454458656"/>
      <w:bookmarkStart w:id="4" w:name="_Toc461795956"/>
      <w:r w:rsidRPr="00AB01FE">
        <w:rPr>
          <w:rFonts w:ascii="Marianne" w:hAnsi="Marianne" w:cs="Calibri"/>
          <w:sz w:val="22"/>
          <w:szCs w:val="22"/>
        </w:rPr>
        <w:t>Sans préjudice de tout autre dispositif, l’administration se réserve la possibilité de notifier au titulaire du présent marché, un marché négocié sans publicité ni mise en concurrence pour la réalisation de prestations similaires, en application des dispositions de l’article R2122-7 du nouveau Code.</w:t>
      </w:r>
      <w:bookmarkEnd w:id="3"/>
      <w:bookmarkEnd w:id="4"/>
    </w:p>
    <w:p w14:paraId="7B855A99" w14:textId="0C12E7A4" w:rsidR="003E7CA5" w:rsidRPr="00D53BC8" w:rsidRDefault="00BA30AB" w:rsidP="00D53BC8">
      <w:pPr>
        <w:pStyle w:val="Titre2"/>
      </w:pPr>
      <w:bookmarkStart w:id="5" w:name="_Toc209790264"/>
      <w:r>
        <w:t>contractant</w:t>
      </w:r>
      <w:bookmarkEnd w:id="5"/>
    </w:p>
    <w:p w14:paraId="3E894354" w14:textId="6EB00B4A" w:rsidR="00186F47" w:rsidRPr="00D02826" w:rsidRDefault="00186F47" w:rsidP="00186F47">
      <w:pPr>
        <w:pStyle w:val="Titre3"/>
      </w:pPr>
      <w:bookmarkStart w:id="6" w:name="_Toc209790265"/>
      <w:r>
        <w:t>Pour le titulaire individuel</w:t>
      </w:r>
      <w:bookmarkEnd w:id="6"/>
    </w:p>
    <w:p w14:paraId="6240CBB1" w14:textId="77777777" w:rsidR="003E7CA5" w:rsidRPr="003A0E4A" w:rsidRDefault="003E7CA5" w:rsidP="003E7CA5">
      <w:pPr>
        <w:rPr>
          <w:rFonts w:ascii="Marianne" w:hAnsi="Marianne" w:cs="Calibri Ligh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3E7CA5" w:rsidRPr="00797DA3" w14:paraId="6FF3F3C1" w14:textId="77777777" w:rsidTr="002025E7">
        <w:tc>
          <w:tcPr>
            <w:tcW w:w="9918" w:type="dxa"/>
            <w:shd w:val="clear" w:color="auto" w:fill="auto"/>
          </w:tcPr>
          <w:p w14:paraId="6AD3358B" w14:textId="77777777" w:rsidR="003E7CA5" w:rsidRPr="00797DA3" w:rsidRDefault="003E7CA5" w:rsidP="002025E7">
            <w:pPr>
              <w:rPr>
                <w:rFonts w:ascii="Marianne" w:hAnsi="Marianne" w:cs="Calibri Light"/>
                <w:sz w:val="18"/>
              </w:rPr>
            </w:pPr>
            <w:r w:rsidRPr="00797DA3">
              <w:rPr>
                <w:rFonts w:ascii="Marianne" w:hAnsi="Marianne" w:cs="Calibri Light"/>
                <w:sz w:val="18"/>
              </w:rPr>
              <w:t>Je soussigné</w:t>
            </w:r>
            <w:r w:rsidRPr="00797DA3">
              <w:rPr>
                <w:rFonts w:ascii="Calibri" w:hAnsi="Calibri" w:cs="Calibri"/>
                <w:sz w:val="18"/>
              </w:rPr>
              <w:t> </w:t>
            </w:r>
            <w:r w:rsidRPr="00797DA3">
              <w:rPr>
                <w:rFonts w:ascii="Marianne" w:hAnsi="Marianne" w:cs="Calibri Light"/>
                <w:sz w:val="18"/>
              </w:rPr>
              <w:t>: M/Mme</w:t>
            </w:r>
          </w:p>
          <w:p w14:paraId="43B9F315" w14:textId="77777777" w:rsidR="003E7CA5" w:rsidRPr="00797DA3" w:rsidRDefault="003E7CA5" w:rsidP="002025E7">
            <w:pPr>
              <w:rPr>
                <w:rFonts w:ascii="Marianne" w:hAnsi="Marianne" w:cs="Calibri Light"/>
                <w:sz w:val="18"/>
              </w:rPr>
            </w:pPr>
            <w:r w:rsidRPr="00797DA3">
              <w:rPr>
                <w:rFonts w:ascii="Marianne" w:hAnsi="Marianne" w:cs="Calibri Light"/>
                <w:sz w:val="18"/>
              </w:rPr>
              <w:t>Agissant au nom et pour le compte de</w:t>
            </w:r>
            <w:r w:rsidRPr="00797DA3">
              <w:rPr>
                <w:rFonts w:ascii="Calibri" w:hAnsi="Calibri" w:cs="Calibri"/>
                <w:sz w:val="18"/>
              </w:rPr>
              <w:t> </w:t>
            </w:r>
            <w:r w:rsidRPr="00797DA3">
              <w:rPr>
                <w:rFonts w:ascii="Marianne" w:hAnsi="Marianne" w:cs="Calibri Light"/>
                <w:sz w:val="18"/>
              </w:rPr>
              <w:t>:</w:t>
            </w:r>
          </w:p>
          <w:p w14:paraId="4FAF4186" w14:textId="77777777" w:rsidR="003E7CA5" w:rsidRPr="00797DA3" w:rsidRDefault="003E7CA5" w:rsidP="002025E7">
            <w:pPr>
              <w:rPr>
                <w:rFonts w:ascii="Marianne" w:hAnsi="Marianne" w:cs="Calibri Light"/>
                <w:sz w:val="18"/>
              </w:rPr>
            </w:pPr>
            <w:r w:rsidRPr="00797DA3">
              <w:rPr>
                <w:rFonts w:ascii="Marianne" w:hAnsi="Marianne" w:cs="Calibri Light"/>
                <w:sz w:val="18"/>
              </w:rPr>
              <w:t>Au capital de</w:t>
            </w:r>
            <w:r w:rsidRPr="00797DA3">
              <w:rPr>
                <w:rFonts w:ascii="Calibri" w:hAnsi="Calibri" w:cs="Calibri"/>
                <w:sz w:val="18"/>
              </w:rPr>
              <w:t> </w:t>
            </w:r>
            <w:r w:rsidRPr="00797DA3">
              <w:rPr>
                <w:rFonts w:ascii="Marianne" w:hAnsi="Marianne" w:cs="Calibri Light"/>
                <w:sz w:val="18"/>
              </w:rPr>
              <w:t>:</w:t>
            </w:r>
          </w:p>
          <w:p w14:paraId="117183CE" w14:textId="77777777" w:rsidR="003E7CA5" w:rsidRPr="00797DA3" w:rsidRDefault="003E7CA5" w:rsidP="002025E7">
            <w:pPr>
              <w:rPr>
                <w:rFonts w:ascii="Marianne" w:hAnsi="Marianne" w:cs="Calibri Light"/>
                <w:sz w:val="18"/>
              </w:rPr>
            </w:pPr>
            <w:r w:rsidRPr="00797DA3">
              <w:rPr>
                <w:rFonts w:ascii="Marianne" w:hAnsi="Marianne" w:cs="Calibri Light"/>
                <w:sz w:val="18"/>
              </w:rPr>
              <w:t>Adresse du siège social</w:t>
            </w:r>
            <w:r w:rsidRPr="00797DA3">
              <w:rPr>
                <w:rFonts w:ascii="Calibri" w:hAnsi="Calibri" w:cs="Calibri"/>
                <w:sz w:val="18"/>
              </w:rPr>
              <w:t> </w:t>
            </w:r>
            <w:r w:rsidRPr="00797DA3">
              <w:rPr>
                <w:rFonts w:ascii="Marianne" w:hAnsi="Marianne" w:cs="Calibri Light"/>
                <w:sz w:val="18"/>
              </w:rPr>
              <w:t>:</w:t>
            </w:r>
          </w:p>
          <w:p w14:paraId="4ADA2C4F" w14:textId="77777777" w:rsidR="003E7CA5" w:rsidRPr="00797DA3" w:rsidRDefault="003E7CA5" w:rsidP="002025E7">
            <w:pPr>
              <w:rPr>
                <w:rFonts w:ascii="Marianne" w:hAnsi="Marianne" w:cs="Calibri Light"/>
                <w:sz w:val="18"/>
              </w:rPr>
            </w:pPr>
            <w:r w:rsidRPr="00797DA3">
              <w:rPr>
                <w:rFonts w:ascii="Marianne" w:hAnsi="Marianne" w:cs="Calibri Light"/>
                <w:sz w:val="18"/>
              </w:rPr>
              <w:t>Numéro d’identification S.I.R.E.T</w:t>
            </w:r>
            <w:r w:rsidRPr="00797DA3">
              <w:rPr>
                <w:rFonts w:ascii="Calibri" w:hAnsi="Calibri" w:cs="Calibri"/>
                <w:sz w:val="18"/>
              </w:rPr>
              <w:t> </w:t>
            </w:r>
            <w:r w:rsidRPr="00797DA3">
              <w:rPr>
                <w:rFonts w:ascii="Marianne" w:hAnsi="Marianne" w:cs="Calibri Light"/>
                <w:sz w:val="18"/>
              </w:rPr>
              <w:t>:</w:t>
            </w:r>
          </w:p>
          <w:p w14:paraId="2EE2AE90" w14:textId="77777777" w:rsidR="003E7CA5" w:rsidRPr="00797DA3" w:rsidRDefault="003E7CA5" w:rsidP="002025E7">
            <w:pPr>
              <w:rPr>
                <w:rFonts w:ascii="Marianne" w:hAnsi="Marianne" w:cs="Calibri Light"/>
                <w:sz w:val="18"/>
              </w:rPr>
            </w:pPr>
            <w:r w:rsidRPr="00797DA3">
              <w:rPr>
                <w:rFonts w:ascii="Marianne" w:hAnsi="Marianne" w:cs="Calibri Light"/>
                <w:sz w:val="18"/>
              </w:rPr>
              <w:t>Numéro d’inscription au registre du commerce</w:t>
            </w:r>
            <w:r w:rsidRPr="00797DA3">
              <w:rPr>
                <w:rFonts w:ascii="Calibri" w:hAnsi="Calibri" w:cs="Calibri"/>
                <w:sz w:val="18"/>
              </w:rPr>
              <w:t> </w:t>
            </w:r>
            <w:r w:rsidRPr="00797DA3">
              <w:rPr>
                <w:rFonts w:ascii="Marianne" w:hAnsi="Marianne" w:cs="Calibri Light"/>
                <w:sz w:val="18"/>
              </w:rPr>
              <w:t>:</w:t>
            </w:r>
          </w:p>
          <w:p w14:paraId="494F9850" w14:textId="77777777" w:rsidR="003E7CA5" w:rsidRPr="00797DA3" w:rsidRDefault="003E7CA5" w:rsidP="002025E7">
            <w:pPr>
              <w:rPr>
                <w:rFonts w:ascii="Marianne" w:hAnsi="Marianne" w:cs="Calibri Light"/>
                <w:sz w:val="18"/>
              </w:rPr>
            </w:pPr>
            <w:r w:rsidRPr="00797DA3">
              <w:rPr>
                <w:rFonts w:ascii="Marianne" w:hAnsi="Marianne" w:cs="Calibri Light"/>
                <w:sz w:val="18"/>
              </w:rPr>
              <w:t>Code d’activité économique principale NAF</w:t>
            </w:r>
            <w:r w:rsidRPr="00797DA3">
              <w:rPr>
                <w:rFonts w:ascii="Calibri" w:hAnsi="Calibri" w:cs="Calibri"/>
                <w:sz w:val="18"/>
              </w:rPr>
              <w:t> </w:t>
            </w:r>
            <w:r w:rsidRPr="00797DA3">
              <w:rPr>
                <w:rFonts w:ascii="Marianne" w:hAnsi="Marianne" w:cs="Calibri Light"/>
                <w:sz w:val="18"/>
              </w:rPr>
              <w:t>:</w:t>
            </w:r>
          </w:p>
          <w:p w14:paraId="0D931247" w14:textId="77777777" w:rsidR="003E7CA5" w:rsidRPr="00797DA3" w:rsidRDefault="003E7CA5" w:rsidP="002025E7">
            <w:pPr>
              <w:rPr>
                <w:rFonts w:ascii="Marianne" w:hAnsi="Marianne" w:cs="Calibri Light"/>
                <w:sz w:val="18"/>
              </w:rPr>
            </w:pPr>
            <w:r w:rsidRPr="00797DA3">
              <w:rPr>
                <w:rFonts w:ascii="Marianne" w:hAnsi="Marianne" w:cs="Calibri Light"/>
                <w:sz w:val="18"/>
              </w:rPr>
              <w:t>Téléphone</w:t>
            </w:r>
            <w:r w:rsidRPr="00797DA3">
              <w:rPr>
                <w:rFonts w:ascii="Calibri" w:hAnsi="Calibri" w:cs="Calibri"/>
                <w:sz w:val="18"/>
              </w:rPr>
              <w:t> </w:t>
            </w:r>
            <w:r w:rsidRPr="00797DA3">
              <w:rPr>
                <w:rFonts w:ascii="Marianne" w:hAnsi="Marianne" w:cs="Calibri Light"/>
                <w:sz w:val="18"/>
              </w:rPr>
              <w:t>:</w:t>
            </w:r>
          </w:p>
          <w:p w14:paraId="5E30DFC5" w14:textId="77777777" w:rsidR="003E7CA5" w:rsidRPr="00797DA3" w:rsidRDefault="003E7CA5" w:rsidP="002025E7">
            <w:pPr>
              <w:rPr>
                <w:rFonts w:ascii="Marianne" w:hAnsi="Marianne" w:cs="Calibri Light"/>
                <w:sz w:val="18"/>
              </w:rPr>
            </w:pPr>
            <w:r w:rsidRPr="00797DA3">
              <w:rPr>
                <w:rFonts w:ascii="Marianne" w:hAnsi="Marianne" w:cs="Calibri Light"/>
                <w:sz w:val="18"/>
              </w:rPr>
              <w:t>Télécopie</w:t>
            </w:r>
            <w:r w:rsidRPr="00797DA3">
              <w:rPr>
                <w:rFonts w:ascii="Calibri" w:hAnsi="Calibri" w:cs="Calibri"/>
                <w:sz w:val="18"/>
              </w:rPr>
              <w:t> </w:t>
            </w:r>
            <w:r w:rsidRPr="00797DA3">
              <w:rPr>
                <w:rFonts w:ascii="Marianne" w:hAnsi="Marianne" w:cs="Calibri Light"/>
                <w:sz w:val="18"/>
              </w:rPr>
              <w:t>:</w:t>
            </w:r>
          </w:p>
          <w:p w14:paraId="14056854" w14:textId="77777777" w:rsidR="003E7CA5" w:rsidRPr="00797DA3" w:rsidRDefault="003E7CA5" w:rsidP="002025E7">
            <w:pPr>
              <w:rPr>
                <w:rFonts w:ascii="Marianne" w:hAnsi="Marianne" w:cs="Calibri Light"/>
                <w:sz w:val="18"/>
              </w:rPr>
            </w:pPr>
            <w:r w:rsidRPr="00797DA3">
              <w:rPr>
                <w:rFonts w:ascii="Marianne" w:hAnsi="Marianne" w:cs="Calibri Light"/>
                <w:sz w:val="18"/>
              </w:rPr>
              <w:t>Adresse électronique</w:t>
            </w:r>
            <w:r w:rsidRPr="00797DA3">
              <w:rPr>
                <w:rFonts w:ascii="Calibri" w:hAnsi="Calibri" w:cs="Calibri"/>
                <w:sz w:val="18"/>
              </w:rPr>
              <w:t> </w:t>
            </w:r>
            <w:r w:rsidRPr="00797DA3">
              <w:rPr>
                <w:rFonts w:ascii="Marianne" w:hAnsi="Marianne" w:cs="Calibri Light"/>
                <w:sz w:val="18"/>
              </w:rPr>
              <w:t>:</w:t>
            </w:r>
          </w:p>
          <w:p w14:paraId="2E80173D" w14:textId="77777777" w:rsidR="003E7CA5" w:rsidRPr="00797DA3" w:rsidRDefault="003E7CA5" w:rsidP="002025E7">
            <w:pPr>
              <w:rPr>
                <w:rFonts w:ascii="Marianne" w:hAnsi="Marianne" w:cs="Calibri Light"/>
                <w:sz w:val="18"/>
              </w:rPr>
            </w:pPr>
            <w:r w:rsidRPr="00797DA3">
              <w:rPr>
                <w:rFonts w:ascii="Marianne" w:hAnsi="Marianne" w:cs="Calibri Light"/>
                <w:sz w:val="18"/>
              </w:rPr>
              <w:t>Site internet</w:t>
            </w:r>
            <w:r w:rsidRPr="00797DA3">
              <w:rPr>
                <w:rFonts w:ascii="Calibri" w:hAnsi="Calibri" w:cs="Calibri"/>
                <w:sz w:val="18"/>
              </w:rPr>
              <w:t> </w:t>
            </w:r>
            <w:r w:rsidRPr="00797DA3">
              <w:rPr>
                <w:rFonts w:ascii="Marianne" w:hAnsi="Marianne" w:cs="Calibri Light"/>
                <w:sz w:val="18"/>
              </w:rPr>
              <w:t>:</w:t>
            </w:r>
          </w:p>
          <w:p w14:paraId="030845E6" w14:textId="77777777" w:rsidR="003E7CA5" w:rsidRPr="00797DA3" w:rsidRDefault="003E7CA5" w:rsidP="002025E7">
            <w:pPr>
              <w:rPr>
                <w:rFonts w:ascii="Marianne" w:hAnsi="Marianne" w:cs="Calibri Light"/>
              </w:rPr>
            </w:pPr>
            <w:r w:rsidRPr="00797DA3">
              <w:rPr>
                <w:rFonts w:ascii="Marianne" w:hAnsi="Marianne" w:cs="Calibri Light"/>
                <w:sz w:val="18"/>
              </w:rPr>
              <w:t>Le présent titulaire est une PME</w:t>
            </w:r>
            <w:r w:rsidRPr="00797DA3">
              <w:rPr>
                <w:rFonts w:ascii="Calibri" w:hAnsi="Calibri" w:cs="Calibri"/>
                <w:sz w:val="18"/>
              </w:rPr>
              <w:t> </w:t>
            </w:r>
            <w:r w:rsidRPr="00797DA3">
              <w:rPr>
                <w:rFonts w:ascii="Marianne" w:hAnsi="Marianne" w:cs="Calibri Light"/>
                <w:sz w:val="18"/>
              </w:rPr>
              <w:t>: OUI /</w:t>
            </w:r>
            <w:r w:rsidRPr="00797DA3">
              <w:rPr>
                <w:rFonts w:ascii="Calibri" w:hAnsi="Calibri" w:cs="Calibri"/>
                <w:sz w:val="18"/>
              </w:rPr>
              <w:t> </w:t>
            </w:r>
            <w:r w:rsidRPr="00797DA3">
              <w:rPr>
                <w:rFonts w:ascii="Marianne" w:hAnsi="Marianne" w:cs="Calibri Light"/>
                <w:sz w:val="18"/>
              </w:rPr>
              <w:t>NON (rayer la mention inutile</w:t>
            </w:r>
            <w:r w:rsidRPr="00797DA3">
              <w:rPr>
                <w:rFonts w:ascii="Marianne" w:hAnsi="Marianne" w:cs="Calibri Light"/>
              </w:rPr>
              <w:t>)</w:t>
            </w:r>
          </w:p>
          <w:p w14:paraId="5FCAF0AD" w14:textId="77777777" w:rsidR="003E7CA5" w:rsidRDefault="003E7CA5" w:rsidP="002025E7">
            <w:pPr>
              <w:rPr>
                <w:rFonts w:ascii="Marianne" w:hAnsi="Marianne" w:cs="Calibri Light"/>
                <w:sz w:val="18"/>
              </w:rPr>
            </w:pPr>
            <w:r w:rsidRPr="00797DA3">
              <w:rPr>
                <w:rFonts w:ascii="Marianne" w:hAnsi="Marianne" w:cs="Calibri Light"/>
                <w:sz w:val="18"/>
              </w:rPr>
              <w:t>Interlocuteur chargé du suivi du marché</w:t>
            </w:r>
            <w:r w:rsidRPr="00797DA3">
              <w:rPr>
                <w:rFonts w:ascii="Calibri" w:hAnsi="Calibri" w:cs="Calibri"/>
                <w:sz w:val="18"/>
              </w:rPr>
              <w:t> </w:t>
            </w:r>
            <w:r w:rsidRPr="00797DA3">
              <w:rPr>
                <w:rFonts w:ascii="Marianne" w:hAnsi="Marianne" w:cs="Calibri Light"/>
                <w:sz w:val="18"/>
              </w:rPr>
              <w:t>:</w:t>
            </w:r>
          </w:p>
          <w:p w14:paraId="3C6F96D3" w14:textId="77777777" w:rsidR="00066880" w:rsidRDefault="00066880" w:rsidP="002025E7">
            <w:pPr>
              <w:rPr>
                <w:rFonts w:ascii="Marianne" w:hAnsi="Marianne" w:cs="Calibri Light"/>
                <w:sz w:val="18"/>
              </w:rPr>
            </w:pPr>
            <w:r>
              <w:rPr>
                <w:rFonts w:ascii="Marianne" w:hAnsi="Marianne" w:cs="Calibri Light"/>
                <w:sz w:val="18"/>
              </w:rPr>
              <w:t>Téléphone :</w:t>
            </w:r>
          </w:p>
          <w:p w14:paraId="6F6E27A6" w14:textId="003C45D4" w:rsidR="00066880" w:rsidRPr="00797DA3" w:rsidRDefault="00066880" w:rsidP="002025E7">
            <w:pPr>
              <w:rPr>
                <w:rFonts w:ascii="Marianne" w:hAnsi="Marianne" w:cs="Calibri Light"/>
              </w:rPr>
            </w:pPr>
            <w:r>
              <w:rPr>
                <w:rFonts w:ascii="Marianne" w:hAnsi="Marianne" w:cs="Calibri Light"/>
                <w:sz w:val="18"/>
              </w:rPr>
              <w:t>Adresse électronique du contact :</w:t>
            </w:r>
          </w:p>
        </w:tc>
      </w:tr>
    </w:tbl>
    <w:p w14:paraId="7CDB2BF8" w14:textId="77777777" w:rsidR="003E7CA5" w:rsidRPr="003A0E4A" w:rsidRDefault="003E7CA5" w:rsidP="003E7CA5">
      <w:pPr>
        <w:rPr>
          <w:rFonts w:ascii="Marianne" w:hAnsi="Marianne" w:cs="Calibri Light"/>
          <w:b/>
        </w:rPr>
      </w:pPr>
    </w:p>
    <w:p w14:paraId="2580F92F" w14:textId="12066E26" w:rsidR="002D4253" w:rsidRPr="00D02826" w:rsidRDefault="002D4253" w:rsidP="002D4253">
      <w:pPr>
        <w:pStyle w:val="Titre3"/>
      </w:pPr>
      <w:bookmarkStart w:id="7" w:name="_Toc209790266"/>
      <w:r>
        <w:t>Pour le groupement</w:t>
      </w:r>
      <w:bookmarkEnd w:id="7"/>
    </w:p>
    <w:p w14:paraId="5A4FFB21" w14:textId="77777777" w:rsidR="003E7CA5" w:rsidRPr="003A0E4A" w:rsidRDefault="003E7CA5" w:rsidP="003E7CA5">
      <w:pPr>
        <w:rPr>
          <w:rFonts w:ascii="Marianne" w:hAnsi="Marianne" w:cs="Calibri Ligh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820"/>
      </w:tblGrid>
      <w:tr w:rsidR="003E7CA5" w:rsidRPr="00797DA3" w14:paraId="1215C4DF" w14:textId="77777777" w:rsidTr="002025E7">
        <w:tc>
          <w:tcPr>
            <w:tcW w:w="5098" w:type="dxa"/>
            <w:shd w:val="clear" w:color="auto" w:fill="auto"/>
          </w:tcPr>
          <w:p w14:paraId="49621A26" w14:textId="77777777" w:rsidR="003E7CA5" w:rsidRPr="00797DA3" w:rsidRDefault="003E7CA5" w:rsidP="002025E7">
            <w:pPr>
              <w:jc w:val="center"/>
              <w:rPr>
                <w:rFonts w:ascii="Marianne" w:hAnsi="Marianne" w:cs="Calibri Light"/>
                <w:sz w:val="18"/>
              </w:rPr>
            </w:pPr>
            <w:r w:rsidRPr="00797DA3">
              <w:rPr>
                <w:rFonts w:ascii="Marianne" w:hAnsi="Marianne" w:cs="Calibri Light"/>
                <w:sz w:val="18"/>
              </w:rPr>
              <w:t>1</w:t>
            </w:r>
            <w:r w:rsidRPr="00797DA3">
              <w:rPr>
                <w:rFonts w:ascii="Marianne" w:hAnsi="Marianne" w:cs="Calibri Light"/>
                <w:sz w:val="18"/>
                <w:vertAlign w:val="superscript"/>
              </w:rPr>
              <w:t>er</w:t>
            </w:r>
            <w:r w:rsidRPr="00797DA3">
              <w:rPr>
                <w:rFonts w:ascii="Marianne" w:hAnsi="Marianne" w:cs="Calibri Light"/>
                <w:sz w:val="18"/>
              </w:rPr>
              <w:t xml:space="preserve"> contractant</w:t>
            </w:r>
            <w:r w:rsidRPr="00797DA3">
              <w:rPr>
                <w:rFonts w:ascii="Calibri" w:hAnsi="Calibri" w:cs="Calibri"/>
                <w:sz w:val="18"/>
              </w:rPr>
              <w:t> </w:t>
            </w:r>
            <w:r w:rsidRPr="00797DA3">
              <w:rPr>
                <w:rFonts w:ascii="Marianne" w:hAnsi="Marianne" w:cs="Calibri Light"/>
                <w:sz w:val="18"/>
              </w:rPr>
              <w:t>:</w:t>
            </w:r>
          </w:p>
          <w:p w14:paraId="5391F2A1" w14:textId="77777777" w:rsidR="003E7CA5" w:rsidRPr="00797DA3" w:rsidRDefault="003E7CA5" w:rsidP="002025E7">
            <w:pPr>
              <w:rPr>
                <w:rFonts w:ascii="Marianne" w:hAnsi="Marianne" w:cs="Calibri Light"/>
                <w:sz w:val="18"/>
              </w:rPr>
            </w:pPr>
          </w:p>
          <w:p w14:paraId="2115E7A0" w14:textId="77777777" w:rsidR="003E7CA5" w:rsidRPr="00797DA3" w:rsidRDefault="003E7CA5" w:rsidP="002025E7">
            <w:pPr>
              <w:rPr>
                <w:rFonts w:ascii="Marianne" w:hAnsi="Marianne" w:cs="Calibri Light"/>
                <w:sz w:val="18"/>
              </w:rPr>
            </w:pPr>
            <w:r w:rsidRPr="00797DA3">
              <w:rPr>
                <w:rFonts w:ascii="Marianne" w:hAnsi="Marianne" w:cs="Calibri Light"/>
                <w:sz w:val="18"/>
              </w:rPr>
              <w:t>Je soussigné</w:t>
            </w:r>
            <w:r w:rsidRPr="00797DA3">
              <w:rPr>
                <w:rFonts w:ascii="Calibri" w:hAnsi="Calibri" w:cs="Calibri"/>
                <w:sz w:val="18"/>
              </w:rPr>
              <w:t> </w:t>
            </w:r>
            <w:r w:rsidRPr="00797DA3">
              <w:rPr>
                <w:rFonts w:ascii="Marianne" w:hAnsi="Marianne" w:cs="Calibri Light"/>
                <w:sz w:val="18"/>
              </w:rPr>
              <w:t>: M/Mme</w:t>
            </w:r>
          </w:p>
          <w:p w14:paraId="6063B67F" w14:textId="77777777" w:rsidR="003E7CA5" w:rsidRPr="00797DA3" w:rsidRDefault="003E7CA5" w:rsidP="002025E7">
            <w:pPr>
              <w:rPr>
                <w:rFonts w:ascii="Marianne" w:hAnsi="Marianne" w:cs="Calibri Light"/>
                <w:sz w:val="18"/>
              </w:rPr>
            </w:pPr>
            <w:r w:rsidRPr="00797DA3">
              <w:rPr>
                <w:rFonts w:ascii="Marianne" w:hAnsi="Marianne" w:cs="Calibri Light"/>
                <w:sz w:val="18"/>
              </w:rPr>
              <w:t>Agissant au nom et pour le compte de</w:t>
            </w:r>
            <w:r w:rsidRPr="00797DA3">
              <w:rPr>
                <w:rFonts w:ascii="Calibri" w:hAnsi="Calibri" w:cs="Calibri"/>
                <w:sz w:val="18"/>
              </w:rPr>
              <w:t> </w:t>
            </w:r>
            <w:r w:rsidRPr="00797DA3">
              <w:rPr>
                <w:rFonts w:ascii="Marianne" w:hAnsi="Marianne" w:cs="Calibri Light"/>
                <w:sz w:val="18"/>
              </w:rPr>
              <w:t>:</w:t>
            </w:r>
          </w:p>
          <w:p w14:paraId="6C5D0A04" w14:textId="77777777" w:rsidR="003E7CA5" w:rsidRPr="00797DA3" w:rsidRDefault="003E7CA5" w:rsidP="002025E7">
            <w:pPr>
              <w:rPr>
                <w:rFonts w:ascii="Marianne" w:hAnsi="Marianne" w:cs="Calibri Light"/>
                <w:sz w:val="18"/>
              </w:rPr>
            </w:pPr>
            <w:r w:rsidRPr="00797DA3">
              <w:rPr>
                <w:rFonts w:ascii="Marianne" w:hAnsi="Marianne" w:cs="Calibri Light"/>
                <w:sz w:val="18"/>
              </w:rPr>
              <w:t>Au capital de</w:t>
            </w:r>
            <w:r w:rsidRPr="00797DA3">
              <w:rPr>
                <w:rFonts w:ascii="Calibri" w:hAnsi="Calibri" w:cs="Calibri"/>
                <w:sz w:val="18"/>
              </w:rPr>
              <w:t> </w:t>
            </w:r>
            <w:r w:rsidRPr="00797DA3">
              <w:rPr>
                <w:rFonts w:ascii="Marianne" w:hAnsi="Marianne" w:cs="Calibri Light"/>
                <w:sz w:val="18"/>
              </w:rPr>
              <w:t>:</w:t>
            </w:r>
          </w:p>
          <w:p w14:paraId="48561A2A" w14:textId="77777777" w:rsidR="003E7CA5" w:rsidRPr="00797DA3" w:rsidRDefault="003E7CA5" w:rsidP="002025E7">
            <w:pPr>
              <w:rPr>
                <w:rFonts w:ascii="Marianne" w:hAnsi="Marianne" w:cs="Calibri Light"/>
                <w:sz w:val="18"/>
              </w:rPr>
            </w:pPr>
            <w:r w:rsidRPr="00797DA3">
              <w:rPr>
                <w:rFonts w:ascii="Marianne" w:hAnsi="Marianne" w:cs="Calibri Light"/>
                <w:sz w:val="18"/>
              </w:rPr>
              <w:t>Adresse du siège social</w:t>
            </w:r>
            <w:r w:rsidRPr="00797DA3">
              <w:rPr>
                <w:rFonts w:ascii="Calibri" w:hAnsi="Calibri" w:cs="Calibri"/>
                <w:sz w:val="18"/>
              </w:rPr>
              <w:t> </w:t>
            </w:r>
            <w:r w:rsidRPr="00797DA3">
              <w:rPr>
                <w:rFonts w:ascii="Marianne" w:hAnsi="Marianne" w:cs="Calibri Light"/>
                <w:sz w:val="18"/>
              </w:rPr>
              <w:t>:</w:t>
            </w:r>
          </w:p>
          <w:p w14:paraId="2A368783" w14:textId="77777777" w:rsidR="003E7CA5" w:rsidRPr="00797DA3" w:rsidRDefault="003E7CA5" w:rsidP="002025E7">
            <w:pPr>
              <w:rPr>
                <w:rFonts w:ascii="Marianne" w:hAnsi="Marianne" w:cs="Calibri Light"/>
                <w:sz w:val="18"/>
              </w:rPr>
            </w:pPr>
          </w:p>
          <w:p w14:paraId="08F986A8" w14:textId="77777777" w:rsidR="003E7CA5" w:rsidRPr="00797DA3" w:rsidRDefault="003E7CA5" w:rsidP="002025E7">
            <w:pPr>
              <w:rPr>
                <w:rFonts w:ascii="Marianne" w:hAnsi="Marianne" w:cs="Calibri Light"/>
                <w:sz w:val="18"/>
              </w:rPr>
            </w:pPr>
            <w:r w:rsidRPr="00797DA3">
              <w:rPr>
                <w:rFonts w:ascii="Marianne" w:hAnsi="Marianne" w:cs="Calibri Light"/>
                <w:sz w:val="18"/>
              </w:rPr>
              <w:t>Numéro d’identification S.I.R.E.T</w:t>
            </w:r>
            <w:r w:rsidRPr="00797DA3">
              <w:rPr>
                <w:rFonts w:ascii="Calibri" w:hAnsi="Calibri" w:cs="Calibri"/>
                <w:sz w:val="18"/>
              </w:rPr>
              <w:t> </w:t>
            </w:r>
            <w:r w:rsidRPr="00797DA3">
              <w:rPr>
                <w:rFonts w:ascii="Marianne" w:hAnsi="Marianne" w:cs="Calibri Light"/>
                <w:sz w:val="18"/>
              </w:rPr>
              <w:t>:</w:t>
            </w:r>
          </w:p>
          <w:p w14:paraId="67AF9B3E" w14:textId="77777777" w:rsidR="003E7CA5" w:rsidRPr="00797DA3" w:rsidRDefault="003E7CA5" w:rsidP="002025E7">
            <w:pPr>
              <w:rPr>
                <w:rFonts w:ascii="Marianne" w:hAnsi="Marianne" w:cs="Calibri Light"/>
                <w:sz w:val="18"/>
              </w:rPr>
            </w:pPr>
            <w:r w:rsidRPr="00797DA3">
              <w:rPr>
                <w:rFonts w:ascii="Marianne" w:hAnsi="Marianne" w:cs="Calibri Light"/>
                <w:sz w:val="18"/>
              </w:rPr>
              <w:t>Numéro d’inscription au registre du commerce</w:t>
            </w:r>
            <w:r w:rsidRPr="00797DA3">
              <w:rPr>
                <w:rFonts w:ascii="Calibri" w:hAnsi="Calibri" w:cs="Calibri"/>
                <w:sz w:val="18"/>
              </w:rPr>
              <w:t> </w:t>
            </w:r>
            <w:r w:rsidRPr="00797DA3">
              <w:rPr>
                <w:rFonts w:ascii="Marianne" w:hAnsi="Marianne" w:cs="Calibri Light"/>
                <w:sz w:val="18"/>
              </w:rPr>
              <w:t>:</w:t>
            </w:r>
          </w:p>
          <w:p w14:paraId="56E38CE9" w14:textId="77777777" w:rsidR="003E7CA5" w:rsidRPr="00797DA3" w:rsidRDefault="003E7CA5" w:rsidP="002025E7">
            <w:pPr>
              <w:rPr>
                <w:rFonts w:ascii="Marianne" w:hAnsi="Marianne" w:cs="Calibri Light"/>
                <w:sz w:val="18"/>
              </w:rPr>
            </w:pPr>
            <w:r w:rsidRPr="00797DA3">
              <w:rPr>
                <w:rFonts w:ascii="Marianne" w:hAnsi="Marianne" w:cs="Calibri Light"/>
                <w:sz w:val="18"/>
              </w:rPr>
              <w:lastRenderedPageBreak/>
              <w:t>Code d’activité économique principale NAF</w:t>
            </w:r>
            <w:r w:rsidRPr="00797DA3">
              <w:rPr>
                <w:rFonts w:ascii="Calibri" w:hAnsi="Calibri" w:cs="Calibri"/>
                <w:sz w:val="18"/>
              </w:rPr>
              <w:t> </w:t>
            </w:r>
            <w:r w:rsidRPr="00797DA3">
              <w:rPr>
                <w:rFonts w:ascii="Marianne" w:hAnsi="Marianne" w:cs="Calibri Light"/>
                <w:sz w:val="18"/>
              </w:rPr>
              <w:t>:</w:t>
            </w:r>
          </w:p>
          <w:p w14:paraId="72A1BC5B" w14:textId="77777777" w:rsidR="003E7CA5" w:rsidRPr="00797DA3" w:rsidRDefault="003E7CA5" w:rsidP="002025E7">
            <w:pPr>
              <w:rPr>
                <w:rFonts w:ascii="Marianne" w:hAnsi="Marianne" w:cs="Calibri Light"/>
                <w:sz w:val="18"/>
              </w:rPr>
            </w:pPr>
            <w:r w:rsidRPr="00797DA3">
              <w:rPr>
                <w:rFonts w:ascii="Marianne" w:hAnsi="Marianne" w:cs="Calibri Light"/>
                <w:sz w:val="18"/>
              </w:rPr>
              <w:t>Téléphone</w:t>
            </w:r>
            <w:r w:rsidRPr="00797DA3">
              <w:rPr>
                <w:rFonts w:ascii="Calibri" w:hAnsi="Calibri" w:cs="Calibri"/>
                <w:sz w:val="18"/>
              </w:rPr>
              <w:t> </w:t>
            </w:r>
            <w:r w:rsidRPr="00797DA3">
              <w:rPr>
                <w:rFonts w:ascii="Marianne" w:hAnsi="Marianne" w:cs="Calibri Light"/>
                <w:sz w:val="18"/>
              </w:rPr>
              <w:t>:</w:t>
            </w:r>
          </w:p>
          <w:p w14:paraId="41C3D69C" w14:textId="77777777" w:rsidR="003E7CA5" w:rsidRPr="00797DA3" w:rsidRDefault="003E7CA5" w:rsidP="002025E7">
            <w:pPr>
              <w:rPr>
                <w:rFonts w:ascii="Marianne" w:hAnsi="Marianne" w:cs="Calibri Light"/>
                <w:sz w:val="18"/>
              </w:rPr>
            </w:pPr>
            <w:r w:rsidRPr="00797DA3">
              <w:rPr>
                <w:rFonts w:ascii="Marianne" w:hAnsi="Marianne" w:cs="Calibri Light"/>
                <w:sz w:val="18"/>
              </w:rPr>
              <w:t>Télécopie</w:t>
            </w:r>
            <w:r w:rsidRPr="00797DA3">
              <w:rPr>
                <w:rFonts w:ascii="Calibri" w:hAnsi="Calibri" w:cs="Calibri"/>
                <w:sz w:val="18"/>
              </w:rPr>
              <w:t> </w:t>
            </w:r>
            <w:r w:rsidRPr="00797DA3">
              <w:rPr>
                <w:rFonts w:ascii="Marianne" w:hAnsi="Marianne" w:cs="Calibri Light"/>
                <w:sz w:val="18"/>
              </w:rPr>
              <w:t>:</w:t>
            </w:r>
          </w:p>
          <w:p w14:paraId="110CF9B7" w14:textId="77777777" w:rsidR="003E7CA5" w:rsidRPr="00797DA3" w:rsidRDefault="003E7CA5" w:rsidP="002025E7">
            <w:pPr>
              <w:rPr>
                <w:rFonts w:ascii="Marianne" w:hAnsi="Marianne" w:cs="Calibri Light"/>
                <w:sz w:val="18"/>
              </w:rPr>
            </w:pPr>
            <w:r w:rsidRPr="00797DA3">
              <w:rPr>
                <w:rFonts w:ascii="Marianne" w:hAnsi="Marianne" w:cs="Calibri Light"/>
                <w:sz w:val="18"/>
              </w:rPr>
              <w:t>Adresse électronique</w:t>
            </w:r>
            <w:r w:rsidRPr="00797DA3">
              <w:rPr>
                <w:rFonts w:ascii="Calibri" w:hAnsi="Calibri" w:cs="Calibri"/>
                <w:sz w:val="18"/>
              </w:rPr>
              <w:t> </w:t>
            </w:r>
            <w:r w:rsidRPr="00797DA3">
              <w:rPr>
                <w:rFonts w:ascii="Marianne" w:hAnsi="Marianne" w:cs="Calibri Light"/>
                <w:sz w:val="18"/>
              </w:rPr>
              <w:t>:</w:t>
            </w:r>
          </w:p>
          <w:p w14:paraId="39D48931" w14:textId="77777777" w:rsidR="003E7CA5" w:rsidRPr="00797DA3" w:rsidRDefault="003E7CA5" w:rsidP="002025E7">
            <w:pPr>
              <w:rPr>
                <w:rFonts w:ascii="Marianne" w:hAnsi="Marianne" w:cs="Calibri Light"/>
                <w:sz w:val="18"/>
              </w:rPr>
            </w:pPr>
            <w:r w:rsidRPr="00797DA3">
              <w:rPr>
                <w:rFonts w:ascii="Marianne" w:hAnsi="Marianne" w:cs="Calibri Light"/>
                <w:sz w:val="18"/>
              </w:rPr>
              <w:t>Site internet</w:t>
            </w:r>
            <w:r w:rsidRPr="00797DA3">
              <w:rPr>
                <w:rFonts w:ascii="Calibri" w:hAnsi="Calibri" w:cs="Calibri"/>
                <w:sz w:val="18"/>
              </w:rPr>
              <w:t> </w:t>
            </w:r>
            <w:r w:rsidRPr="00797DA3">
              <w:rPr>
                <w:rFonts w:ascii="Marianne" w:hAnsi="Marianne" w:cs="Calibri Light"/>
                <w:sz w:val="18"/>
              </w:rPr>
              <w:t>:</w:t>
            </w:r>
          </w:p>
          <w:p w14:paraId="29A000FB" w14:textId="77777777" w:rsidR="003E7CA5" w:rsidRPr="00797DA3" w:rsidRDefault="003E7CA5" w:rsidP="002025E7">
            <w:pPr>
              <w:rPr>
                <w:rFonts w:ascii="Marianne" w:hAnsi="Marianne" w:cs="Calibri Light"/>
                <w:i/>
                <w:sz w:val="18"/>
              </w:rPr>
            </w:pPr>
            <w:r w:rsidRPr="00797DA3">
              <w:rPr>
                <w:rFonts w:ascii="Marianne" w:hAnsi="Marianne" w:cs="Calibri Light"/>
                <w:sz w:val="18"/>
              </w:rPr>
              <w:t>Le présent titulaire est une PME</w:t>
            </w:r>
            <w:r w:rsidRPr="00797DA3">
              <w:rPr>
                <w:rFonts w:ascii="Calibri" w:hAnsi="Calibri" w:cs="Calibri"/>
                <w:sz w:val="18"/>
              </w:rPr>
              <w:t> </w:t>
            </w:r>
            <w:r w:rsidRPr="00797DA3">
              <w:rPr>
                <w:rFonts w:ascii="Marianne" w:hAnsi="Marianne" w:cs="Calibri Light"/>
                <w:sz w:val="18"/>
              </w:rPr>
              <w:t>: OUI /</w:t>
            </w:r>
            <w:r w:rsidRPr="00797DA3">
              <w:rPr>
                <w:rFonts w:ascii="Calibri" w:hAnsi="Calibri" w:cs="Calibri"/>
                <w:sz w:val="18"/>
              </w:rPr>
              <w:t> </w:t>
            </w:r>
            <w:r w:rsidRPr="00797DA3">
              <w:rPr>
                <w:rFonts w:ascii="Marianne" w:hAnsi="Marianne" w:cs="Calibri Light"/>
                <w:sz w:val="18"/>
              </w:rPr>
              <w:t xml:space="preserve">NON </w:t>
            </w:r>
            <w:r w:rsidRPr="00797DA3">
              <w:rPr>
                <w:rFonts w:ascii="Marianne" w:hAnsi="Marianne" w:cs="Calibri Light"/>
                <w:i/>
                <w:sz w:val="18"/>
              </w:rPr>
              <w:t>(rayer la mention inutile)</w:t>
            </w:r>
          </w:p>
        </w:tc>
        <w:tc>
          <w:tcPr>
            <w:tcW w:w="4820" w:type="dxa"/>
            <w:shd w:val="clear" w:color="auto" w:fill="auto"/>
          </w:tcPr>
          <w:p w14:paraId="7A527166" w14:textId="77777777" w:rsidR="003E7CA5" w:rsidRPr="00797DA3" w:rsidRDefault="003E7CA5" w:rsidP="002025E7">
            <w:pPr>
              <w:ind w:left="708"/>
              <w:rPr>
                <w:rFonts w:ascii="Marianne" w:hAnsi="Marianne" w:cs="Calibri Light"/>
                <w:sz w:val="18"/>
              </w:rPr>
            </w:pPr>
            <w:r w:rsidRPr="00797DA3">
              <w:rPr>
                <w:rFonts w:ascii="Marianne" w:hAnsi="Marianne" w:cs="Calibri Light"/>
                <w:sz w:val="18"/>
              </w:rPr>
              <w:lastRenderedPageBreak/>
              <w:t>2</w:t>
            </w:r>
            <w:r w:rsidRPr="00797DA3">
              <w:rPr>
                <w:rFonts w:ascii="Marianne" w:hAnsi="Marianne" w:cs="Calibri Light"/>
                <w:sz w:val="18"/>
                <w:vertAlign w:val="superscript"/>
              </w:rPr>
              <w:t>e</w:t>
            </w:r>
            <w:r w:rsidRPr="00797DA3">
              <w:rPr>
                <w:rFonts w:ascii="Marianne" w:hAnsi="Marianne" w:cs="Calibri Light"/>
                <w:sz w:val="18"/>
              </w:rPr>
              <w:t xml:space="preserve"> contractant</w:t>
            </w:r>
            <w:r w:rsidRPr="00797DA3">
              <w:rPr>
                <w:rFonts w:ascii="Calibri" w:hAnsi="Calibri" w:cs="Calibri"/>
                <w:sz w:val="18"/>
              </w:rPr>
              <w:t> </w:t>
            </w:r>
            <w:r w:rsidRPr="00797DA3">
              <w:rPr>
                <w:rFonts w:ascii="Marianne" w:hAnsi="Marianne" w:cs="Calibri Light"/>
                <w:sz w:val="18"/>
              </w:rPr>
              <w:t xml:space="preserve">: </w:t>
            </w:r>
          </w:p>
          <w:p w14:paraId="47D55C8D" w14:textId="77777777" w:rsidR="003E7CA5" w:rsidRPr="00797DA3" w:rsidRDefault="003E7CA5" w:rsidP="002025E7">
            <w:pPr>
              <w:rPr>
                <w:rFonts w:ascii="Marianne" w:hAnsi="Marianne" w:cs="Calibri Light"/>
                <w:sz w:val="18"/>
              </w:rPr>
            </w:pPr>
          </w:p>
          <w:p w14:paraId="5F4C68DC" w14:textId="77777777" w:rsidR="003E7CA5" w:rsidRPr="00797DA3" w:rsidRDefault="003E7CA5" w:rsidP="002025E7">
            <w:pPr>
              <w:rPr>
                <w:rFonts w:ascii="Marianne" w:hAnsi="Marianne" w:cs="Calibri Light"/>
                <w:sz w:val="18"/>
              </w:rPr>
            </w:pPr>
            <w:r w:rsidRPr="00797DA3">
              <w:rPr>
                <w:rFonts w:ascii="Marianne" w:hAnsi="Marianne" w:cs="Calibri Light"/>
                <w:sz w:val="18"/>
              </w:rPr>
              <w:t>Je soussigné</w:t>
            </w:r>
            <w:r w:rsidRPr="00797DA3">
              <w:rPr>
                <w:rFonts w:ascii="Calibri" w:hAnsi="Calibri" w:cs="Calibri"/>
                <w:sz w:val="18"/>
              </w:rPr>
              <w:t> </w:t>
            </w:r>
            <w:r w:rsidRPr="00797DA3">
              <w:rPr>
                <w:rFonts w:ascii="Marianne" w:hAnsi="Marianne" w:cs="Calibri Light"/>
                <w:sz w:val="18"/>
              </w:rPr>
              <w:t>: M/Mme</w:t>
            </w:r>
          </w:p>
          <w:p w14:paraId="115F9F62" w14:textId="77777777" w:rsidR="003E7CA5" w:rsidRPr="00797DA3" w:rsidRDefault="003E7CA5" w:rsidP="002025E7">
            <w:pPr>
              <w:rPr>
                <w:rFonts w:ascii="Marianne" w:hAnsi="Marianne" w:cs="Calibri Light"/>
                <w:sz w:val="18"/>
              </w:rPr>
            </w:pPr>
            <w:r w:rsidRPr="00797DA3">
              <w:rPr>
                <w:rFonts w:ascii="Marianne" w:hAnsi="Marianne" w:cs="Calibri Light"/>
                <w:sz w:val="18"/>
              </w:rPr>
              <w:t>Agissant au nom et pour le compte de</w:t>
            </w:r>
            <w:r w:rsidRPr="00797DA3">
              <w:rPr>
                <w:rFonts w:ascii="Calibri" w:hAnsi="Calibri" w:cs="Calibri"/>
                <w:sz w:val="18"/>
              </w:rPr>
              <w:t> </w:t>
            </w:r>
            <w:r w:rsidRPr="00797DA3">
              <w:rPr>
                <w:rFonts w:ascii="Marianne" w:hAnsi="Marianne" w:cs="Calibri Light"/>
                <w:sz w:val="18"/>
              </w:rPr>
              <w:t>:</w:t>
            </w:r>
          </w:p>
          <w:p w14:paraId="1C7235D1" w14:textId="77777777" w:rsidR="003E7CA5" w:rsidRPr="00797DA3" w:rsidRDefault="003E7CA5" w:rsidP="002025E7">
            <w:pPr>
              <w:rPr>
                <w:rFonts w:ascii="Marianne" w:hAnsi="Marianne" w:cs="Calibri Light"/>
                <w:sz w:val="18"/>
              </w:rPr>
            </w:pPr>
            <w:r w:rsidRPr="00797DA3">
              <w:rPr>
                <w:rFonts w:ascii="Marianne" w:hAnsi="Marianne" w:cs="Calibri Light"/>
                <w:sz w:val="18"/>
              </w:rPr>
              <w:t>Au capital de</w:t>
            </w:r>
            <w:r w:rsidRPr="00797DA3">
              <w:rPr>
                <w:rFonts w:ascii="Calibri" w:hAnsi="Calibri" w:cs="Calibri"/>
                <w:sz w:val="18"/>
              </w:rPr>
              <w:t> </w:t>
            </w:r>
            <w:r w:rsidRPr="00797DA3">
              <w:rPr>
                <w:rFonts w:ascii="Marianne" w:hAnsi="Marianne" w:cs="Calibri Light"/>
                <w:sz w:val="18"/>
              </w:rPr>
              <w:t>:</w:t>
            </w:r>
          </w:p>
          <w:p w14:paraId="648743C7" w14:textId="77777777" w:rsidR="003E7CA5" w:rsidRPr="00797DA3" w:rsidRDefault="003E7CA5" w:rsidP="002025E7">
            <w:pPr>
              <w:rPr>
                <w:rFonts w:ascii="Marianne" w:hAnsi="Marianne" w:cs="Calibri Light"/>
                <w:sz w:val="18"/>
              </w:rPr>
            </w:pPr>
            <w:r w:rsidRPr="00797DA3">
              <w:rPr>
                <w:rFonts w:ascii="Marianne" w:hAnsi="Marianne" w:cs="Calibri Light"/>
                <w:sz w:val="18"/>
              </w:rPr>
              <w:t>Adresse du siège social</w:t>
            </w:r>
            <w:r w:rsidRPr="00797DA3">
              <w:rPr>
                <w:rFonts w:ascii="Calibri" w:hAnsi="Calibri" w:cs="Calibri"/>
                <w:sz w:val="18"/>
              </w:rPr>
              <w:t> </w:t>
            </w:r>
            <w:r w:rsidRPr="00797DA3">
              <w:rPr>
                <w:rFonts w:ascii="Marianne" w:hAnsi="Marianne" w:cs="Calibri Light"/>
                <w:sz w:val="18"/>
              </w:rPr>
              <w:t>:</w:t>
            </w:r>
          </w:p>
          <w:p w14:paraId="3440139E" w14:textId="77777777" w:rsidR="003E7CA5" w:rsidRPr="00797DA3" w:rsidRDefault="003E7CA5" w:rsidP="002025E7">
            <w:pPr>
              <w:rPr>
                <w:rFonts w:ascii="Marianne" w:hAnsi="Marianne" w:cs="Calibri Light"/>
                <w:sz w:val="18"/>
              </w:rPr>
            </w:pPr>
          </w:p>
          <w:p w14:paraId="193D6493" w14:textId="77777777" w:rsidR="003E7CA5" w:rsidRPr="00797DA3" w:rsidRDefault="003E7CA5" w:rsidP="002025E7">
            <w:pPr>
              <w:rPr>
                <w:rFonts w:ascii="Marianne" w:hAnsi="Marianne" w:cs="Calibri Light"/>
                <w:sz w:val="18"/>
              </w:rPr>
            </w:pPr>
            <w:r w:rsidRPr="00797DA3">
              <w:rPr>
                <w:rFonts w:ascii="Marianne" w:hAnsi="Marianne" w:cs="Calibri Light"/>
                <w:sz w:val="18"/>
              </w:rPr>
              <w:t>Numéro d’identification S.I.R.E.T</w:t>
            </w:r>
            <w:r w:rsidRPr="00797DA3">
              <w:rPr>
                <w:rFonts w:ascii="Calibri" w:hAnsi="Calibri" w:cs="Calibri"/>
                <w:sz w:val="18"/>
              </w:rPr>
              <w:t> </w:t>
            </w:r>
            <w:r w:rsidRPr="00797DA3">
              <w:rPr>
                <w:rFonts w:ascii="Marianne" w:hAnsi="Marianne" w:cs="Calibri Light"/>
                <w:sz w:val="18"/>
              </w:rPr>
              <w:t>:</w:t>
            </w:r>
          </w:p>
          <w:p w14:paraId="63481C83" w14:textId="77777777" w:rsidR="003E7CA5" w:rsidRPr="00797DA3" w:rsidRDefault="003E7CA5" w:rsidP="002025E7">
            <w:pPr>
              <w:rPr>
                <w:rFonts w:ascii="Marianne" w:hAnsi="Marianne" w:cs="Calibri Light"/>
                <w:sz w:val="18"/>
              </w:rPr>
            </w:pPr>
            <w:r w:rsidRPr="00797DA3">
              <w:rPr>
                <w:rFonts w:ascii="Marianne" w:hAnsi="Marianne" w:cs="Calibri Light"/>
                <w:sz w:val="18"/>
              </w:rPr>
              <w:t>Numéro d’inscription au registre du commerce</w:t>
            </w:r>
            <w:r w:rsidRPr="00797DA3">
              <w:rPr>
                <w:rFonts w:ascii="Calibri" w:hAnsi="Calibri" w:cs="Calibri"/>
                <w:sz w:val="18"/>
              </w:rPr>
              <w:t> </w:t>
            </w:r>
            <w:r w:rsidRPr="00797DA3">
              <w:rPr>
                <w:rFonts w:ascii="Marianne" w:hAnsi="Marianne" w:cs="Calibri Light"/>
                <w:sz w:val="18"/>
              </w:rPr>
              <w:t>:</w:t>
            </w:r>
          </w:p>
          <w:p w14:paraId="607AC7DF" w14:textId="77777777" w:rsidR="003E7CA5" w:rsidRPr="00797DA3" w:rsidRDefault="003E7CA5" w:rsidP="002025E7">
            <w:pPr>
              <w:rPr>
                <w:rFonts w:ascii="Marianne" w:hAnsi="Marianne" w:cs="Calibri Light"/>
                <w:sz w:val="18"/>
              </w:rPr>
            </w:pPr>
            <w:r w:rsidRPr="00797DA3">
              <w:rPr>
                <w:rFonts w:ascii="Marianne" w:hAnsi="Marianne" w:cs="Calibri Light"/>
                <w:sz w:val="18"/>
              </w:rPr>
              <w:lastRenderedPageBreak/>
              <w:t>Code d’activité économique principale NAF</w:t>
            </w:r>
            <w:r w:rsidRPr="00797DA3">
              <w:rPr>
                <w:rFonts w:ascii="Calibri" w:hAnsi="Calibri" w:cs="Calibri"/>
                <w:sz w:val="18"/>
              </w:rPr>
              <w:t> </w:t>
            </w:r>
            <w:r w:rsidRPr="00797DA3">
              <w:rPr>
                <w:rFonts w:ascii="Marianne" w:hAnsi="Marianne" w:cs="Calibri Light"/>
                <w:sz w:val="18"/>
              </w:rPr>
              <w:t>:</w:t>
            </w:r>
          </w:p>
          <w:p w14:paraId="6152A0A2" w14:textId="77777777" w:rsidR="003E7CA5" w:rsidRPr="00797DA3" w:rsidRDefault="003E7CA5" w:rsidP="002025E7">
            <w:pPr>
              <w:rPr>
                <w:rFonts w:ascii="Marianne" w:hAnsi="Marianne" w:cs="Calibri Light"/>
                <w:sz w:val="18"/>
              </w:rPr>
            </w:pPr>
            <w:r w:rsidRPr="00797DA3">
              <w:rPr>
                <w:rFonts w:ascii="Marianne" w:hAnsi="Marianne" w:cs="Calibri Light"/>
                <w:sz w:val="18"/>
              </w:rPr>
              <w:t>Téléphone</w:t>
            </w:r>
            <w:r w:rsidRPr="00797DA3">
              <w:rPr>
                <w:rFonts w:ascii="Calibri" w:hAnsi="Calibri" w:cs="Calibri"/>
                <w:sz w:val="18"/>
              </w:rPr>
              <w:t> </w:t>
            </w:r>
            <w:r w:rsidRPr="00797DA3">
              <w:rPr>
                <w:rFonts w:ascii="Marianne" w:hAnsi="Marianne" w:cs="Calibri Light"/>
                <w:sz w:val="18"/>
              </w:rPr>
              <w:t>:</w:t>
            </w:r>
          </w:p>
          <w:p w14:paraId="39E952E6" w14:textId="77777777" w:rsidR="003E7CA5" w:rsidRPr="00797DA3" w:rsidRDefault="003E7CA5" w:rsidP="002025E7">
            <w:pPr>
              <w:rPr>
                <w:rFonts w:ascii="Marianne" w:hAnsi="Marianne" w:cs="Calibri Light"/>
                <w:sz w:val="18"/>
              </w:rPr>
            </w:pPr>
            <w:r w:rsidRPr="00797DA3">
              <w:rPr>
                <w:rFonts w:ascii="Marianne" w:hAnsi="Marianne" w:cs="Calibri Light"/>
                <w:sz w:val="18"/>
              </w:rPr>
              <w:t>Télécopie</w:t>
            </w:r>
            <w:r w:rsidRPr="00797DA3">
              <w:rPr>
                <w:rFonts w:ascii="Calibri" w:hAnsi="Calibri" w:cs="Calibri"/>
                <w:sz w:val="18"/>
              </w:rPr>
              <w:t> </w:t>
            </w:r>
            <w:r w:rsidRPr="00797DA3">
              <w:rPr>
                <w:rFonts w:ascii="Marianne" w:hAnsi="Marianne" w:cs="Calibri Light"/>
                <w:sz w:val="18"/>
              </w:rPr>
              <w:t>:</w:t>
            </w:r>
          </w:p>
          <w:p w14:paraId="471E188C" w14:textId="77777777" w:rsidR="003E7CA5" w:rsidRPr="00797DA3" w:rsidRDefault="003E7CA5" w:rsidP="002025E7">
            <w:pPr>
              <w:rPr>
                <w:rFonts w:ascii="Marianne" w:hAnsi="Marianne" w:cs="Calibri Light"/>
                <w:sz w:val="18"/>
              </w:rPr>
            </w:pPr>
            <w:r w:rsidRPr="00797DA3">
              <w:rPr>
                <w:rFonts w:ascii="Marianne" w:hAnsi="Marianne" w:cs="Calibri Light"/>
                <w:sz w:val="18"/>
              </w:rPr>
              <w:t>Adresse électronique</w:t>
            </w:r>
            <w:r w:rsidRPr="00797DA3">
              <w:rPr>
                <w:rFonts w:ascii="Calibri" w:hAnsi="Calibri" w:cs="Calibri"/>
                <w:sz w:val="18"/>
              </w:rPr>
              <w:t> </w:t>
            </w:r>
            <w:r w:rsidRPr="00797DA3">
              <w:rPr>
                <w:rFonts w:ascii="Marianne" w:hAnsi="Marianne" w:cs="Calibri Light"/>
                <w:sz w:val="18"/>
              </w:rPr>
              <w:t>:</w:t>
            </w:r>
          </w:p>
          <w:p w14:paraId="68A08847" w14:textId="77777777" w:rsidR="003E7CA5" w:rsidRPr="00797DA3" w:rsidRDefault="003E7CA5" w:rsidP="002025E7">
            <w:pPr>
              <w:rPr>
                <w:rFonts w:ascii="Marianne" w:hAnsi="Marianne" w:cs="Calibri Light"/>
                <w:sz w:val="18"/>
              </w:rPr>
            </w:pPr>
            <w:r w:rsidRPr="00797DA3">
              <w:rPr>
                <w:rFonts w:ascii="Marianne" w:hAnsi="Marianne" w:cs="Calibri Light"/>
                <w:sz w:val="18"/>
              </w:rPr>
              <w:t>Site internet</w:t>
            </w:r>
            <w:r w:rsidRPr="00797DA3">
              <w:rPr>
                <w:rFonts w:ascii="Calibri" w:hAnsi="Calibri" w:cs="Calibri"/>
                <w:sz w:val="18"/>
              </w:rPr>
              <w:t> </w:t>
            </w:r>
            <w:r w:rsidRPr="00797DA3">
              <w:rPr>
                <w:rFonts w:ascii="Marianne" w:hAnsi="Marianne" w:cs="Calibri Light"/>
                <w:sz w:val="18"/>
              </w:rPr>
              <w:t>:</w:t>
            </w:r>
          </w:p>
          <w:p w14:paraId="7198E854" w14:textId="77777777" w:rsidR="003E7CA5" w:rsidRPr="00797DA3" w:rsidRDefault="003E7CA5" w:rsidP="002025E7">
            <w:pPr>
              <w:rPr>
                <w:rFonts w:ascii="Marianne" w:hAnsi="Marianne" w:cs="Calibri Light"/>
                <w:sz w:val="18"/>
              </w:rPr>
            </w:pPr>
            <w:r w:rsidRPr="00797DA3">
              <w:rPr>
                <w:rFonts w:ascii="Marianne" w:hAnsi="Marianne" w:cs="Calibri Light"/>
                <w:sz w:val="18"/>
              </w:rPr>
              <w:t>Le présent titulaire est une PME</w:t>
            </w:r>
            <w:r w:rsidRPr="00797DA3">
              <w:rPr>
                <w:rFonts w:ascii="Calibri" w:hAnsi="Calibri" w:cs="Calibri"/>
                <w:sz w:val="18"/>
              </w:rPr>
              <w:t> </w:t>
            </w:r>
            <w:r w:rsidRPr="00797DA3">
              <w:rPr>
                <w:rFonts w:ascii="Marianne" w:hAnsi="Marianne" w:cs="Calibri Light"/>
                <w:sz w:val="18"/>
              </w:rPr>
              <w:t>: OUI /</w:t>
            </w:r>
            <w:r w:rsidRPr="00797DA3">
              <w:rPr>
                <w:rFonts w:ascii="Calibri" w:hAnsi="Calibri" w:cs="Calibri"/>
                <w:sz w:val="18"/>
              </w:rPr>
              <w:t> </w:t>
            </w:r>
            <w:r w:rsidRPr="00797DA3">
              <w:rPr>
                <w:rFonts w:ascii="Marianne" w:hAnsi="Marianne" w:cs="Calibri Light"/>
                <w:sz w:val="18"/>
              </w:rPr>
              <w:t>NON</w:t>
            </w:r>
            <w:r w:rsidRPr="00797DA3">
              <w:rPr>
                <w:rFonts w:ascii="Marianne" w:hAnsi="Marianne" w:cs="Calibri Light"/>
                <w:i/>
                <w:sz w:val="18"/>
              </w:rPr>
              <w:t xml:space="preserve"> (rayer la mention inutile)</w:t>
            </w:r>
          </w:p>
        </w:tc>
      </w:tr>
    </w:tbl>
    <w:p w14:paraId="682E5748" w14:textId="77777777" w:rsidR="003E7CA5" w:rsidRDefault="003E7CA5" w:rsidP="003E7CA5">
      <w:pPr>
        <w:rPr>
          <w:rFonts w:ascii="Marianne" w:hAnsi="Marianne" w:cs="Calibri Light"/>
        </w:rPr>
      </w:pPr>
    </w:p>
    <w:p w14:paraId="54D74ECE" w14:textId="77777777" w:rsidR="003E7CA5" w:rsidRPr="003A0E4A" w:rsidRDefault="003E7CA5" w:rsidP="003E7CA5">
      <w:pPr>
        <w:rPr>
          <w:rFonts w:ascii="Marianne" w:hAnsi="Marianne" w:cs="Calibri Light"/>
        </w:rPr>
      </w:pPr>
    </w:p>
    <w:p w14:paraId="62F71305" w14:textId="388843B6" w:rsidR="003E7CA5" w:rsidRPr="003A0E4A" w:rsidRDefault="003E7CA5" w:rsidP="003E7CA5">
      <w:pPr>
        <w:rPr>
          <w:rFonts w:ascii="Marianne" w:hAnsi="Marianne" w:cs="Calibri Light"/>
        </w:rPr>
      </w:pPr>
      <w:r w:rsidRPr="003A0E4A">
        <w:rPr>
          <w:rFonts w:ascii="Marianne" w:hAnsi="Marianne" w:cs="Calibri Light"/>
          <w:b/>
        </w:rPr>
        <w:t>La forme du groupement</w:t>
      </w:r>
      <w:r w:rsidRPr="003A0E4A">
        <w:rPr>
          <w:rFonts w:ascii="Calibri" w:hAnsi="Calibri" w:cs="Calibri"/>
        </w:rPr>
        <w:t> </w:t>
      </w:r>
      <w:r w:rsidRPr="003A0E4A">
        <w:rPr>
          <w:rFonts w:ascii="Marianne" w:hAnsi="Marianne" w:cs="Calibri Light"/>
        </w:rPr>
        <w:t>(cocher la case correspondante</w:t>
      </w:r>
      <w:r w:rsidR="00664450" w:rsidRPr="003A0E4A">
        <w:rPr>
          <w:rFonts w:ascii="Marianne" w:hAnsi="Marianne" w:cs="Calibri Light"/>
        </w:rPr>
        <w:t>) :</w:t>
      </w:r>
      <w:r w:rsidRPr="003A0E4A">
        <w:rPr>
          <w:rFonts w:ascii="Marianne" w:hAnsi="Marianne" w:cs="Calibri Light"/>
        </w:rPr>
        <w:t xml:space="preserve"> </w:t>
      </w:r>
    </w:p>
    <w:p w14:paraId="3BA18D05" w14:textId="77777777" w:rsidR="003E7CA5" w:rsidRPr="00C44679" w:rsidRDefault="003E7CA5" w:rsidP="003F5087">
      <w:pPr>
        <w:pStyle w:val="Paragraphedeliste"/>
        <w:numPr>
          <w:ilvl w:val="0"/>
          <w:numId w:val="17"/>
        </w:numPr>
        <w:suppressAutoHyphens/>
        <w:spacing w:before="0" w:after="0"/>
        <w:jc w:val="left"/>
        <w:rPr>
          <w:rFonts w:ascii="Marianne" w:hAnsi="Marianne" w:cs="Calibri Light"/>
          <w:sz w:val="22"/>
        </w:rPr>
      </w:pPr>
      <w:r w:rsidRPr="00C44679">
        <w:rPr>
          <w:rFonts w:ascii="Marianne" w:hAnsi="Marianne" w:cs="Calibri Light"/>
          <w:sz w:val="22"/>
        </w:rPr>
        <w:t>Groupement solidaire</w:t>
      </w:r>
    </w:p>
    <w:p w14:paraId="3C58D8BD" w14:textId="0C1E8F2D" w:rsidR="003E7CA5" w:rsidRPr="002D4253" w:rsidRDefault="002D4253" w:rsidP="003E7CA5">
      <w:pPr>
        <w:pStyle w:val="Paragraphedeliste"/>
        <w:numPr>
          <w:ilvl w:val="0"/>
          <w:numId w:val="17"/>
        </w:numPr>
        <w:suppressAutoHyphens/>
        <w:spacing w:before="0" w:after="0"/>
        <w:jc w:val="left"/>
        <w:rPr>
          <w:rFonts w:ascii="Marianne" w:hAnsi="Marianne" w:cs="Calibri Light"/>
          <w:sz w:val="22"/>
        </w:rPr>
      </w:pPr>
      <w:r>
        <w:rPr>
          <w:rFonts w:ascii="Marianne" w:hAnsi="Marianne" w:cs="Calibri Light"/>
          <w:sz w:val="22"/>
        </w:rPr>
        <w:t>Groupement conjoint</w:t>
      </w:r>
    </w:p>
    <w:p w14:paraId="13F3E231" w14:textId="71D2071D" w:rsidR="003E7CA5" w:rsidRDefault="003E7CA5" w:rsidP="003E7CA5">
      <w:pPr>
        <w:jc w:val="both"/>
        <w:rPr>
          <w:rFonts w:ascii="Marianne" w:hAnsi="Marianne" w:cs="Calibri Light"/>
          <w:b/>
        </w:rPr>
      </w:pPr>
    </w:p>
    <w:p w14:paraId="3517A639" w14:textId="590BDCBB" w:rsidR="002D4253" w:rsidRPr="00D02826" w:rsidRDefault="002D4253" w:rsidP="002D4253">
      <w:pPr>
        <w:pStyle w:val="Titre3"/>
      </w:pPr>
      <w:bookmarkStart w:id="8" w:name="_Toc209790267"/>
      <w:r>
        <w:t>Engagement du titulaire</w:t>
      </w:r>
      <w:bookmarkEnd w:id="8"/>
    </w:p>
    <w:p w14:paraId="2167EA69" w14:textId="77777777" w:rsidR="002D4253" w:rsidRDefault="002D4253" w:rsidP="003E7CA5">
      <w:pPr>
        <w:jc w:val="both"/>
        <w:rPr>
          <w:rFonts w:ascii="Marianne" w:hAnsi="Marianne" w:cs="Calibri Light"/>
          <w:b/>
        </w:rPr>
      </w:pPr>
    </w:p>
    <w:p w14:paraId="15102A6D" w14:textId="24776895" w:rsidR="003E7CA5" w:rsidRPr="003E7CA5" w:rsidRDefault="003E7CA5" w:rsidP="003E7CA5">
      <w:pPr>
        <w:jc w:val="both"/>
        <w:rPr>
          <w:rFonts w:ascii="Marianne" w:hAnsi="Marianne" w:cs="Calibri"/>
          <w:sz w:val="22"/>
          <w:szCs w:val="22"/>
        </w:rPr>
      </w:pPr>
      <w:r w:rsidRPr="003E7CA5">
        <w:rPr>
          <w:rFonts w:ascii="Marianne" w:hAnsi="Marianne" w:cs="Calibri"/>
          <w:sz w:val="22"/>
          <w:szCs w:val="22"/>
        </w:rPr>
        <w:t>Après avoir pris connaissance du présent Acte d’engagement et des documents qui y sont mentionnés, après avoir établi les déclarations et fourni les certificats prévus aux articles R.2143-6 à R.2143-10 du Code de la commande publique</w:t>
      </w:r>
    </w:p>
    <w:p w14:paraId="28384B3A" w14:textId="77777777" w:rsidR="003E7CA5" w:rsidRPr="003E7CA5" w:rsidRDefault="003E7CA5" w:rsidP="003F5087">
      <w:pPr>
        <w:numPr>
          <w:ilvl w:val="0"/>
          <w:numId w:val="18"/>
        </w:numPr>
        <w:jc w:val="both"/>
        <w:rPr>
          <w:rFonts w:ascii="Marianne" w:hAnsi="Marianne" w:cs="Calibri"/>
          <w:sz w:val="22"/>
          <w:szCs w:val="22"/>
        </w:rPr>
      </w:pPr>
      <w:r w:rsidRPr="003E7CA5">
        <w:rPr>
          <w:rFonts w:ascii="Marianne" w:hAnsi="Marianne" w:cs="Calibri"/>
          <w:sz w:val="22"/>
          <w:szCs w:val="22"/>
        </w:rPr>
        <w:t>Je m'engage à effectuer les prestations demandées dans les conditions ci-définies au présent Acte d’engagement et aux documents qui y sont mentionnés.</w:t>
      </w:r>
    </w:p>
    <w:p w14:paraId="12AAC052" w14:textId="77777777" w:rsidR="003E7CA5" w:rsidRPr="003E7CA5" w:rsidRDefault="003E7CA5" w:rsidP="003F5087">
      <w:pPr>
        <w:numPr>
          <w:ilvl w:val="0"/>
          <w:numId w:val="18"/>
        </w:numPr>
        <w:jc w:val="both"/>
        <w:rPr>
          <w:rFonts w:ascii="Marianne" w:hAnsi="Marianne" w:cs="Calibri"/>
          <w:sz w:val="22"/>
          <w:szCs w:val="22"/>
        </w:rPr>
      </w:pPr>
      <w:r w:rsidRPr="003E7CA5">
        <w:rPr>
          <w:rFonts w:ascii="Marianne" w:hAnsi="Marianne" w:cs="Calibri"/>
          <w:sz w:val="22"/>
          <w:szCs w:val="22"/>
        </w:rPr>
        <w:t>J’affirme sous peine de résiliation de l’accord-cadre à mes torts exclusifs que la (les) société(s) pour laquelle (lesquelles) j’interviens ne tombe(nt) pas sous le coup des interdictions découlant de l’article 45 de l’Ordonnance n° 2015-899 du 23 juillet 2015 relative aux marchés publics.</w:t>
      </w:r>
    </w:p>
    <w:p w14:paraId="3BA0D1DF" w14:textId="77777777" w:rsidR="003E7CA5" w:rsidRPr="003E7CA5" w:rsidRDefault="003E7CA5" w:rsidP="003F5087">
      <w:pPr>
        <w:numPr>
          <w:ilvl w:val="0"/>
          <w:numId w:val="18"/>
        </w:numPr>
        <w:jc w:val="both"/>
        <w:rPr>
          <w:rFonts w:ascii="Marianne" w:hAnsi="Marianne" w:cs="Calibri"/>
          <w:sz w:val="22"/>
          <w:szCs w:val="22"/>
        </w:rPr>
      </w:pPr>
      <w:r w:rsidRPr="003E7CA5">
        <w:rPr>
          <w:rFonts w:ascii="Marianne" w:hAnsi="Marianne" w:cs="Calibri"/>
          <w:sz w:val="22"/>
          <w:szCs w:val="22"/>
        </w:rPr>
        <w:t>Je certifie sur l'honneur, et sous peine d'exclusion des marchés publics, que l'exécution des prestations ci-dessus mentionnées au présent Acte d’engagement et aux documents qui y sont mentionnés, sera réalisée avec des salariés employés régulièrement au regard des articles L143-3, L143-5 et L620-3 du Code du travail (modifié par le décret N° 92.508 du 11.06.92).</w:t>
      </w:r>
    </w:p>
    <w:p w14:paraId="23A027D0" w14:textId="77777777" w:rsidR="003E7CA5" w:rsidRPr="003E7CA5" w:rsidRDefault="003E7CA5" w:rsidP="003F5087">
      <w:pPr>
        <w:numPr>
          <w:ilvl w:val="0"/>
          <w:numId w:val="18"/>
        </w:numPr>
        <w:jc w:val="both"/>
        <w:rPr>
          <w:rFonts w:ascii="Marianne" w:hAnsi="Marianne" w:cs="Calibri"/>
          <w:sz w:val="22"/>
          <w:szCs w:val="22"/>
        </w:rPr>
      </w:pPr>
      <w:r w:rsidRPr="003E7CA5">
        <w:rPr>
          <w:rFonts w:ascii="Marianne" w:hAnsi="Marianne" w:cs="Calibri"/>
          <w:sz w:val="22"/>
          <w:szCs w:val="22"/>
        </w:rPr>
        <w:t>Je m'engage ou j'engage le groupement dont je suis mandataire, sur la base de mon offre ou de l'offre du groupement</w:t>
      </w:r>
    </w:p>
    <w:p w14:paraId="52241B32" w14:textId="77777777" w:rsidR="003E7CA5" w:rsidRPr="003E7CA5" w:rsidRDefault="003E7CA5" w:rsidP="003E7CA5">
      <w:pPr>
        <w:jc w:val="both"/>
        <w:rPr>
          <w:rFonts w:ascii="Marianne" w:hAnsi="Marianne" w:cs="Calibri"/>
          <w:sz w:val="22"/>
          <w:szCs w:val="22"/>
        </w:rPr>
      </w:pPr>
    </w:p>
    <w:p w14:paraId="2358C9FF" w14:textId="40656B11" w:rsidR="003E7CA5" w:rsidRPr="008D246C" w:rsidRDefault="003E7CA5" w:rsidP="003E7CA5">
      <w:pPr>
        <w:jc w:val="both"/>
        <w:rPr>
          <w:rFonts w:ascii="Marianne" w:hAnsi="Marianne" w:cs="Calibri"/>
          <w:sz w:val="22"/>
          <w:szCs w:val="22"/>
        </w:rPr>
      </w:pPr>
      <w:r w:rsidRPr="003E7CA5">
        <w:rPr>
          <w:rFonts w:ascii="Marianne" w:hAnsi="Marianne" w:cs="Calibri"/>
          <w:sz w:val="22"/>
          <w:szCs w:val="22"/>
        </w:rPr>
        <w:t>L'offre ainsi présentée ne me lie toutefois que si son acceptation m'est notifiée dans le délai de CENT CINQUANTE (150) JOURS à compter de la date limite de remise des offres fixée par le règlement de la consultation.</w:t>
      </w:r>
    </w:p>
    <w:p w14:paraId="70262DC9" w14:textId="4E2102F1" w:rsidR="002B6F7A" w:rsidRPr="00D02826" w:rsidRDefault="00BA30AB" w:rsidP="00C121E9">
      <w:pPr>
        <w:pStyle w:val="Titre2"/>
      </w:pPr>
      <w:bookmarkStart w:id="9" w:name="_Toc209790268"/>
      <w:r>
        <w:t>Objet du marché</w:t>
      </w:r>
      <w:r w:rsidR="00186F47">
        <w:t xml:space="preserve"> - Objectifs</w:t>
      </w:r>
      <w:bookmarkEnd w:id="9"/>
    </w:p>
    <w:p w14:paraId="35AB9F31" w14:textId="6902DAB5" w:rsidR="00186F47" w:rsidRPr="00D02826" w:rsidRDefault="00186F47" w:rsidP="003F5087">
      <w:pPr>
        <w:pStyle w:val="Titre3"/>
      </w:pPr>
      <w:bookmarkStart w:id="10" w:name="_Toc209790269"/>
      <w:r w:rsidRPr="003F5087">
        <w:t>Objet</w:t>
      </w:r>
      <w:r>
        <w:t xml:space="preserve"> du marche</w:t>
      </w:r>
      <w:bookmarkEnd w:id="10"/>
    </w:p>
    <w:p w14:paraId="1725B480" w14:textId="572F5B6B" w:rsidR="003E7CA5" w:rsidRPr="00D02826" w:rsidRDefault="003E7CA5" w:rsidP="003E7CA5">
      <w:pPr>
        <w:suppressAutoHyphens w:val="0"/>
        <w:jc w:val="both"/>
        <w:rPr>
          <w:rFonts w:ascii="Marianne" w:hAnsi="Marianne" w:cs="Calibri"/>
          <w:sz w:val="22"/>
          <w:szCs w:val="22"/>
        </w:rPr>
      </w:pPr>
      <w:r w:rsidRPr="00D02826">
        <w:rPr>
          <w:rFonts w:ascii="Marianne" w:hAnsi="Marianne" w:cs="Calibri"/>
          <w:sz w:val="22"/>
          <w:szCs w:val="22"/>
        </w:rPr>
        <w:t xml:space="preserve">Le marché a pour objet </w:t>
      </w:r>
      <w:r w:rsidRPr="006A5E02">
        <w:rPr>
          <w:rFonts w:ascii="Marianne" w:hAnsi="Marianne" w:cs="Calibri"/>
          <w:sz w:val="22"/>
          <w:szCs w:val="22"/>
        </w:rPr>
        <w:t>les prestations d</w:t>
      </w:r>
      <w:r w:rsidR="00C81B8C">
        <w:rPr>
          <w:rFonts w:ascii="Marianne" w:hAnsi="Marianne" w:cs="Calibri"/>
          <w:sz w:val="22"/>
          <w:szCs w:val="22"/>
        </w:rPr>
        <w:t xml:space="preserve">’entretien des espaces verts des juridictions de l’arrondissement judiciaires d’Auxerre. </w:t>
      </w:r>
    </w:p>
    <w:p w14:paraId="4311D1CB" w14:textId="1780C5ED" w:rsidR="003E7CA5" w:rsidRPr="00D02826" w:rsidRDefault="003E7CA5" w:rsidP="003E7CA5">
      <w:pPr>
        <w:jc w:val="both"/>
        <w:rPr>
          <w:rFonts w:ascii="Marianne" w:hAnsi="Marianne" w:cs="Calibri"/>
          <w:sz w:val="22"/>
          <w:szCs w:val="22"/>
        </w:rPr>
      </w:pPr>
      <w:r w:rsidRPr="00D02826">
        <w:rPr>
          <w:rFonts w:ascii="Marianne" w:hAnsi="Marianne" w:cs="Calibri"/>
          <w:sz w:val="22"/>
          <w:szCs w:val="22"/>
        </w:rPr>
        <w:lastRenderedPageBreak/>
        <w:t xml:space="preserve">La description des prestations et leurs spécifications sont détaillées dans le </w:t>
      </w:r>
      <w:r w:rsidR="00C81B8C">
        <w:rPr>
          <w:rFonts w:ascii="Marianne" w:hAnsi="Marianne" w:cs="Calibri"/>
          <w:sz w:val="22"/>
          <w:szCs w:val="22"/>
        </w:rPr>
        <w:t xml:space="preserve">présent document. </w:t>
      </w:r>
    </w:p>
    <w:p w14:paraId="71350A4B" w14:textId="6F66E1C5" w:rsidR="00186F47" w:rsidRPr="00D02826" w:rsidRDefault="00186F47" w:rsidP="00186F47">
      <w:pPr>
        <w:pStyle w:val="Titre3"/>
      </w:pPr>
      <w:bookmarkStart w:id="11" w:name="_Toc209790270"/>
      <w:r>
        <w:t xml:space="preserve">Objectifs en </w:t>
      </w:r>
      <w:r w:rsidR="00487D39">
        <w:t>matière</w:t>
      </w:r>
      <w:r>
        <w:t xml:space="preserve"> de </w:t>
      </w:r>
      <w:r w:rsidR="00487D39">
        <w:t>résultats</w:t>
      </w:r>
      <w:bookmarkEnd w:id="11"/>
    </w:p>
    <w:p w14:paraId="03B761D3" w14:textId="04FE4D59" w:rsidR="0048536D" w:rsidRDefault="0048536D" w:rsidP="004F2547">
      <w:pPr>
        <w:jc w:val="both"/>
        <w:rPr>
          <w:rFonts w:ascii="Marianne" w:hAnsi="Marianne" w:cs="Calibri"/>
          <w:sz w:val="22"/>
          <w:szCs w:val="22"/>
        </w:rPr>
      </w:pPr>
      <w:r w:rsidRPr="00D02826">
        <w:rPr>
          <w:rFonts w:ascii="Marianne" w:hAnsi="Marianne" w:cs="Calibri"/>
          <w:sz w:val="22"/>
          <w:szCs w:val="22"/>
        </w:rPr>
        <w:t xml:space="preserve">Ce marché comporte pour le </w:t>
      </w:r>
      <w:r w:rsidR="004506E7" w:rsidRPr="00D02826">
        <w:rPr>
          <w:rFonts w:ascii="Marianne" w:hAnsi="Marianne" w:cs="Calibri"/>
          <w:sz w:val="22"/>
          <w:szCs w:val="22"/>
        </w:rPr>
        <w:t>TITULAIRE</w:t>
      </w:r>
      <w:r w:rsidRPr="00D02826">
        <w:rPr>
          <w:rFonts w:ascii="Marianne" w:hAnsi="Marianne" w:cs="Calibri"/>
          <w:sz w:val="22"/>
          <w:szCs w:val="22"/>
        </w:rPr>
        <w:t xml:space="preserve"> une obligation générale de résultats </w:t>
      </w:r>
      <w:r w:rsidR="003D5959" w:rsidRPr="00D02826">
        <w:rPr>
          <w:rFonts w:ascii="Marianne" w:hAnsi="Marianne" w:cs="Calibri"/>
          <w:sz w:val="22"/>
          <w:szCs w:val="22"/>
        </w:rPr>
        <w:t>avec</w:t>
      </w:r>
      <w:r w:rsidR="00164665" w:rsidRPr="00D02826">
        <w:rPr>
          <w:rFonts w:ascii="Marianne" w:hAnsi="Marianne" w:cs="Calibri"/>
          <w:sz w:val="22"/>
          <w:szCs w:val="22"/>
        </w:rPr>
        <w:t xml:space="preserve"> mise en œuvre de moyens minimaux </w:t>
      </w:r>
      <w:r w:rsidR="003D5959" w:rsidRPr="00D02826">
        <w:rPr>
          <w:rFonts w:ascii="Marianne" w:hAnsi="Marianne" w:cs="Calibri"/>
          <w:sz w:val="22"/>
          <w:szCs w:val="22"/>
        </w:rPr>
        <w:t xml:space="preserve">au moins équivalents à ceux qui sont définis par le TITULAIRE dans le mémoire </w:t>
      </w:r>
      <w:r w:rsidR="006C420D">
        <w:rPr>
          <w:rFonts w:ascii="Marianne" w:hAnsi="Marianne" w:cs="Calibri"/>
          <w:sz w:val="22"/>
          <w:szCs w:val="22"/>
        </w:rPr>
        <w:t xml:space="preserve">technique </w:t>
      </w:r>
      <w:r w:rsidR="003D5959" w:rsidRPr="00D02826">
        <w:rPr>
          <w:rFonts w:ascii="Marianne" w:hAnsi="Marianne" w:cs="Calibri"/>
          <w:sz w:val="22"/>
          <w:szCs w:val="22"/>
        </w:rPr>
        <w:t>qu’il a joint à son offre. Le</w:t>
      </w:r>
      <w:r w:rsidRPr="00D02826">
        <w:rPr>
          <w:rFonts w:ascii="Marianne" w:hAnsi="Marianne" w:cs="Calibri"/>
          <w:sz w:val="22"/>
          <w:szCs w:val="22"/>
        </w:rPr>
        <w:t xml:space="preserve">s </w:t>
      </w:r>
      <w:r w:rsidR="003D5959" w:rsidRPr="00D02826">
        <w:rPr>
          <w:rFonts w:ascii="Marianne" w:hAnsi="Marianne" w:cs="Calibri"/>
          <w:sz w:val="22"/>
          <w:szCs w:val="22"/>
        </w:rPr>
        <w:t xml:space="preserve">prestations objet du marché </w:t>
      </w:r>
      <w:r w:rsidR="00417A5A" w:rsidRPr="00D02826">
        <w:rPr>
          <w:rFonts w:ascii="Marianne" w:hAnsi="Marianne" w:cs="Calibri"/>
          <w:sz w:val="22"/>
          <w:szCs w:val="22"/>
        </w:rPr>
        <w:t>constituent</w:t>
      </w:r>
      <w:r w:rsidRPr="00D02826">
        <w:rPr>
          <w:rFonts w:ascii="Marianne" w:hAnsi="Marianne" w:cs="Calibri"/>
          <w:sz w:val="22"/>
          <w:szCs w:val="22"/>
        </w:rPr>
        <w:t xml:space="preserve"> un ensemble techniquement et juridiquement indissociable.</w:t>
      </w:r>
    </w:p>
    <w:p w14:paraId="2D307B0C" w14:textId="77777777" w:rsidR="00417A5A" w:rsidRPr="00417A5A" w:rsidRDefault="00417A5A" w:rsidP="00417A5A">
      <w:pPr>
        <w:jc w:val="both"/>
        <w:rPr>
          <w:rFonts w:ascii="Marianne" w:hAnsi="Marianne" w:cs="Calibri"/>
          <w:sz w:val="22"/>
          <w:szCs w:val="22"/>
        </w:rPr>
      </w:pPr>
      <w:r w:rsidRPr="00417A5A">
        <w:rPr>
          <w:rFonts w:ascii="Marianne" w:hAnsi="Marianne" w:cs="Calibri"/>
          <w:sz w:val="22"/>
          <w:szCs w:val="22"/>
        </w:rPr>
        <w:t xml:space="preserve">Ainsi, le </w:t>
      </w:r>
      <w:r>
        <w:rPr>
          <w:rFonts w:ascii="Marianne" w:hAnsi="Marianne" w:cs="Calibri"/>
          <w:sz w:val="22"/>
          <w:szCs w:val="22"/>
        </w:rPr>
        <w:t xml:space="preserve">TITULAIRE </w:t>
      </w:r>
      <w:r w:rsidRPr="00417A5A">
        <w:rPr>
          <w:rFonts w:ascii="Marianne" w:hAnsi="Marianne" w:cs="Calibri"/>
          <w:sz w:val="22"/>
          <w:szCs w:val="22"/>
        </w:rPr>
        <w:t>est réputé avoir inclus dans son offre tous les moyens techniques, logistiques, humains, matériels et logiciels à mettre en œuvre pour exécuter les prestations confiées et atteindre les objectifs de résultat.</w:t>
      </w:r>
    </w:p>
    <w:p w14:paraId="37ED5952" w14:textId="77777777" w:rsidR="0048536D" w:rsidRPr="00D02826" w:rsidRDefault="0048536D" w:rsidP="004F2547">
      <w:pPr>
        <w:jc w:val="both"/>
        <w:rPr>
          <w:rFonts w:ascii="Marianne" w:hAnsi="Marianne" w:cs="Calibri"/>
          <w:sz w:val="22"/>
          <w:szCs w:val="22"/>
        </w:rPr>
      </w:pPr>
      <w:r w:rsidRPr="00D02826">
        <w:rPr>
          <w:rFonts w:ascii="Marianne" w:hAnsi="Marianne" w:cs="Calibri"/>
          <w:sz w:val="22"/>
          <w:szCs w:val="22"/>
        </w:rPr>
        <w:t xml:space="preserve">Au cas où les moyens définis par le </w:t>
      </w:r>
      <w:r w:rsidR="004506E7" w:rsidRPr="00D02826">
        <w:rPr>
          <w:rFonts w:ascii="Marianne" w:hAnsi="Marianne" w:cs="Calibri"/>
          <w:sz w:val="22"/>
          <w:szCs w:val="22"/>
        </w:rPr>
        <w:t>TITULAIRE</w:t>
      </w:r>
      <w:r w:rsidRPr="00D02826">
        <w:rPr>
          <w:rFonts w:ascii="Marianne" w:hAnsi="Marianne" w:cs="Calibri"/>
          <w:sz w:val="22"/>
          <w:szCs w:val="22"/>
        </w:rPr>
        <w:t xml:space="preserve"> dans son mémoire ne seraient pas adaptés, il en supporterait seul les conséquences et ne pourrait s’en prévaloir pour diminuer la qualité des prestations. </w:t>
      </w:r>
    </w:p>
    <w:p w14:paraId="27887017" w14:textId="77777777" w:rsidR="002B6F7A" w:rsidRDefault="0048536D" w:rsidP="004F2547">
      <w:pPr>
        <w:jc w:val="both"/>
        <w:rPr>
          <w:rFonts w:ascii="Marianne" w:hAnsi="Marianne" w:cs="Calibri"/>
          <w:sz w:val="22"/>
          <w:szCs w:val="22"/>
        </w:rPr>
      </w:pPr>
      <w:r w:rsidRPr="00D02826">
        <w:rPr>
          <w:rFonts w:ascii="Marianne" w:hAnsi="Marianne" w:cs="Calibri"/>
          <w:sz w:val="22"/>
          <w:szCs w:val="22"/>
        </w:rPr>
        <w:t xml:space="preserve">De même, le </w:t>
      </w:r>
      <w:r w:rsidR="004506E7" w:rsidRPr="00D02826">
        <w:rPr>
          <w:rFonts w:ascii="Marianne" w:hAnsi="Marianne" w:cs="Calibri"/>
          <w:sz w:val="22"/>
          <w:szCs w:val="22"/>
        </w:rPr>
        <w:t>TITULAIRE</w:t>
      </w:r>
      <w:r w:rsidRPr="00D02826">
        <w:rPr>
          <w:rFonts w:ascii="Marianne" w:hAnsi="Marianne" w:cs="Calibri"/>
          <w:sz w:val="22"/>
          <w:szCs w:val="22"/>
        </w:rPr>
        <w:t xml:space="preserve"> ne pourra se prévaloir d’une connaissance insuffisante des lieux ou des conditions de </w:t>
      </w:r>
      <w:r w:rsidR="005521EF" w:rsidRPr="00D02826">
        <w:rPr>
          <w:rFonts w:ascii="Marianne" w:hAnsi="Marianne" w:cs="Calibri"/>
          <w:sz w:val="22"/>
          <w:szCs w:val="22"/>
        </w:rPr>
        <w:t>t</w:t>
      </w:r>
      <w:r w:rsidR="006E2E7C" w:rsidRPr="00D02826">
        <w:rPr>
          <w:rFonts w:ascii="Marianne" w:hAnsi="Marianne" w:cs="Calibri"/>
          <w:sz w:val="22"/>
          <w:szCs w:val="22"/>
        </w:rPr>
        <w:t>ravail</w:t>
      </w:r>
      <w:r w:rsidRPr="00D02826">
        <w:rPr>
          <w:rFonts w:ascii="Marianne" w:hAnsi="Marianne" w:cs="Calibri"/>
          <w:sz w:val="22"/>
          <w:szCs w:val="22"/>
        </w:rPr>
        <w:t xml:space="preserve"> pour réclamer une quelconque révision en hausse du prix des prestations.</w:t>
      </w:r>
    </w:p>
    <w:p w14:paraId="4EF18025" w14:textId="77777777" w:rsidR="00417A5A" w:rsidRPr="00417A5A" w:rsidRDefault="00417A5A" w:rsidP="00417A5A">
      <w:pPr>
        <w:jc w:val="both"/>
        <w:rPr>
          <w:rFonts w:ascii="Marianne" w:hAnsi="Marianne" w:cs="Calibri"/>
          <w:sz w:val="22"/>
          <w:szCs w:val="22"/>
        </w:rPr>
      </w:pPr>
      <w:r w:rsidRPr="00417A5A">
        <w:rPr>
          <w:rFonts w:ascii="Marianne" w:hAnsi="Marianne" w:cs="Calibri"/>
          <w:sz w:val="22"/>
          <w:szCs w:val="22"/>
        </w:rPr>
        <w:t xml:space="preserve">Les objectifs de résultat passent également par la conformité des méthodes, des moyens matériels et par le respect des règles liées à la sécurité et à l’environnement. </w:t>
      </w:r>
    </w:p>
    <w:p w14:paraId="42E12D18" w14:textId="2F8CCB7F" w:rsidR="00186F47" w:rsidRPr="00D02826" w:rsidRDefault="00186F47" w:rsidP="003F5087">
      <w:pPr>
        <w:pStyle w:val="Titre3"/>
      </w:pPr>
      <w:bookmarkStart w:id="12" w:name="_Toc209790271"/>
      <w:r>
        <w:t xml:space="preserve">Clause de </w:t>
      </w:r>
      <w:r w:rsidR="00D319AE">
        <w:t>déontologie</w:t>
      </w:r>
      <w:bookmarkEnd w:id="12"/>
    </w:p>
    <w:p w14:paraId="2117C272" w14:textId="4F518FD8" w:rsidR="003E7CA5" w:rsidRPr="00AB01FE" w:rsidRDefault="003E7CA5" w:rsidP="003E7CA5">
      <w:pPr>
        <w:jc w:val="both"/>
        <w:rPr>
          <w:rFonts w:ascii="Marianne" w:hAnsi="Marianne" w:cs="Calibri"/>
          <w:sz w:val="22"/>
          <w:szCs w:val="22"/>
        </w:rPr>
      </w:pPr>
      <w:r w:rsidRPr="00AB01FE">
        <w:rPr>
          <w:rFonts w:ascii="Marianne" w:hAnsi="Marianne" w:cs="Calibri"/>
          <w:sz w:val="22"/>
          <w:szCs w:val="22"/>
        </w:rPr>
        <w:t xml:space="preserve">Le </w:t>
      </w:r>
      <w:r w:rsidR="006E5ABA" w:rsidRPr="00AB01FE">
        <w:rPr>
          <w:rFonts w:ascii="Marianne" w:hAnsi="Marianne" w:cs="Calibri"/>
          <w:sz w:val="22"/>
          <w:szCs w:val="22"/>
        </w:rPr>
        <w:t xml:space="preserve">TITULAIRE </w:t>
      </w:r>
      <w:r w:rsidRPr="00AB01FE">
        <w:rPr>
          <w:rFonts w:ascii="Marianne" w:hAnsi="Marianne" w:cs="Calibri"/>
          <w:sz w:val="22"/>
          <w:szCs w:val="22"/>
        </w:rPr>
        <w:t>déclare n’être lié, de quelle que manière que ce soit, avec aucune des entreprises (individuelles ou en groupement) titulaires d’un ou de plusieurs marchés actuellement en cours pour les prestations d’exploitation et de maintenance entrant dans ses missions. Il s’engage à signaler immédiatement à l’administration, tout lien d’intérêt, qu’elle qu’en soit la forme, qui viendrait à s’établir avec une de ces entreprises ou avec une entreprise candidate à un futur marché public. Si l’administration estime que de tels liens sont incompatibles avec la réalisation des missions à exécuter au titre du présent marché, il peut résilier le marché dans les conditions prévues par le chapitre 7 du CCAG de référence.</w:t>
      </w:r>
    </w:p>
    <w:p w14:paraId="6B79F382" w14:textId="6104B544" w:rsidR="0059412F" w:rsidRPr="00066880" w:rsidRDefault="003E7CA5" w:rsidP="00066880">
      <w:pPr>
        <w:jc w:val="both"/>
        <w:rPr>
          <w:rFonts w:ascii="Marianne" w:hAnsi="Marianne" w:cs="Calibri"/>
          <w:sz w:val="22"/>
          <w:szCs w:val="22"/>
        </w:rPr>
      </w:pPr>
      <w:r w:rsidRPr="00AB01FE">
        <w:rPr>
          <w:rFonts w:ascii="Marianne" w:hAnsi="Marianne" w:cs="Calibri"/>
          <w:sz w:val="22"/>
          <w:szCs w:val="22"/>
        </w:rPr>
        <w:t xml:space="preserve">Si le </w:t>
      </w:r>
      <w:r w:rsidR="006E5ABA" w:rsidRPr="00AB01FE">
        <w:rPr>
          <w:rFonts w:ascii="Marianne" w:hAnsi="Marianne" w:cs="Calibri"/>
          <w:sz w:val="22"/>
          <w:szCs w:val="22"/>
        </w:rPr>
        <w:t xml:space="preserve">TITULAIRE </w:t>
      </w:r>
      <w:r w:rsidRPr="00AB01FE">
        <w:rPr>
          <w:rFonts w:ascii="Marianne" w:hAnsi="Marianne" w:cs="Calibri"/>
          <w:sz w:val="22"/>
          <w:szCs w:val="22"/>
        </w:rPr>
        <w:t xml:space="preserve">n’a pas signalé ces liens, l’administration, quand elle en a connaissance, peut appliquer les mesures prévues à </w:t>
      </w:r>
      <w:r>
        <w:rPr>
          <w:rFonts w:ascii="Marianne" w:hAnsi="Marianne" w:cs="Calibri"/>
          <w:sz w:val="22"/>
          <w:szCs w:val="22"/>
        </w:rPr>
        <w:t>l’article 39</w:t>
      </w:r>
      <w:r w:rsidRPr="00AB01FE">
        <w:rPr>
          <w:rFonts w:ascii="Marianne" w:hAnsi="Marianne" w:cs="Calibri"/>
          <w:sz w:val="22"/>
          <w:szCs w:val="22"/>
        </w:rPr>
        <w:t xml:space="preserve"> et suivant du CCAG de référence.</w:t>
      </w:r>
    </w:p>
    <w:p w14:paraId="43DAF798" w14:textId="6159003F" w:rsidR="00186F47" w:rsidRPr="00D02826" w:rsidRDefault="009D449F" w:rsidP="00186F47">
      <w:pPr>
        <w:pStyle w:val="Titre3"/>
      </w:pPr>
      <w:bookmarkStart w:id="13" w:name="_Toc209790272"/>
      <w:r>
        <w:t>insertion professionnelle des publics en difficulté</w:t>
      </w:r>
      <w:bookmarkEnd w:id="13"/>
      <w:r>
        <w:t xml:space="preserve"> </w:t>
      </w:r>
    </w:p>
    <w:p w14:paraId="4E097010" w14:textId="17649D66" w:rsidR="00985E41" w:rsidRPr="00985E41" w:rsidRDefault="00985E41" w:rsidP="00985E41">
      <w:pPr>
        <w:tabs>
          <w:tab w:val="left" w:pos="360"/>
          <w:tab w:val="left" w:pos="1260"/>
        </w:tabs>
        <w:spacing w:after="120"/>
        <w:jc w:val="both"/>
        <w:rPr>
          <w:rFonts w:ascii="Marianne" w:hAnsi="Marianne" w:cstheme="majorHAnsi"/>
          <w:b/>
          <w:bCs/>
          <w:sz w:val="22"/>
          <w:szCs w:val="22"/>
          <w:lang w:eastAsia="fr-FR"/>
        </w:rPr>
      </w:pPr>
      <w:r w:rsidRPr="00985E41">
        <w:rPr>
          <w:rFonts w:ascii="Marianne" w:hAnsi="Marianne" w:cstheme="majorHAnsi"/>
          <w:b/>
          <w:bCs/>
          <w:sz w:val="22"/>
          <w:szCs w:val="22"/>
          <w:lang w:eastAsia="fr-FR"/>
        </w:rPr>
        <w:t>Article N°1 – Clause d’insertion par l’activité économique</w:t>
      </w:r>
    </w:p>
    <w:p w14:paraId="7EF7B8C9" w14:textId="77777777" w:rsidR="00985E41" w:rsidRPr="00985E41" w:rsidRDefault="00985E41" w:rsidP="00985E41">
      <w:pPr>
        <w:tabs>
          <w:tab w:val="left" w:pos="360"/>
          <w:tab w:val="left" w:pos="1260"/>
        </w:tabs>
        <w:spacing w:after="120"/>
        <w:jc w:val="both"/>
        <w:rPr>
          <w:rFonts w:ascii="Marianne" w:hAnsi="Marianne" w:cstheme="majorHAnsi"/>
          <w:sz w:val="22"/>
          <w:szCs w:val="22"/>
          <w:lang w:eastAsia="fr-FR"/>
        </w:rPr>
      </w:pPr>
      <w:r w:rsidRPr="00985E41">
        <w:rPr>
          <w:rFonts w:ascii="Marianne" w:hAnsi="Marianne" w:cstheme="majorHAnsi"/>
          <w:sz w:val="22"/>
          <w:szCs w:val="22"/>
          <w:lang w:eastAsia="fr-FR"/>
        </w:rPr>
        <w:t>Pour promouvoir l’emploi et combattre l’exclusion, le pouvoir adjudicateur a décidé de faire application des dispositions de l’article L.2112-2 du Code de la commande publique en incluant dans le cahier des charges du présent marché une clause d’insertion par l’activité économique constitutive d’une condition d’exécution.</w:t>
      </w:r>
    </w:p>
    <w:p w14:paraId="1B81AA56" w14:textId="445D3827" w:rsidR="009D449F" w:rsidRPr="009D449F" w:rsidRDefault="009D449F" w:rsidP="009D449F">
      <w:pPr>
        <w:shd w:val="clear" w:color="auto" w:fill="FFFFFF"/>
        <w:jc w:val="both"/>
        <w:rPr>
          <w:rFonts w:ascii="Marianne" w:hAnsi="Marianne" w:cstheme="majorHAnsi"/>
          <w:sz w:val="22"/>
          <w:szCs w:val="22"/>
          <w:lang w:eastAsia="fr-FR"/>
        </w:rPr>
      </w:pPr>
      <w:r w:rsidRPr="009D449F">
        <w:rPr>
          <w:rFonts w:ascii="Marianne" w:hAnsi="Marianne" w:cstheme="majorHAnsi"/>
          <w:sz w:val="22"/>
          <w:szCs w:val="22"/>
          <w:lang w:eastAsia="fr-FR"/>
        </w:rPr>
        <w:t>Pour l’exécution du marché, l’entreprise attributaire devra réaliser une action d’insertion qui permette l’accès ou le retour à l’emploi de personnes rencontrant des difficultés sociales ou professionnelles particulières.</w:t>
      </w:r>
    </w:p>
    <w:p w14:paraId="58706082" w14:textId="77777777" w:rsidR="009D449F" w:rsidRPr="009D449F" w:rsidRDefault="009D449F" w:rsidP="009D449F">
      <w:pPr>
        <w:shd w:val="clear" w:color="auto" w:fill="FFFFFF"/>
        <w:jc w:val="both"/>
        <w:rPr>
          <w:rFonts w:ascii="Marianne" w:hAnsi="Marianne" w:cstheme="majorHAnsi"/>
          <w:sz w:val="22"/>
          <w:szCs w:val="22"/>
          <w:lang w:eastAsia="fr-FR"/>
        </w:rPr>
      </w:pPr>
      <w:r w:rsidRPr="009D449F">
        <w:rPr>
          <w:rFonts w:ascii="Marianne" w:hAnsi="Marianne" w:cstheme="majorHAnsi"/>
          <w:sz w:val="22"/>
          <w:szCs w:val="22"/>
          <w:lang w:eastAsia="fr-FR"/>
        </w:rPr>
        <w:t xml:space="preserve">En conséquence, la co-traitance ou la sous-traitance avec des SIAE (structures d’insertion par l’activité économique), des structures du secteur adapté et protégé (entreprises adaptées, ESAT, …) ou tout autre acteur de l’ESS doit être privilégié par le titulaire. </w:t>
      </w:r>
    </w:p>
    <w:p w14:paraId="7EC52868" w14:textId="3385EEF2" w:rsidR="00066880" w:rsidRDefault="00066880" w:rsidP="00985E41">
      <w:pPr>
        <w:tabs>
          <w:tab w:val="left" w:pos="360"/>
          <w:tab w:val="left" w:pos="1260"/>
        </w:tabs>
        <w:spacing w:after="120"/>
        <w:jc w:val="both"/>
        <w:rPr>
          <w:rFonts w:ascii="Marianne" w:hAnsi="Marianne" w:cstheme="majorHAnsi"/>
          <w:sz w:val="22"/>
          <w:szCs w:val="22"/>
          <w:lang w:eastAsia="fr-FR"/>
        </w:rPr>
      </w:pPr>
    </w:p>
    <w:p w14:paraId="342C8B83" w14:textId="77777777" w:rsidR="00375A9A" w:rsidRPr="00985E41" w:rsidRDefault="00375A9A" w:rsidP="00985E41">
      <w:pPr>
        <w:tabs>
          <w:tab w:val="left" w:pos="360"/>
          <w:tab w:val="left" w:pos="1260"/>
        </w:tabs>
        <w:spacing w:after="120"/>
        <w:jc w:val="both"/>
        <w:rPr>
          <w:rFonts w:ascii="Marianne" w:hAnsi="Marianne" w:cstheme="majorHAnsi"/>
          <w:sz w:val="22"/>
          <w:szCs w:val="22"/>
          <w:lang w:eastAsia="fr-FR"/>
        </w:rPr>
      </w:pPr>
    </w:p>
    <w:p w14:paraId="1A472479" w14:textId="1188DEB0" w:rsidR="00985E41" w:rsidRPr="00985E41" w:rsidRDefault="00985E41" w:rsidP="00985E41">
      <w:pPr>
        <w:pStyle w:val="Paragraphedeliste"/>
        <w:numPr>
          <w:ilvl w:val="0"/>
          <w:numId w:val="44"/>
        </w:numPr>
        <w:tabs>
          <w:tab w:val="left" w:pos="360"/>
          <w:tab w:val="left" w:pos="1260"/>
        </w:tabs>
        <w:spacing w:after="120"/>
        <w:rPr>
          <w:rFonts w:ascii="Marianne" w:hAnsi="Marianne" w:cstheme="majorHAnsi"/>
          <w:b/>
          <w:bCs/>
          <w:sz w:val="22"/>
          <w:szCs w:val="22"/>
        </w:rPr>
      </w:pPr>
      <w:r w:rsidRPr="00985E41">
        <w:rPr>
          <w:rFonts w:ascii="Marianne" w:hAnsi="Marianne" w:cstheme="majorHAnsi"/>
          <w:b/>
          <w:bCs/>
          <w:sz w:val="22"/>
          <w:szCs w:val="22"/>
        </w:rPr>
        <w:t xml:space="preserve">1ère modalité : l’embauche directe par l’entreprise </w:t>
      </w:r>
    </w:p>
    <w:p w14:paraId="364EE47D" w14:textId="77777777" w:rsidR="00985E41" w:rsidRPr="00985E41" w:rsidRDefault="00985E41" w:rsidP="00985E41">
      <w:pPr>
        <w:tabs>
          <w:tab w:val="left" w:pos="360"/>
          <w:tab w:val="left" w:pos="1260"/>
        </w:tabs>
        <w:spacing w:after="120"/>
        <w:jc w:val="both"/>
        <w:rPr>
          <w:rFonts w:ascii="Marianne" w:hAnsi="Marianne" w:cstheme="majorHAnsi"/>
          <w:sz w:val="22"/>
          <w:szCs w:val="22"/>
          <w:lang w:eastAsia="fr-FR"/>
        </w:rPr>
      </w:pPr>
      <w:r w:rsidRPr="00985E41">
        <w:rPr>
          <w:rFonts w:ascii="Marianne" w:hAnsi="Marianne" w:cstheme="majorHAnsi"/>
          <w:sz w:val="22"/>
          <w:szCs w:val="22"/>
          <w:lang w:eastAsia="fr-FR"/>
        </w:rPr>
        <w:t xml:space="preserve">L’entreprise peut recruter notamment en contrat à durée indéterminée [CDI], en contrat à durée déterminée [CDD] ou par le biais de contrats en alternance (contrat de professionnalisation ou contrat d’apprentissage) des publics définis préalablement. </w:t>
      </w:r>
    </w:p>
    <w:p w14:paraId="4E9504F7" w14:textId="7A7E0AF0" w:rsidR="00985E41" w:rsidRPr="00985E41" w:rsidRDefault="00985E41" w:rsidP="00985E41">
      <w:pPr>
        <w:tabs>
          <w:tab w:val="left" w:pos="360"/>
          <w:tab w:val="left" w:pos="1260"/>
        </w:tabs>
        <w:spacing w:after="120"/>
        <w:jc w:val="both"/>
        <w:rPr>
          <w:rFonts w:ascii="Marianne" w:hAnsi="Marianne" w:cstheme="majorHAnsi"/>
          <w:sz w:val="22"/>
          <w:szCs w:val="22"/>
          <w:lang w:eastAsia="fr-FR"/>
        </w:rPr>
      </w:pPr>
      <w:r w:rsidRPr="00985E41">
        <w:rPr>
          <w:rFonts w:ascii="Marianne" w:hAnsi="Marianne" w:cstheme="majorHAnsi"/>
          <w:sz w:val="22"/>
          <w:szCs w:val="22"/>
          <w:lang w:eastAsia="fr-FR"/>
        </w:rPr>
        <w:t>Les heures travaillées des personnes embauchées en CDI par l’entreprise attributaire, pourront être comptabilisées pour l’exécution de la clause sociale d’insertion, pendant toute la durée restante du marché, pour une période maximale de 4 ans (période entre la date d’embauche en CDI et la fin du marché).</w:t>
      </w:r>
    </w:p>
    <w:p w14:paraId="45EC54F1" w14:textId="14E5037E" w:rsidR="00985E41" w:rsidRPr="00985E41" w:rsidRDefault="00985E41" w:rsidP="00985E41">
      <w:pPr>
        <w:pStyle w:val="Paragraphedeliste"/>
        <w:numPr>
          <w:ilvl w:val="0"/>
          <w:numId w:val="44"/>
        </w:numPr>
        <w:tabs>
          <w:tab w:val="left" w:pos="360"/>
          <w:tab w:val="left" w:pos="1260"/>
        </w:tabs>
        <w:spacing w:after="120"/>
        <w:rPr>
          <w:rFonts w:ascii="Marianne" w:hAnsi="Marianne" w:cstheme="majorHAnsi"/>
          <w:b/>
          <w:bCs/>
          <w:sz w:val="22"/>
          <w:szCs w:val="22"/>
        </w:rPr>
      </w:pPr>
      <w:r w:rsidRPr="00985E41">
        <w:rPr>
          <w:rFonts w:ascii="Marianne" w:hAnsi="Marianne" w:cstheme="majorHAnsi"/>
          <w:b/>
          <w:bCs/>
          <w:sz w:val="22"/>
          <w:szCs w:val="22"/>
        </w:rPr>
        <w:t>2ème modalité : la mise à disposition de salariés</w:t>
      </w:r>
    </w:p>
    <w:p w14:paraId="7B44FC93" w14:textId="5076950B" w:rsidR="00985E41" w:rsidRPr="00985E41" w:rsidRDefault="00985E41" w:rsidP="00985E41">
      <w:pPr>
        <w:tabs>
          <w:tab w:val="left" w:pos="360"/>
          <w:tab w:val="left" w:pos="1260"/>
        </w:tabs>
        <w:spacing w:after="120"/>
        <w:jc w:val="both"/>
        <w:rPr>
          <w:rFonts w:ascii="Marianne" w:hAnsi="Marianne" w:cstheme="majorHAnsi"/>
          <w:sz w:val="22"/>
          <w:szCs w:val="22"/>
          <w:lang w:eastAsia="fr-FR"/>
        </w:rPr>
      </w:pPr>
      <w:r w:rsidRPr="00985E41">
        <w:rPr>
          <w:rFonts w:ascii="Marianne" w:hAnsi="Marianne" w:cstheme="majorHAnsi"/>
          <w:sz w:val="22"/>
          <w:szCs w:val="22"/>
          <w:lang w:eastAsia="fr-FR"/>
        </w:rPr>
        <w:t>L’entreprise peut faire appel à un organisme extérieur qui met à sa disposition des salariés en insertion pendant la durée du marché. Il peut s’agir d’une Entreprise de travail temporaire d’insertion, d’une Association intermédiaire ou d’un Groupement d’employeurs pour l’insertion et la qualification.</w:t>
      </w:r>
    </w:p>
    <w:p w14:paraId="209A8080" w14:textId="7E37A1ED" w:rsidR="00985E41" w:rsidRPr="00985E41" w:rsidRDefault="00985E41" w:rsidP="00985E41">
      <w:pPr>
        <w:pStyle w:val="Paragraphedeliste"/>
        <w:numPr>
          <w:ilvl w:val="0"/>
          <w:numId w:val="44"/>
        </w:numPr>
        <w:tabs>
          <w:tab w:val="left" w:pos="360"/>
          <w:tab w:val="left" w:pos="1260"/>
        </w:tabs>
        <w:spacing w:after="120"/>
        <w:rPr>
          <w:rFonts w:ascii="Marianne" w:hAnsi="Marianne" w:cstheme="majorHAnsi"/>
          <w:b/>
          <w:bCs/>
          <w:sz w:val="22"/>
          <w:szCs w:val="22"/>
        </w:rPr>
      </w:pPr>
      <w:r w:rsidRPr="00985E41">
        <w:rPr>
          <w:rFonts w:ascii="Marianne" w:hAnsi="Marianne" w:cstheme="majorHAnsi"/>
          <w:b/>
          <w:bCs/>
          <w:sz w:val="22"/>
          <w:szCs w:val="22"/>
        </w:rPr>
        <w:t>3ème modalité : le recours à la sous-traitance ou à la cotraitance avec une Entreprise d’insertion, un Atelier et Chantier d’insertion ou d’une Entreprise adaptée</w:t>
      </w:r>
    </w:p>
    <w:p w14:paraId="5DAD6674" w14:textId="77777777" w:rsidR="00985E41" w:rsidRPr="00985E41" w:rsidRDefault="00985E41" w:rsidP="00985E41">
      <w:pPr>
        <w:tabs>
          <w:tab w:val="left" w:pos="360"/>
          <w:tab w:val="left" w:pos="1260"/>
        </w:tabs>
        <w:spacing w:after="120"/>
        <w:jc w:val="both"/>
        <w:rPr>
          <w:rFonts w:ascii="Marianne" w:hAnsi="Marianne" w:cstheme="majorHAnsi"/>
          <w:sz w:val="22"/>
          <w:szCs w:val="22"/>
          <w:lang w:eastAsia="fr-FR"/>
        </w:rPr>
      </w:pPr>
      <w:r w:rsidRPr="00985E41">
        <w:rPr>
          <w:rFonts w:ascii="Marianne" w:hAnsi="Marianne" w:cstheme="majorHAnsi"/>
          <w:sz w:val="22"/>
          <w:szCs w:val="22"/>
          <w:lang w:eastAsia="fr-FR"/>
        </w:rPr>
        <w:t xml:space="preserve">L’entreprise peut sous-traiter ou </w:t>
      </w:r>
      <w:proofErr w:type="spellStart"/>
      <w:r w:rsidRPr="00985E41">
        <w:rPr>
          <w:rFonts w:ascii="Marianne" w:hAnsi="Marianne" w:cstheme="majorHAnsi"/>
          <w:sz w:val="22"/>
          <w:szCs w:val="22"/>
          <w:lang w:eastAsia="fr-FR"/>
        </w:rPr>
        <w:t>co</w:t>
      </w:r>
      <w:proofErr w:type="spellEnd"/>
      <w:r w:rsidRPr="00985E41">
        <w:rPr>
          <w:rFonts w:ascii="Marianne" w:hAnsi="Marianne" w:cstheme="majorHAnsi"/>
          <w:sz w:val="22"/>
          <w:szCs w:val="22"/>
          <w:lang w:eastAsia="fr-FR"/>
        </w:rPr>
        <w:t xml:space="preserve">-traiter des prestations en lien avec l’objet du marché à une Entreprise d’insertion, un Atelier et Chantier d’insertion ou une Entreprise adaptée. </w:t>
      </w:r>
    </w:p>
    <w:p w14:paraId="0A1E7CA9" w14:textId="77777777" w:rsidR="00985E41" w:rsidRDefault="00985E41" w:rsidP="00985E41">
      <w:pPr>
        <w:tabs>
          <w:tab w:val="left" w:pos="360"/>
          <w:tab w:val="left" w:pos="1260"/>
        </w:tabs>
        <w:spacing w:after="120"/>
        <w:jc w:val="both"/>
        <w:rPr>
          <w:rFonts w:ascii="Marianne" w:hAnsi="Marianne" w:cstheme="majorHAnsi"/>
          <w:sz w:val="22"/>
          <w:szCs w:val="22"/>
          <w:lang w:eastAsia="fr-FR"/>
        </w:rPr>
      </w:pPr>
    </w:p>
    <w:p w14:paraId="1EB49832" w14:textId="7BDCB299" w:rsidR="00985E41" w:rsidRPr="00985E41" w:rsidRDefault="00985E41" w:rsidP="00985E41">
      <w:pPr>
        <w:tabs>
          <w:tab w:val="left" w:pos="360"/>
          <w:tab w:val="left" w:pos="1260"/>
        </w:tabs>
        <w:spacing w:after="120"/>
        <w:jc w:val="both"/>
        <w:rPr>
          <w:rFonts w:ascii="Marianne" w:hAnsi="Marianne" w:cstheme="majorHAnsi"/>
          <w:b/>
          <w:bCs/>
          <w:sz w:val="22"/>
          <w:szCs w:val="22"/>
          <w:lang w:eastAsia="fr-FR"/>
        </w:rPr>
      </w:pPr>
      <w:r w:rsidRPr="00985E41">
        <w:rPr>
          <w:rFonts w:ascii="Marianne" w:hAnsi="Marianne" w:cstheme="majorHAnsi"/>
          <w:b/>
          <w:bCs/>
          <w:sz w:val="22"/>
          <w:szCs w:val="22"/>
          <w:lang w:eastAsia="fr-FR"/>
        </w:rPr>
        <w:t>Article N°</w:t>
      </w:r>
      <w:r w:rsidR="004F10B4">
        <w:rPr>
          <w:rFonts w:ascii="Marianne" w:hAnsi="Marianne" w:cstheme="majorHAnsi"/>
          <w:b/>
          <w:bCs/>
          <w:sz w:val="22"/>
          <w:szCs w:val="22"/>
          <w:lang w:eastAsia="fr-FR"/>
        </w:rPr>
        <w:t>2</w:t>
      </w:r>
      <w:r w:rsidRPr="00985E41">
        <w:rPr>
          <w:rFonts w:ascii="Marianne" w:hAnsi="Marianne" w:cstheme="majorHAnsi"/>
          <w:b/>
          <w:bCs/>
          <w:sz w:val="22"/>
          <w:szCs w:val="22"/>
          <w:lang w:eastAsia="fr-FR"/>
        </w:rPr>
        <w:t xml:space="preserve"> - Pénalités pour non-respect de l’engagement d’insertion par l’activité économique</w:t>
      </w:r>
    </w:p>
    <w:p w14:paraId="64F641A3" w14:textId="5CBC98AF" w:rsidR="009D449F" w:rsidRPr="00985E41" w:rsidRDefault="00985E41" w:rsidP="00985E41">
      <w:pPr>
        <w:tabs>
          <w:tab w:val="left" w:pos="360"/>
          <w:tab w:val="left" w:pos="1260"/>
        </w:tabs>
        <w:spacing w:after="120"/>
        <w:jc w:val="both"/>
        <w:rPr>
          <w:rFonts w:ascii="Marianne" w:hAnsi="Marianne" w:cstheme="majorHAnsi"/>
          <w:sz w:val="22"/>
          <w:szCs w:val="22"/>
          <w:lang w:eastAsia="fr-FR"/>
        </w:rPr>
      </w:pPr>
      <w:r w:rsidRPr="00985E41">
        <w:rPr>
          <w:rFonts w:ascii="Marianne" w:hAnsi="Marianne" w:cstheme="majorHAnsi"/>
          <w:sz w:val="22"/>
          <w:szCs w:val="22"/>
          <w:lang w:eastAsia="fr-FR"/>
        </w:rPr>
        <w:t xml:space="preserve">En cas de non-transmission des attestations et des justificatifs propres à permettre le contrôle de l’exécution des actions d’insertion, le titulaire subira une pénalité égale à </w:t>
      </w:r>
      <w:r w:rsidRPr="00066880">
        <w:rPr>
          <w:rFonts w:ascii="Marianne" w:hAnsi="Marianne" w:cstheme="majorHAnsi"/>
          <w:b/>
          <w:bCs/>
          <w:sz w:val="22"/>
          <w:szCs w:val="22"/>
          <w:lang w:eastAsia="fr-FR"/>
        </w:rPr>
        <w:t>75 euros</w:t>
      </w:r>
      <w:r w:rsidRPr="00985E41">
        <w:rPr>
          <w:rFonts w:ascii="Marianne" w:hAnsi="Marianne" w:cstheme="majorHAnsi"/>
          <w:sz w:val="22"/>
          <w:szCs w:val="22"/>
          <w:lang w:eastAsia="fr-FR"/>
        </w:rPr>
        <w:t xml:space="preserve"> par jour de retard à compter de la mise en demeure par le pouvoir adjudicateur.</w:t>
      </w:r>
    </w:p>
    <w:p w14:paraId="5322CEBB" w14:textId="27DA7DB4" w:rsidR="00F215C7" w:rsidRDefault="00F215C7" w:rsidP="00F215C7">
      <w:pPr>
        <w:tabs>
          <w:tab w:val="left" w:pos="360"/>
          <w:tab w:val="left" w:pos="1260"/>
        </w:tabs>
        <w:spacing w:after="120"/>
        <w:jc w:val="both"/>
        <w:rPr>
          <w:rFonts w:ascii="Marianne" w:hAnsi="Marianne" w:cs="Times New Roman"/>
          <w:sz w:val="22"/>
          <w:szCs w:val="22"/>
          <w:lang w:eastAsia="fr-FR"/>
        </w:rPr>
      </w:pPr>
      <w:r w:rsidRPr="00843D17">
        <w:rPr>
          <w:rFonts w:ascii="Marianne" w:hAnsi="Marianne" w:cstheme="majorHAnsi"/>
          <w:sz w:val="22"/>
          <w:szCs w:val="22"/>
          <w:lang w:eastAsia="fr-FR"/>
        </w:rPr>
        <w:t>Durant l’exécution du marché, le TITULAIRE adresse au bureau de la commande publique de la cour d’appel de Paris (</w:t>
      </w:r>
      <w:hyperlink r:id="rId12" w:history="1">
        <w:r w:rsidR="00C17657" w:rsidRPr="00A22653">
          <w:rPr>
            <w:rStyle w:val="Lienhypertexte"/>
            <w:rFonts w:ascii="Marianne" w:hAnsi="Marianne" w:cstheme="majorHAnsi"/>
            <w:sz w:val="22"/>
            <w:szCs w:val="22"/>
            <w:lang w:eastAsia="fr-FR"/>
          </w:rPr>
          <w:t>mp.sar.ca-paris@justice.fr</w:t>
        </w:r>
      </w:hyperlink>
      <w:r w:rsidRPr="00843D17">
        <w:rPr>
          <w:rFonts w:ascii="Marianne" w:hAnsi="Marianne" w:cstheme="majorHAnsi"/>
          <w:sz w:val="22"/>
          <w:szCs w:val="22"/>
          <w:lang w:eastAsia="fr-FR"/>
        </w:rPr>
        <w:t xml:space="preserve">) un bilan annuel récapitulatif de l’ensemble de ses actions menées dans le cadre </w:t>
      </w:r>
      <w:r w:rsidR="0086164F">
        <w:rPr>
          <w:rFonts w:ascii="Marianne" w:hAnsi="Marianne" w:cstheme="majorHAnsi"/>
          <w:sz w:val="22"/>
          <w:szCs w:val="22"/>
          <w:lang w:eastAsia="fr-FR"/>
        </w:rPr>
        <w:t>d</w:t>
      </w:r>
      <w:r w:rsidRPr="00843D17">
        <w:rPr>
          <w:rFonts w:ascii="Marianne" w:hAnsi="Marianne" w:cstheme="majorHAnsi"/>
          <w:sz w:val="22"/>
          <w:szCs w:val="22"/>
          <w:lang w:eastAsia="fr-FR"/>
        </w:rPr>
        <w:t>u présent marché.</w:t>
      </w:r>
    </w:p>
    <w:p w14:paraId="0DE165FB" w14:textId="404E3244" w:rsidR="003F5087" w:rsidRDefault="003F5087" w:rsidP="00186F47">
      <w:pPr>
        <w:suppressAutoHyphens w:val="0"/>
        <w:spacing w:before="0" w:after="0"/>
        <w:rPr>
          <w:rFonts w:ascii="Marianne" w:hAnsi="Marianne" w:cs="Times New Roman"/>
          <w:sz w:val="22"/>
          <w:szCs w:val="22"/>
          <w:lang w:eastAsia="fr-FR"/>
        </w:rPr>
      </w:pPr>
    </w:p>
    <w:p w14:paraId="4DE593CC" w14:textId="64435450" w:rsidR="003F5087" w:rsidRPr="003F5087" w:rsidRDefault="003F5087" w:rsidP="003F5087">
      <w:pPr>
        <w:pStyle w:val="Titre3"/>
        <w:numPr>
          <w:ilvl w:val="2"/>
          <w:numId w:val="30"/>
        </w:numPr>
        <w:tabs>
          <w:tab w:val="clear" w:pos="7089"/>
          <w:tab w:val="num" w:pos="993"/>
        </w:tabs>
        <w:ind w:left="851"/>
      </w:pPr>
      <w:bookmarkStart w:id="14" w:name="_Toc157787357"/>
      <w:bookmarkStart w:id="15" w:name="_Toc209790273"/>
      <w:r w:rsidRPr="003F5087">
        <w:t>Clause de promotion de la diversité et de l’égalité professionnelle entre les femmes et les hommes</w:t>
      </w:r>
      <w:bookmarkEnd w:id="14"/>
      <w:bookmarkEnd w:id="15"/>
    </w:p>
    <w:p w14:paraId="7B63DA23" w14:textId="77777777" w:rsidR="003F5087" w:rsidRPr="003F5087" w:rsidRDefault="003F5087" w:rsidP="003F5087">
      <w:pPr>
        <w:suppressAutoHyphens w:val="0"/>
        <w:spacing w:before="0" w:after="0"/>
        <w:rPr>
          <w:rFonts w:ascii="Marianne" w:hAnsi="Marianne" w:cs="Times New Roman"/>
          <w:sz w:val="22"/>
          <w:szCs w:val="22"/>
          <w:lang w:eastAsia="fr-FR"/>
        </w:rPr>
      </w:pPr>
    </w:p>
    <w:p w14:paraId="40B47989" w14:textId="77777777" w:rsidR="003F5087" w:rsidRPr="003F5087" w:rsidRDefault="003F5087" w:rsidP="003F5087">
      <w:pPr>
        <w:suppressAutoHyphens w:val="0"/>
        <w:spacing w:before="0" w:after="0"/>
        <w:jc w:val="both"/>
        <w:rPr>
          <w:rFonts w:ascii="Marianne" w:hAnsi="Marianne" w:cs="Times New Roman"/>
          <w:sz w:val="22"/>
          <w:szCs w:val="22"/>
          <w:lang w:eastAsia="fr-FR"/>
        </w:rPr>
      </w:pPr>
      <w:r w:rsidRPr="003F5087">
        <w:rPr>
          <w:rFonts w:ascii="Marianne" w:hAnsi="Marianne" w:cs="Times New Roman"/>
          <w:sz w:val="22"/>
          <w:szCs w:val="22"/>
          <w:lang w:eastAsia="fr-FR"/>
        </w:rPr>
        <w:t>Le ministère de la Justice est engagé dans une démarche de promotion de la diversité et de l’égalité professionnelle entre les femmes et les hommes. A ce titre, il est attentif dans le choix de ses contractants comme dans la réalisation des prestations, au respect des dispositions législatives et réglementaires en la matière.</w:t>
      </w:r>
    </w:p>
    <w:p w14:paraId="66A74A51" w14:textId="77777777" w:rsidR="003F5087" w:rsidRPr="003F5087" w:rsidRDefault="003F5087" w:rsidP="003F5087">
      <w:pPr>
        <w:suppressAutoHyphens w:val="0"/>
        <w:spacing w:before="0" w:after="0"/>
        <w:jc w:val="both"/>
        <w:rPr>
          <w:rFonts w:ascii="Marianne" w:hAnsi="Marianne" w:cs="Times New Roman"/>
          <w:sz w:val="22"/>
          <w:szCs w:val="22"/>
          <w:lang w:eastAsia="fr-FR"/>
        </w:rPr>
      </w:pPr>
    </w:p>
    <w:p w14:paraId="3ADB058E" w14:textId="77777777" w:rsidR="003F5087" w:rsidRPr="003F5087" w:rsidRDefault="003F5087" w:rsidP="003F5087">
      <w:pPr>
        <w:suppressAutoHyphens w:val="0"/>
        <w:spacing w:before="0" w:after="0"/>
        <w:jc w:val="both"/>
        <w:rPr>
          <w:rFonts w:ascii="Marianne" w:hAnsi="Marianne" w:cs="Times New Roman"/>
          <w:sz w:val="22"/>
          <w:szCs w:val="22"/>
          <w:lang w:eastAsia="fr-FR"/>
        </w:rPr>
      </w:pPr>
      <w:r w:rsidRPr="003F5087">
        <w:rPr>
          <w:rFonts w:ascii="Marianne" w:hAnsi="Marianne" w:cs="Times New Roman"/>
          <w:sz w:val="22"/>
          <w:szCs w:val="22"/>
          <w:lang w:eastAsia="fr-FR"/>
        </w:rPr>
        <w:t>Le titulaire s’engage, au titre de l’exécution du marché, dans une démarche d’amélioration continue de la qualité de ses pratiques sociales en matière de prévention des discriminations, ainsi que de promotion de l'égalité des chances et de la diversité, notamment l’égalité entre les femmes et les hommes (</w:t>
      </w:r>
      <w:proofErr w:type="spellStart"/>
      <w:r w:rsidRPr="003F5087">
        <w:rPr>
          <w:rFonts w:ascii="Marianne" w:hAnsi="Marianne" w:cs="Times New Roman"/>
          <w:sz w:val="22"/>
          <w:szCs w:val="22"/>
          <w:lang w:eastAsia="fr-FR"/>
        </w:rPr>
        <w:t>éga</w:t>
      </w:r>
      <w:proofErr w:type="spellEnd"/>
      <w:r w:rsidRPr="003F5087">
        <w:rPr>
          <w:rFonts w:ascii="Marianne" w:hAnsi="Marianne" w:cs="Times New Roman"/>
          <w:sz w:val="22"/>
          <w:szCs w:val="22"/>
          <w:lang w:eastAsia="fr-FR"/>
        </w:rPr>
        <w:t xml:space="preserve">-conditionnalité). </w:t>
      </w:r>
    </w:p>
    <w:p w14:paraId="7F70E349" w14:textId="77777777" w:rsidR="003F5087" w:rsidRPr="003F5087" w:rsidRDefault="003F5087" w:rsidP="003F5087">
      <w:pPr>
        <w:suppressAutoHyphens w:val="0"/>
        <w:spacing w:before="0" w:after="0"/>
        <w:jc w:val="both"/>
        <w:rPr>
          <w:rFonts w:ascii="Marianne" w:hAnsi="Marianne" w:cs="Times New Roman"/>
          <w:sz w:val="22"/>
          <w:szCs w:val="22"/>
          <w:lang w:eastAsia="fr-FR"/>
        </w:rPr>
      </w:pPr>
    </w:p>
    <w:p w14:paraId="28CC6B65" w14:textId="77777777" w:rsidR="003F5087" w:rsidRPr="003F5087" w:rsidRDefault="003F5087" w:rsidP="003F5087">
      <w:pPr>
        <w:suppressAutoHyphens w:val="0"/>
        <w:spacing w:before="0" w:after="0"/>
        <w:jc w:val="both"/>
        <w:rPr>
          <w:rFonts w:ascii="Marianne" w:hAnsi="Marianne" w:cs="Times New Roman"/>
          <w:sz w:val="22"/>
          <w:szCs w:val="22"/>
          <w:lang w:eastAsia="fr-FR"/>
        </w:rPr>
      </w:pPr>
      <w:r w:rsidRPr="003F5087">
        <w:rPr>
          <w:rFonts w:ascii="Marianne" w:hAnsi="Marianne" w:cs="Times New Roman"/>
          <w:sz w:val="22"/>
          <w:szCs w:val="22"/>
          <w:lang w:eastAsia="fr-FR"/>
        </w:rPr>
        <w:lastRenderedPageBreak/>
        <w:t xml:space="preserve">La promotion de la diversité s'entend comme l'ensemble des moyens permettant de garantir l'égalité réelle de traitement entre tous les individus dans le domaine de l'emploi, indépendamment de leurs différences. Elle regroupe des actions de lutte contre les discriminations et de promotion de l'égalité des chances </w:t>
      </w:r>
    </w:p>
    <w:p w14:paraId="4540CF8B" w14:textId="77777777" w:rsidR="003F5087" w:rsidRPr="003F5087" w:rsidRDefault="003F5087" w:rsidP="003F5087">
      <w:pPr>
        <w:suppressAutoHyphens w:val="0"/>
        <w:spacing w:before="0" w:after="0"/>
        <w:jc w:val="both"/>
        <w:rPr>
          <w:rFonts w:ascii="Marianne" w:hAnsi="Marianne" w:cs="Times New Roman"/>
          <w:sz w:val="22"/>
          <w:szCs w:val="22"/>
          <w:lang w:eastAsia="fr-FR"/>
        </w:rPr>
      </w:pPr>
    </w:p>
    <w:p w14:paraId="6266D6C5" w14:textId="77777777" w:rsidR="003F5087" w:rsidRPr="003F5087" w:rsidRDefault="003F5087" w:rsidP="003F5087">
      <w:pPr>
        <w:suppressAutoHyphens w:val="0"/>
        <w:spacing w:before="0" w:after="0"/>
        <w:jc w:val="both"/>
        <w:rPr>
          <w:rFonts w:ascii="Marianne" w:hAnsi="Marianne" w:cs="Times New Roman"/>
          <w:sz w:val="22"/>
          <w:szCs w:val="22"/>
          <w:lang w:eastAsia="fr-FR"/>
        </w:rPr>
      </w:pPr>
      <w:r w:rsidRPr="003F5087">
        <w:rPr>
          <w:rFonts w:ascii="Marianne" w:hAnsi="Marianne" w:cs="Times New Roman"/>
          <w:sz w:val="22"/>
          <w:szCs w:val="22"/>
          <w:lang w:eastAsia="fr-FR"/>
        </w:rPr>
        <w:t xml:space="preserve">La direction ministérielle des achats (DMA) est chargée de l’exécution de la présente clause. </w:t>
      </w:r>
    </w:p>
    <w:p w14:paraId="1E4A2427" w14:textId="77777777" w:rsidR="003F5087" w:rsidRPr="003F5087" w:rsidRDefault="003F5087" w:rsidP="003F5087">
      <w:pPr>
        <w:suppressAutoHyphens w:val="0"/>
        <w:spacing w:before="0" w:after="0"/>
        <w:jc w:val="both"/>
        <w:rPr>
          <w:rFonts w:ascii="Marianne" w:hAnsi="Marianne" w:cs="Times New Roman"/>
          <w:sz w:val="22"/>
          <w:szCs w:val="22"/>
          <w:lang w:eastAsia="fr-FR"/>
        </w:rPr>
      </w:pPr>
    </w:p>
    <w:p w14:paraId="12EB378B" w14:textId="1D59A4D1" w:rsidR="003F5087" w:rsidRDefault="003F5087" w:rsidP="003F5087">
      <w:pPr>
        <w:suppressAutoHyphens w:val="0"/>
        <w:spacing w:before="0" w:after="0"/>
        <w:jc w:val="both"/>
        <w:rPr>
          <w:rFonts w:ascii="Marianne" w:hAnsi="Marianne" w:cs="Times New Roman"/>
          <w:sz w:val="22"/>
          <w:szCs w:val="22"/>
          <w:lang w:eastAsia="fr-FR"/>
        </w:rPr>
      </w:pPr>
      <w:r w:rsidRPr="003F5087">
        <w:rPr>
          <w:rFonts w:ascii="Marianne" w:hAnsi="Marianne" w:cs="Times New Roman"/>
          <w:sz w:val="22"/>
          <w:szCs w:val="22"/>
          <w:lang w:eastAsia="fr-FR"/>
        </w:rPr>
        <w:t>L’attributaire du marché devra renseigner l’enquête avant la notification du marché, répondre aux sollicitations de la DMA et remplir à nouveau un questionnaire en fin de marché.</w:t>
      </w:r>
    </w:p>
    <w:p w14:paraId="3DC577B4" w14:textId="77777777" w:rsidR="003F5087" w:rsidRPr="00186F47" w:rsidRDefault="003F5087" w:rsidP="00186F47">
      <w:pPr>
        <w:suppressAutoHyphens w:val="0"/>
        <w:spacing w:before="0" w:after="0"/>
        <w:rPr>
          <w:rFonts w:ascii="Marianne" w:hAnsi="Marianne" w:cs="Times New Roman"/>
          <w:sz w:val="22"/>
          <w:szCs w:val="22"/>
          <w:lang w:eastAsia="fr-FR"/>
        </w:rPr>
      </w:pPr>
    </w:p>
    <w:p w14:paraId="0FC22FE3" w14:textId="77777777" w:rsidR="0048536D" w:rsidRPr="00D02826" w:rsidRDefault="004D4651" w:rsidP="003F5087">
      <w:pPr>
        <w:pStyle w:val="Titre2"/>
      </w:pPr>
      <w:bookmarkStart w:id="16" w:name="_Toc209790274"/>
      <w:r w:rsidRPr="003F5087">
        <w:t>Clause</w:t>
      </w:r>
      <w:r w:rsidRPr="00D02826">
        <w:t xml:space="preserve"> environnementale</w:t>
      </w:r>
      <w:bookmarkEnd w:id="16"/>
    </w:p>
    <w:p w14:paraId="27B3C626" w14:textId="77777777" w:rsidR="004D4651" w:rsidRPr="00D02826" w:rsidRDefault="004D4651" w:rsidP="004D4651">
      <w:pPr>
        <w:jc w:val="both"/>
        <w:rPr>
          <w:rFonts w:ascii="Marianne" w:hAnsi="Marianne" w:cs="Times New Roman"/>
          <w:sz w:val="22"/>
          <w:szCs w:val="22"/>
          <w:lang w:eastAsia="fr-FR"/>
        </w:rPr>
      </w:pPr>
      <w:r w:rsidRPr="00D02826">
        <w:rPr>
          <w:rFonts w:ascii="Marianne" w:hAnsi="Marianne" w:cs="Times New Roman"/>
          <w:sz w:val="22"/>
          <w:szCs w:val="22"/>
          <w:lang w:eastAsia="fr-FR"/>
        </w:rPr>
        <w:t>Le marché comporte une clause environnementale visant à encourager l’entreprise titulaire à favoriser dans le cadre de la réalisation de ses prestations le recours à des méthodes, des équipements et des matériels concourant à la préservation de l’environnement.</w:t>
      </w:r>
    </w:p>
    <w:p w14:paraId="36C55980" w14:textId="74EC7CBF" w:rsidR="004D4651" w:rsidRDefault="001A0D04" w:rsidP="004D4651">
      <w:pPr>
        <w:jc w:val="both"/>
        <w:rPr>
          <w:rFonts w:ascii="Marianne" w:hAnsi="Marianne" w:cs="Times New Roman"/>
          <w:sz w:val="22"/>
          <w:szCs w:val="22"/>
          <w:lang w:eastAsia="fr-FR"/>
        </w:rPr>
      </w:pPr>
      <w:r>
        <w:rPr>
          <w:rFonts w:ascii="Marianne" w:hAnsi="Marianne" w:cs="Times New Roman"/>
          <w:sz w:val="22"/>
          <w:szCs w:val="22"/>
          <w:lang w:eastAsia="fr-FR"/>
        </w:rPr>
        <w:t>Les outils et l</w:t>
      </w:r>
      <w:r w:rsidR="004D4651" w:rsidRPr="00F669F3">
        <w:rPr>
          <w:rFonts w:ascii="Marianne" w:hAnsi="Marianne" w:cs="Times New Roman"/>
          <w:sz w:val="22"/>
          <w:szCs w:val="22"/>
          <w:lang w:eastAsia="fr-FR"/>
        </w:rPr>
        <w:t xml:space="preserve">es </w:t>
      </w:r>
      <w:r>
        <w:rPr>
          <w:rFonts w:ascii="Marianne" w:hAnsi="Marianne" w:cs="Times New Roman"/>
          <w:sz w:val="22"/>
          <w:szCs w:val="22"/>
          <w:lang w:eastAsia="fr-FR"/>
        </w:rPr>
        <w:t xml:space="preserve">modes de déplacement </w:t>
      </w:r>
      <w:r w:rsidR="004D4651" w:rsidRPr="00F669F3">
        <w:rPr>
          <w:rFonts w:ascii="Marianne" w:hAnsi="Marianne" w:cs="Times New Roman"/>
          <w:sz w:val="22"/>
          <w:szCs w:val="22"/>
          <w:lang w:eastAsia="fr-FR"/>
        </w:rPr>
        <w:t>utilisés</w:t>
      </w:r>
      <w:r>
        <w:rPr>
          <w:rFonts w:ascii="Marianne" w:hAnsi="Marianne" w:cs="Times New Roman"/>
          <w:sz w:val="22"/>
          <w:szCs w:val="22"/>
          <w:lang w:eastAsia="fr-FR"/>
        </w:rPr>
        <w:t xml:space="preserve"> dans le cadre du marché </w:t>
      </w:r>
      <w:r w:rsidR="004D4651" w:rsidRPr="00F669F3">
        <w:rPr>
          <w:rFonts w:ascii="Marianne" w:hAnsi="Marianne" w:cs="Times New Roman"/>
          <w:sz w:val="22"/>
          <w:szCs w:val="22"/>
          <w:lang w:eastAsia="fr-FR"/>
        </w:rPr>
        <w:t>sont sélectionnés a</w:t>
      </w:r>
      <w:r>
        <w:rPr>
          <w:rFonts w:ascii="Marianne" w:hAnsi="Marianne" w:cs="Times New Roman"/>
          <w:sz w:val="22"/>
          <w:szCs w:val="22"/>
          <w:lang w:eastAsia="fr-FR"/>
        </w:rPr>
        <w:t>fin de limiter la consommation d’énergie et les émissions de CO</w:t>
      </w:r>
      <w:r w:rsidRPr="001A0D04">
        <w:rPr>
          <w:rFonts w:ascii="Marianne" w:hAnsi="Marianne" w:cs="Times New Roman"/>
          <w:sz w:val="22"/>
          <w:szCs w:val="22"/>
          <w:vertAlign w:val="subscript"/>
          <w:lang w:eastAsia="fr-FR"/>
        </w:rPr>
        <w:t>2</w:t>
      </w:r>
      <w:r w:rsidR="004D4651" w:rsidRPr="00F669F3">
        <w:rPr>
          <w:rFonts w:ascii="Marianne" w:hAnsi="Marianne" w:cs="Times New Roman"/>
          <w:sz w:val="22"/>
          <w:szCs w:val="22"/>
          <w:lang w:eastAsia="fr-FR"/>
        </w:rPr>
        <w:t>.</w:t>
      </w:r>
      <w:r>
        <w:rPr>
          <w:rFonts w:ascii="Marianne" w:hAnsi="Marianne" w:cs="Times New Roman"/>
          <w:sz w:val="22"/>
          <w:szCs w:val="22"/>
          <w:lang w:eastAsia="fr-FR"/>
        </w:rPr>
        <w:t xml:space="preserve"> Le</w:t>
      </w:r>
      <w:r w:rsidR="004D4651" w:rsidRPr="00F669F3">
        <w:rPr>
          <w:rFonts w:ascii="Marianne" w:hAnsi="Marianne" w:cs="Times New Roman"/>
          <w:sz w:val="22"/>
          <w:szCs w:val="22"/>
          <w:lang w:eastAsia="fr-FR"/>
        </w:rPr>
        <w:t xml:space="preserve"> </w:t>
      </w:r>
      <w:r w:rsidR="00D70CEA" w:rsidRPr="00F669F3">
        <w:rPr>
          <w:rFonts w:ascii="Marianne" w:hAnsi="Marianne" w:cs="Times New Roman"/>
          <w:sz w:val="22"/>
          <w:szCs w:val="22"/>
          <w:lang w:eastAsia="fr-FR"/>
        </w:rPr>
        <w:t>TITULAIRE</w:t>
      </w:r>
      <w:r w:rsidR="004D4651" w:rsidRPr="00F669F3">
        <w:rPr>
          <w:rFonts w:ascii="Marianne" w:hAnsi="Marianne" w:cs="Times New Roman"/>
          <w:sz w:val="22"/>
          <w:szCs w:val="22"/>
          <w:lang w:eastAsia="fr-FR"/>
        </w:rPr>
        <w:t xml:space="preserve"> fournit aux représentants du pouvoir adjudicateur, en amon</w:t>
      </w:r>
      <w:r>
        <w:rPr>
          <w:rFonts w:ascii="Marianne" w:hAnsi="Marianne" w:cs="Times New Roman"/>
          <w:sz w:val="22"/>
          <w:szCs w:val="22"/>
          <w:lang w:eastAsia="fr-FR"/>
        </w:rPr>
        <w:t xml:space="preserve">t du démarrage de sa prestation, les caractéristiques de </w:t>
      </w:r>
      <w:r w:rsidRPr="00F669F3">
        <w:rPr>
          <w:rFonts w:ascii="Marianne" w:hAnsi="Marianne" w:cs="Times New Roman"/>
          <w:sz w:val="22"/>
          <w:szCs w:val="22"/>
          <w:lang w:eastAsia="fr-FR"/>
        </w:rPr>
        <w:t>l’ensemble des équipements utilisés</w:t>
      </w:r>
      <w:r>
        <w:rPr>
          <w:rFonts w:ascii="Marianne" w:hAnsi="Marianne" w:cs="Times New Roman"/>
          <w:sz w:val="22"/>
          <w:szCs w:val="22"/>
          <w:lang w:eastAsia="fr-FR"/>
        </w:rPr>
        <w:t xml:space="preserve"> et des modes de transport retenus pour l’exécution des prestations</w:t>
      </w:r>
    </w:p>
    <w:p w14:paraId="2F7A9111" w14:textId="29F19F62" w:rsidR="00444ACF" w:rsidRDefault="00444ACF" w:rsidP="004D4651">
      <w:pPr>
        <w:jc w:val="both"/>
        <w:rPr>
          <w:rFonts w:ascii="Marianne" w:hAnsi="Marianne" w:cs="Times New Roman"/>
          <w:sz w:val="22"/>
          <w:szCs w:val="22"/>
          <w:lang w:eastAsia="fr-FR"/>
        </w:rPr>
      </w:pPr>
      <w:r>
        <w:rPr>
          <w:rFonts w:ascii="Marianne" w:hAnsi="Marianne" w:cs="Times New Roman"/>
          <w:sz w:val="22"/>
          <w:szCs w:val="22"/>
          <w:lang w:eastAsia="fr-FR"/>
        </w:rPr>
        <w:t xml:space="preserve">La nature des produits et les techniques employées pour l’entretien des végétaux doivent limiter la pollution de l’eau et de l’air et ne doit donc pas introduire de pollution dans la nappe phréatique. </w:t>
      </w:r>
    </w:p>
    <w:p w14:paraId="357C3058" w14:textId="75432776" w:rsidR="00444ACF" w:rsidRDefault="00444ACF" w:rsidP="004D4651">
      <w:pPr>
        <w:jc w:val="both"/>
        <w:rPr>
          <w:rFonts w:ascii="Marianne" w:hAnsi="Marianne" w:cs="Times New Roman"/>
          <w:sz w:val="22"/>
          <w:szCs w:val="22"/>
          <w:lang w:eastAsia="fr-FR"/>
        </w:rPr>
      </w:pPr>
      <w:r>
        <w:rPr>
          <w:rFonts w:ascii="Marianne" w:hAnsi="Marianne" w:cs="Times New Roman"/>
          <w:sz w:val="22"/>
          <w:szCs w:val="22"/>
          <w:lang w:eastAsia="fr-FR"/>
        </w:rPr>
        <w:t xml:space="preserve">Les méthodes alternatives aux traitements chimiques, pour le désherbage et le traitement des plantations, doivent être favorisées autant que possible. </w:t>
      </w:r>
    </w:p>
    <w:p w14:paraId="50CB6D54" w14:textId="3F6950AB" w:rsidR="004D4651" w:rsidRDefault="001A0D04" w:rsidP="004D4651">
      <w:pPr>
        <w:jc w:val="both"/>
        <w:rPr>
          <w:rFonts w:ascii="Marianne" w:hAnsi="Marianne" w:cs="Times New Roman"/>
          <w:sz w:val="22"/>
          <w:szCs w:val="22"/>
          <w:lang w:eastAsia="fr-FR"/>
        </w:rPr>
      </w:pPr>
      <w:r>
        <w:rPr>
          <w:rFonts w:ascii="Marianne" w:hAnsi="Marianne" w:cs="Times New Roman"/>
          <w:sz w:val="22"/>
          <w:szCs w:val="22"/>
          <w:lang w:eastAsia="fr-FR"/>
        </w:rPr>
        <w:t>Lors de la réalisation</w:t>
      </w:r>
      <w:r w:rsidR="004D4651" w:rsidRPr="00F669F3">
        <w:rPr>
          <w:rFonts w:ascii="Marianne" w:hAnsi="Marianne" w:cs="Times New Roman"/>
          <w:sz w:val="22"/>
          <w:szCs w:val="22"/>
          <w:lang w:eastAsia="fr-FR"/>
        </w:rPr>
        <w:t xml:space="preserve"> des prestations, les agents de l’entreprise veillent à la maîtrise des consommations </w:t>
      </w:r>
      <w:r>
        <w:rPr>
          <w:rFonts w:ascii="Marianne" w:hAnsi="Marianne" w:cs="Times New Roman"/>
          <w:sz w:val="22"/>
          <w:szCs w:val="22"/>
          <w:lang w:eastAsia="fr-FR"/>
        </w:rPr>
        <w:t xml:space="preserve">d’eau et </w:t>
      </w:r>
      <w:r w:rsidR="004D4651" w:rsidRPr="00F669F3">
        <w:rPr>
          <w:rFonts w:ascii="Marianne" w:hAnsi="Marianne" w:cs="Times New Roman"/>
          <w:sz w:val="22"/>
          <w:szCs w:val="22"/>
          <w:lang w:eastAsia="fr-FR"/>
        </w:rPr>
        <w:t>d’énergie.</w:t>
      </w:r>
    </w:p>
    <w:p w14:paraId="46488D2F" w14:textId="0EC34AE3" w:rsidR="00444ACF" w:rsidRPr="00F669F3" w:rsidRDefault="00444ACF" w:rsidP="004D4651">
      <w:pPr>
        <w:jc w:val="both"/>
        <w:rPr>
          <w:rFonts w:ascii="Marianne" w:hAnsi="Marianne" w:cs="Times New Roman"/>
          <w:sz w:val="22"/>
          <w:szCs w:val="22"/>
          <w:lang w:eastAsia="fr-FR"/>
        </w:rPr>
      </w:pPr>
      <w:r>
        <w:rPr>
          <w:rFonts w:ascii="Marianne" w:hAnsi="Marianne" w:cs="Times New Roman"/>
          <w:sz w:val="22"/>
          <w:szCs w:val="22"/>
          <w:lang w:eastAsia="fr-FR"/>
        </w:rPr>
        <w:t xml:space="preserve">Le titulaire justifie du caractère écoresponsable des matériels et produits utilisés ainsi que des méthodes employées par tout moyen (spécifications détaillées, certification, écolabel…). </w:t>
      </w:r>
    </w:p>
    <w:p w14:paraId="272E1CD6" w14:textId="7BAC9DA3" w:rsidR="004D4651" w:rsidRDefault="00444ACF" w:rsidP="004D4651">
      <w:pPr>
        <w:jc w:val="both"/>
        <w:rPr>
          <w:rFonts w:ascii="Marianne" w:hAnsi="Marianne" w:cs="Times New Roman"/>
          <w:sz w:val="22"/>
          <w:szCs w:val="22"/>
          <w:lang w:eastAsia="fr-FR"/>
        </w:rPr>
      </w:pPr>
      <w:r>
        <w:rPr>
          <w:rFonts w:ascii="Marianne" w:hAnsi="Marianne" w:cs="Times New Roman"/>
          <w:sz w:val="22"/>
          <w:szCs w:val="22"/>
          <w:lang w:eastAsia="fr-FR"/>
        </w:rPr>
        <w:t xml:space="preserve">L’inventaire détaillé du matériel et des produits que le titulaire prévoit d’utiliser dans le cadre du présent marché figure dans son mémoire technique et les justificatifs cités précédemment y sont annexés. </w:t>
      </w:r>
    </w:p>
    <w:p w14:paraId="00356E11" w14:textId="350D02D5" w:rsidR="00444ACF" w:rsidRPr="00D02826" w:rsidRDefault="00444ACF" w:rsidP="004D4651">
      <w:pPr>
        <w:jc w:val="both"/>
        <w:rPr>
          <w:rFonts w:ascii="Marianne" w:hAnsi="Marianne" w:cs="Times New Roman"/>
          <w:sz w:val="22"/>
          <w:szCs w:val="22"/>
          <w:lang w:eastAsia="fr-FR"/>
        </w:rPr>
      </w:pPr>
      <w:r>
        <w:rPr>
          <w:rFonts w:ascii="Marianne" w:hAnsi="Marianne" w:cs="Times New Roman"/>
          <w:sz w:val="22"/>
          <w:szCs w:val="22"/>
          <w:lang w:eastAsia="fr-FR"/>
        </w:rPr>
        <w:t xml:space="preserve">Le personnel exécutant la prestation d’entretien des espaces verts aura été formé à des pratiques respectueuses de l’environnement : juste dosage des produits, risques pour la santé et l’environnement des produits d’entretien, limitation des consommations d’eau et d’énergies. </w:t>
      </w:r>
    </w:p>
    <w:p w14:paraId="2F15181B" w14:textId="474A86A1" w:rsidR="002B6F7A" w:rsidRPr="00D02826" w:rsidRDefault="001C5191" w:rsidP="005A50B9">
      <w:pPr>
        <w:pStyle w:val="Titre2"/>
      </w:pPr>
      <w:bookmarkStart w:id="17" w:name="_Toc209790275"/>
      <w:r>
        <w:t>Pièces constitutives du march</w:t>
      </w:r>
      <w:r w:rsidR="60153F31">
        <w:t>é</w:t>
      </w:r>
      <w:bookmarkEnd w:id="17"/>
    </w:p>
    <w:p w14:paraId="574A9FE5" w14:textId="77777777" w:rsidR="002B6F7A" w:rsidRPr="00D02826" w:rsidRDefault="002B6F7A" w:rsidP="004D2042">
      <w:pPr>
        <w:jc w:val="both"/>
        <w:rPr>
          <w:rFonts w:ascii="Marianne" w:hAnsi="Marianne" w:cs="Calibri"/>
          <w:sz w:val="22"/>
          <w:szCs w:val="22"/>
        </w:rPr>
      </w:pPr>
      <w:r w:rsidRPr="00D02826">
        <w:rPr>
          <w:rFonts w:ascii="Marianne" w:hAnsi="Marianne" w:cs="Calibri"/>
          <w:sz w:val="22"/>
          <w:szCs w:val="22"/>
        </w:rPr>
        <w:t>Les pièces qui régissent la réalisation des prestations sont énumérées ci-dessous par ordre de priorité décroissante.</w:t>
      </w:r>
    </w:p>
    <w:p w14:paraId="64E4F718" w14:textId="77777777" w:rsidR="002B6F7A" w:rsidRPr="00D02826" w:rsidRDefault="002B6F7A" w:rsidP="004D2042">
      <w:pPr>
        <w:jc w:val="both"/>
        <w:rPr>
          <w:rFonts w:ascii="Marianne" w:hAnsi="Marianne" w:cs="Calibri"/>
          <w:sz w:val="22"/>
          <w:szCs w:val="22"/>
        </w:rPr>
      </w:pPr>
      <w:r w:rsidRPr="00D02826">
        <w:rPr>
          <w:rFonts w:ascii="Marianne" w:hAnsi="Marianne" w:cs="Calibri"/>
          <w:sz w:val="22"/>
          <w:szCs w:val="22"/>
        </w:rPr>
        <w:t xml:space="preserve">Le </w:t>
      </w:r>
      <w:r w:rsidR="004506E7" w:rsidRPr="00D02826">
        <w:rPr>
          <w:rFonts w:ascii="Marianne" w:hAnsi="Marianne" w:cs="Calibri"/>
          <w:sz w:val="22"/>
          <w:szCs w:val="22"/>
        </w:rPr>
        <w:t>TITULAIRE</w:t>
      </w:r>
      <w:r w:rsidRPr="00D02826">
        <w:rPr>
          <w:rFonts w:ascii="Marianne" w:hAnsi="Marianne" w:cs="Calibri"/>
          <w:sz w:val="22"/>
          <w:szCs w:val="22"/>
        </w:rPr>
        <w:t xml:space="preserve"> déclare en avoir pris connaissance et en accepter toutes les clauses.</w:t>
      </w:r>
    </w:p>
    <w:p w14:paraId="3EE84AEE" w14:textId="77777777" w:rsidR="002B6F7A" w:rsidRPr="00D02826" w:rsidRDefault="002B6F7A" w:rsidP="005A50B9">
      <w:pPr>
        <w:pStyle w:val="Titre3"/>
      </w:pPr>
      <w:bookmarkStart w:id="18" w:name="_Toc209790276"/>
      <w:r w:rsidRPr="00D02826">
        <w:lastRenderedPageBreak/>
        <w:t>Pièces particulières</w:t>
      </w:r>
      <w:bookmarkEnd w:id="18"/>
      <w:r w:rsidRPr="00D02826">
        <w:t xml:space="preserve"> </w:t>
      </w:r>
    </w:p>
    <w:p w14:paraId="708F65EC" w14:textId="031037A5" w:rsidR="002B6F7A" w:rsidRPr="00D02826" w:rsidRDefault="00437DB2" w:rsidP="004D2042">
      <w:pPr>
        <w:numPr>
          <w:ilvl w:val="0"/>
          <w:numId w:val="6"/>
        </w:numPr>
        <w:jc w:val="both"/>
        <w:rPr>
          <w:rFonts w:ascii="Marianne" w:hAnsi="Marianne" w:cs="Calibri"/>
          <w:sz w:val="22"/>
          <w:szCs w:val="22"/>
        </w:rPr>
      </w:pPr>
      <w:r w:rsidRPr="00D02826">
        <w:rPr>
          <w:rFonts w:ascii="Marianne" w:hAnsi="Marianne" w:cs="Calibri"/>
          <w:sz w:val="22"/>
          <w:szCs w:val="22"/>
        </w:rPr>
        <w:t>L’acte</w:t>
      </w:r>
      <w:r w:rsidR="002B6F7A" w:rsidRPr="00D02826">
        <w:rPr>
          <w:rFonts w:ascii="Marianne" w:hAnsi="Marianne" w:cs="Calibri"/>
          <w:sz w:val="22"/>
          <w:szCs w:val="22"/>
        </w:rPr>
        <w:t xml:space="preserve"> d’engagement valant CCP daté et signé par le représentant dûment habilité de l’entreprise signataire du marché et ses annexes, </w:t>
      </w:r>
    </w:p>
    <w:p w14:paraId="5C6E727B" w14:textId="3EBBD495" w:rsidR="00271817" w:rsidRDefault="00437DB2" w:rsidP="00BB4A66">
      <w:pPr>
        <w:pStyle w:val="Puce2"/>
      </w:pPr>
      <w:r w:rsidRPr="00D02826">
        <w:t>La</w:t>
      </w:r>
      <w:r w:rsidR="00477D2C" w:rsidRPr="00D02826">
        <w:t xml:space="preserve"> </w:t>
      </w:r>
      <w:r w:rsidR="00477D2C" w:rsidRPr="00BB4A66">
        <w:t>d</w:t>
      </w:r>
      <w:r w:rsidR="002B6F7A" w:rsidRPr="00BB4A66">
        <w:t>écomposition</w:t>
      </w:r>
      <w:r w:rsidR="00EB6E72" w:rsidRPr="00D02826">
        <w:t xml:space="preserve"> du prix global et f</w:t>
      </w:r>
      <w:r w:rsidR="002B6F7A" w:rsidRPr="00D02826">
        <w:t>orfaitaire</w:t>
      </w:r>
      <w:r w:rsidR="00443E62" w:rsidRPr="00D02826">
        <w:t xml:space="preserve"> (DPGF)</w:t>
      </w:r>
      <w:r w:rsidR="00271817">
        <w:t xml:space="preserve"> (annexe </w:t>
      </w:r>
      <w:r w:rsidR="001C673C">
        <w:t>1</w:t>
      </w:r>
      <w:r w:rsidR="00271817">
        <w:t>)</w:t>
      </w:r>
      <w:r w:rsidR="00186F47">
        <w:t>,</w:t>
      </w:r>
    </w:p>
    <w:p w14:paraId="7EA5A6B1" w14:textId="45438FB1" w:rsidR="00271817" w:rsidRDefault="00271817" w:rsidP="00BB4A66">
      <w:pPr>
        <w:pStyle w:val="Puce2"/>
      </w:pPr>
      <w:r>
        <w:t xml:space="preserve">Le </w:t>
      </w:r>
      <w:r w:rsidRPr="00D02826">
        <w:t>bordereau des prix unitaires (BPU) (annexe</w:t>
      </w:r>
      <w:r>
        <w:t xml:space="preserve"> </w:t>
      </w:r>
      <w:r w:rsidR="001C673C">
        <w:t>2</w:t>
      </w:r>
      <w:r w:rsidRPr="00D02826">
        <w:t>)</w:t>
      </w:r>
      <w:r w:rsidR="00186F47">
        <w:t>,</w:t>
      </w:r>
    </w:p>
    <w:p w14:paraId="48460A4A" w14:textId="59BB547D" w:rsidR="00EB6E72" w:rsidRPr="00D02826" w:rsidRDefault="00271817" w:rsidP="00BB4A66">
      <w:pPr>
        <w:pStyle w:val="Puce2"/>
      </w:pPr>
      <w:r>
        <w:t xml:space="preserve">La </w:t>
      </w:r>
      <w:r w:rsidR="00001308">
        <w:t>description des sites</w:t>
      </w:r>
      <w:r w:rsidR="00453F06">
        <w:t xml:space="preserve"> </w:t>
      </w:r>
      <w:r w:rsidR="00EB6E72">
        <w:t>(annexe</w:t>
      </w:r>
      <w:r w:rsidR="00FD5F2C">
        <w:t xml:space="preserve"> </w:t>
      </w:r>
      <w:r>
        <w:t>3</w:t>
      </w:r>
      <w:r w:rsidR="00EB6E72">
        <w:t>)</w:t>
      </w:r>
      <w:r w:rsidR="002B6F7A">
        <w:t xml:space="preserve">, </w:t>
      </w:r>
    </w:p>
    <w:p w14:paraId="2714FB06" w14:textId="2BF0F303" w:rsidR="00E91615" w:rsidRDefault="00186F47" w:rsidP="00001308">
      <w:pPr>
        <w:pStyle w:val="Puce2"/>
      </w:pPr>
      <w:r>
        <w:t>Le t</w:t>
      </w:r>
      <w:r w:rsidR="002D4253">
        <w:t xml:space="preserve">ableau des pénalités (annexe </w:t>
      </w:r>
      <w:r w:rsidR="310B4749">
        <w:t>4</w:t>
      </w:r>
      <w:r w:rsidR="002D4253">
        <w:t>)</w:t>
      </w:r>
      <w:r w:rsidR="008D59C9">
        <w:t>,</w:t>
      </w:r>
    </w:p>
    <w:p w14:paraId="55A78C6F" w14:textId="03355E7E" w:rsidR="00375A9A" w:rsidRDefault="00375A9A" w:rsidP="00001308">
      <w:pPr>
        <w:pStyle w:val="Puce2"/>
      </w:pPr>
      <w:r>
        <w:t>La liste des plantes du palais (annexe 5),</w:t>
      </w:r>
    </w:p>
    <w:p w14:paraId="1123A0E8" w14:textId="3B95C25D" w:rsidR="002B6F7A" w:rsidRDefault="00437DB2" w:rsidP="004D2042">
      <w:pPr>
        <w:numPr>
          <w:ilvl w:val="0"/>
          <w:numId w:val="6"/>
        </w:numPr>
        <w:jc w:val="both"/>
        <w:rPr>
          <w:rFonts w:ascii="Marianne" w:hAnsi="Marianne" w:cs="Calibri"/>
          <w:sz w:val="22"/>
          <w:szCs w:val="22"/>
        </w:rPr>
      </w:pPr>
      <w:r w:rsidRPr="00D02826">
        <w:rPr>
          <w:rFonts w:ascii="Marianne" w:hAnsi="Marianne" w:cs="Calibri"/>
          <w:sz w:val="22"/>
          <w:szCs w:val="22"/>
        </w:rPr>
        <w:t>L</w:t>
      </w:r>
      <w:r w:rsidR="00044780">
        <w:rPr>
          <w:rFonts w:ascii="Marianne" w:hAnsi="Marianne" w:cs="Calibri"/>
          <w:sz w:val="22"/>
          <w:szCs w:val="22"/>
        </w:rPr>
        <w:t>’attestation de visite,</w:t>
      </w:r>
    </w:p>
    <w:p w14:paraId="6085818C" w14:textId="4E417296" w:rsidR="00044780" w:rsidRPr="007C1C1D" w:rsidRDefault="00044780" w:rsidP="004D2042">
      <w:pPr>
        <w:numPr>
          <w:ilvl w:val="0"/>
          <w:numId w:val="6"/>
        </w:numPr>
        <w:jc w:val="both"/>
        <w:rPr>
          <w:rFonts w:ascii="Marianne" w:hAnsi="Marianne" w:cs="Calibri"/>
          <w:sz w:val="22"/>
          <w:szCs w:val="22"/>
        </w:rPr>
      </w:pPr>
      <w:r w:rsidRPr="007C1C1D">
        <w:rPr>
          <w:rFonts w:ascii="Marianne" w:hAnsi="Marianne" w:cs="Calibri"/>
          <w:sz w:val="22"/>
          <w:szCs w:val="22"/>
        </w:rPr>
        <w:t xml:space="preserve">Le </w:t>
      </w:r>
      <w:r w:rsidR="001D727F" w:rsidRPr="007C1C1D">
        <w:rPr>
          <w:rFonts w:ascii="Marianne" w:hAnsi="Marianne" w:cs="Calibri"/>
          <w:sz w:val="22"/>
          <w:szCs w:val="22"/>
        </w:rPr>
        <w:t xml:space="preserve">canevas au </w:t>
      </w:r>
      <w:r w:rsidRPr="007C1C1D">
        <w:rPr>
          <w:rFonts w:ascii="Marianne" w:hAnsi="Marianne" w:cs="Calibri"/>
          <w:sz w:val="22"/>
          <w:szCs w:val="22"/>
        </w:rPr>
        <w:t>mémoire technique</w:t>
      </w:r>
      <w:r w:rsidR="001D727F" w:rsidRPr="007C1C1D">
        <w:rPr>
          <w:rFonts w:ascii="Marianne" w:hAnsi="Marianne" w:cs="Calibri"/>
          <w:sz w:val="22"/>
          <w:szCs w:val="22"/>
        </w:rPr>
        <w:t xml:space="preserve"> de l’offre</w:t>
      </w:r>
      <w:r w:rsidRPr="007C1C1D">
        <w:rPr>
          <w:rFonts w:ascii="Marianne" w:hAnsi="Marianne" w:cs="Calibri"/>
          <w:sz w:val="22"/>
          <w:szCs w:val="22"/>
        </w:rPr>
        <w:t xml:space="preserve"> du TITULAIRE.</w:t>
      </w:r>
    </w:p>
    <w:p w14:paraId="1EE0A638" w14:textId="77777777" w:rsidR="002B6F7A" w:rsidRPr="00D02826" w:rsidRDefault="001F6843" w:rsidP="005A50B9">
      <w:pPr>
        <w:pStyle w:val="Titre3"/>
      </w:pPr>
      <w:bookmarkStart w:id="19" w:name="_Toc209790277"/>
      <w:r w:rsidRPr="00D02826">
        <w:t>Pièces Générales</w:t>
      </w:r>
      <w:bookmarkEnd w:id="19"/>
    </w:p>
    <w:p w14:paraId="2B558631" w14:textId="77777777" w:rsidR="002B6F7A" w:rsidRPr="00D02826" w:rsidRDefault="002B6F7A" w:rsidP="004D2042">
      <w:pPr>
        <w:jc w:val="both"/>
        <w:rPr>
          <w:rFonts w:ascii="Marianne" w:hAnsi="Marianne" w:cs="Calibri"/>
          <w:sz w:val="22"/>
          <w:szCs w:val="22"/>
        </w:rPr>
      </w:pPr>
      <w:r w:rsidRPr="00D02826">
        <w:rPr>
          <w:rFonts w:ascii="Marianne" w:hAnsi="Marianne" w:cs="Calibri"/>
          <w:sz w:val="22"/>
          <w:szCs w:val="22"/>
        </w:rPr>
        <w:t>Les documents applicables sont ceux en vigueur au premier jour du mois qui a précédé la date limite de réception de l’offre</w:t>
      </w:r>
      <w:r w:rsidRPr="00D02826">
        <w:rPr>
          <w:rFonts w:ascii="Calibri" w:hAnsi="Calibri" w:cs="Calibri"/>
          <w:sz w:val="22"/>
          <w:szCs w:val="22"/>
        </w:rPr>
        <w:t> </w:t>
      </w:r>
      <w:r w:rsidRPr="00D02826">
        <w:rPr>
          <w:rFonts w:ascii="Marianne" w:hAnsi="Marianne" w:cs="Calibri"/>
          <w:sz w:val="22"/>
          <w:szCs w:val="22"/>
        </w:rPr>
        <w:t>:</w:t>
      </w:r>
    </w:p>
    <w:p w14:paraId="0B09C318" w14:textId="6F991B5D" w:rsidR="00453F06" w:rsidRPr="00D02826" w:rsidRDefault="00A201BA" w:rsidP="003F5087">
      <w:pPr>
        <w:pStyle w:val="puce1"/>
        <w:numPr>
          <w:ilvl w:val="0"/>
          <w:numId w:val="8"/>
        </w:numPr>
      </w:pPr>
      <w:r w:rsidRPr="00D02826">
        <w:t>Le</w:t>
      </w:r>
      <w:r w:rsidR="002B6F7A" w:rsidRPr="00D02826">
        <w:t xml:space="preserve"> Cahier des Clauses Administratives Générales applicable aux marchés des fournitures courantes et des services (CCAG-FCS</w:t>
      </w:r>
      <w:r w:rsidR="00CD19D8" w:rsidRPr="00D02826">
        <w:t xml:space="preserve">) </w:t>
      </w:r>
      <w:r w:rsidR="002B6F7A" w:rsidRPr="00D02826">
        <w:t xml:space="preserve">approuvé par l’arrêté du </w:t>
      </w:r>
      <w:r w:rsidR="009175A0" w:rsidRPr="00D02826">
        <w:t>30 mars 2021</w:t>
      </w:r>
      <w:r w:rsidR="00453F06" w:rsidRPr="00D02826">
        <w:t>,</w:t>
      </w:r>
    </w:p>
    <w:p w14:paraId="108E3987" w14:textId="77777777" w:rsidR="00453F06" w:rsidRDefault="00292958" w:rsidP="003F5087">
      <w:pPr>
        <w:pStyle w:val="puce1"/>
        <w:numPr>
          <w:ilvl w:val="0"/>
          <w:numId w:val="8"/>
        </w:numPr>
      </w:pPr>
      <w:r w:rsidRPr="00D02826">
        <w:t>Décret n° 2018-434 du 4 juin 2018 du code de la santé publique</w:t>
      </w:r>
      <w:r w:rsidRPr="004D4297">
        <w:t> </w:t>
      </w:r>
      <w:r w:rsidRPr="00D02826">
        <w:t>;</w:t>
      </w:r>
    </w:p>
    <w:p w14:paraId="3B41A04C" w14:textId="40A08166" w:rsidR="00417A5A" w:rsidRDefault="00A201BA" w:rsidP="003F5087">
      <w:pPr>
        <w:pStyle w:val="puce1"/>
        <w:numPr>
          <w:ilvl w:val="0"/>
          <w:numId w:val="8"/>
        </w:numPr>
      </w:pPr>
      <w:r>
        <w:t>Le</w:t>
      </w:r>
      <w:r w:rsidR="00417A5A">
        <w:t xml:space="preserve"> Code du Travail,</w:t>
      </w:r>
    </w:p>
    <w:p w14:paraId="5FAF5C8C" w14:textId="1D73A8D7" w:rsidR="00417A5A" w:rsidRDefault="00A201BA" w:rsidP="003F5087">
      <w:pPr>
        <w:pStyle w:val="puce1"/>
        <w:numPr>
          <w:ilvl w:val="0"/>
          <w:numId w:val="8"/>
        </w:numPr>
      </w:pPr>
      <w:r>
        <w:t>Le</w:t>
      </w:r>
      <w:r w:rsidR="00417A5A">
        <w:t xml:space="preserve"> Code de l’Environnement,</w:t>
      </w:r>
    </w:p>
    <w:p w14:paraId="657E5800" w14:textId="02D0EE6A" w:rsidR="00417A5A" w:rsidRDefault="00A201BA" w:rsidP="003F5087">
      <w:pPr>
        <w:pStyle w:val="puce1"/>
        <w:numPr>
          <w:ilvl w:val="0"/>
          <w:numId w:val="8"/>
        </w:numPr>
      </w:pPr>
      <w:r>
        <w:t>L’Arrêté</w:t>
      </w:r>
      <w:r w:rsidR="00417A5A">
        <w:t xml:space="preserve"> du 25 juin 1980 modifié, portant approbation des dispositions générales du règlement de sécurité contre les risques d’incendie et de panique dans les ERP, et les arrêtés modificatifs relatifs aux dispositions particulières concernant les types d’établissements,</w:t>
      </w:r>
    </w:p>
    <w:p w14:paraId="77D12469" w14:textId="14A31576" w:rsidR="00417A5A" w:rsidRDefault="00A201BA" w:rsidP="003F5087">
      <w:pPr>
        <w:pStyle w:val="puce1"/>
        <w:numPr>
          <w:ilvl w:val="0"/>
          <w:numId w:val="8"/>
        </w:numPr>
      </w:pPr>
      <w:r>
        <w:t>Le</w:t>
      </w:r>
      <w:r w:rsidR="00417A5A">
        <w:t xml:space="preserve"> Décret 92-332 du 31 mars 1992 et l’Arrêté du 21 décembre 1993 relatifs au fonctionnement sans risque d’accident pour les travailleurs,</w:t>
      </w:r>
    </w:p>
    <w:p w14:paraId="0DB4C9AC" w14:textId="43BFA98E" w:rsidR="00453F06" w:rsidRPr="00417A5A" w:rsidRDefault="00A201BA" w:rsidP="003F5087">
      <w:pPr>
        <w:pStyle w:val="puce1"/>
        <w:numPr>
          <w:ilvl w:val="0"/>
          <w:numId w:val="8"/>
        </w:numPr>
      </w:pPr>
      <w:r w:rsidRPr="00417A5A">
        <w:t>L’ensemble</w:t>
      </w:r>
      <w:r w:rsidR="00453F06" w:rsidRPr="00417A5A">
        <w:t xml:space="preserve"> des lois, décrets, arrêtés, règlements, circulaires, et tous les textes administratifs nationaux ou locaux applicables dans le cadre de l’exécution du présent marché pour autant qu’ils soient d’ordre public, ou qu’ils suppléent au silence des autres pièces contractuelles.</w:t>
      </w:r>
    </w:p>
    <w:p w14:paraId="6BA9767E" w14:textId="1F3CA425" w:rsidR="00417A5A" w:rsidRPr="00417A5A" w:rsidRDefault="00417A5A" w:rsidP="003F5087">
      <w:pPr>
        <w:pStyle w:val="puce1"/>
        <w:numPr>
          <w:ilvl w:val="0"/>
          <w:numId w:val="8"/>
        </w:numPr>
      </w:pPr>
      <w:r w:rsidRPr="00417A5A">
        <w:t xml:space="preserve">Par ailleurs, le </w:t>
      </w:r>
      <w:r w:rsidR="006F177D">
        <w:t>TITULAIRE</w:t>
      </w:r>
      <w:r w:rsidRPr="00417A5A">
        <w:t xml:space="preserve"> s'engage à se conformer notamment aux prescriptions des documents portant sur la réglementation (énum</w:t>
      </w:r>
      <w:r w:rsidR="0040632E">
        <w:t xml:space="preserve">ération non limitative), en particulier concernant l’utilisation des produits phytosanitaires. </w:t>
      </w:r>
    </w:p>
    <w:p w14:paraId="51DFEE85" w14:textId="77777777" w:rsidR="002B6F7A" w:rsidRPr="00D02826" w:rsidRDefault="002B6F7A" w:rsidP="004D2042">
      <w:pPr>
        <w:jc w:val="both"/>
        <w:rPr>
          <w:rFonts w:ascii="Marianne" w:hAnsi="Marianne" w:cs="Calibri"/>
          <w:sz w:val="22"/>
          <w:szCs w:val="22"/>
        </w:rPr>
      </w:pPr>
      <w:r w:rsidRPr="00D02826">
        <w:rPr>
          <w:rFonts w:ascii="Marianne" w:hAnsi="Marianne" w:cs="Calibri"/>
          <w:sz w:val="22"/>
          <w:szCs w:val="22"/>
        </w:rPr>
        <w:t xml:space="preserve">Le </w:t>
      </w:r>
      <w:r w:rsidR="004506E7" w:rsidRPr="00D02826">
        <w:rPr>
          <w:rFonts w:ascii="Marianne" w:hAnsi="Marianne" w:cs="Calibri"/>
          <w:sz w:val="22"/>
          <w:szCs w:val="22"/>
        </w:rPr>
        <w:t>TITULAIRE</w:t>
      </w:r>
      <w:r w:rsidR="00CD19D8" w:rsidRPr="00D02826">
        <w:rPr>
          <w:rFonts w:ascii="Marianne" w:hAnsi="Marianne" w:cs="Calibri"/>
          <w:sz w:val="22"/>
          <w:szCs w:val="22"/>
        </w:rPr>
        <w:t xml:space="preserve"> ne</w:t>
      </w:r>
      <w:r w:rsidRPr="00D02826">
        <w:rPr>
          <w:rFonts w:ascii="Marianne" w:hAnsi="Marianne" w:cs="Calibri"/>
          <w:sz w:val="22"/>
          <w:szCs w:val="22"/>
        </w:rPr>
        <w:t xml:space="preserve"> pourra se prévaloir dans l’exercice de sa mission d’une quelconque ignorance de ces textes et, d’une manière générale, de tout texte et de toute la réglementation intéressant son activité pour l’exécution du présent marché. </w:t>
      </w:r>
    </w:p>
    <w:p w14:paraId="16CE5430" w14:textId="77777777" w:rsidR="002B6F7A" w:rsidRPr="00D02826" w:rsidRDefault="00CE1063" w:rsidP="004D2042">
      <w:pPr>
        <w:pStyle w:val="Corpsdetexte"/>
        <w:tabs>
          <w:tab w:val="clear" w:pos="0"/>
          <w:tab w:val="clear" w:pos="1080"/>
          <w:tab w:val="clear" w:pos="1440"/>
        </w:tabs>
        <w:jc w:val="both"/>
        <w:rPr>
          <w:rFonts w:ascii="Marianne" w:hAnsi="Marianne" w:cs="Calibri"/>
          <w:b w:val="0"/>
          <w:i/>
          <w:sz w:val="22"/>
          <w:szCs w:val="22"/>
        </w:rPr>
      </w:pPr>
      <w:r w:rsidRPr="00D02826">
        <w:rPr>
          <w:rFonts w:ascii="Marianne" w:hAnsi="Marianne" w:cs="Calibri"/>
          <w:b w:val="0"/>
          <w:i/>
          <w:sz w:val="22"/>
          <w:szCs w:val="22"/>
        </w:rPr>
        <w:t xml:space="preserve">Nota </w:t>
      </w:r>
      <w:r w:rsidR="002B6F7A" w:rsidRPr="00D02826">
        <w:rPr>
          <w:rFonts w:ascii="Marianne" w:hAnsi="Marianne" w:cs="Calibri"/>
          <w:b w:val="0"/>
          <w:i/>
          <w:sz w:val="22"/>
          <w:szCs w:val="22"/>
        </w:rPr>
        <w:t xml:space="preserve">: L’attention du </w:t>
      </w:r>
      <w:r w:rsidR="004506E7" w:rsidRPr="00D02826">
        <w:rPr>
          <w:rFonts w:ascii="Marianne" w:hAnsi="Marianne" w:cs="Calibri"/>
          <w:b w:val="0"/>
          <w:i/>
          <w:sz w:val="22"/>
          <w:szCs w:val="22"/>
        </w:rPr>
        <w:t>TITULAIRE</w:t>
      </w:r>
      <w:r w:rsidR="002B6F7A" w:rsidRPr="00D02826">
        <w:rPr>
          <w:rFonts w:ascii="Marianne" w:hAnsi="Marianne" w:cs="Calibri"/>
          <w:b w:val="0"/>
          <w:i/>
          <w:sz w:val="22"/>
          <w:szCs w:val="22"/>
        </w:rPr>
        <w:t xml:space="preserve"> est attirée sur le fait que bien qu’elles ne soient pas jointes, les pièces générales citées au </w:t>
      </w:r>
      <w:r w:rsidR="00BB4A66">
        <w:rPr>
          <w:rFonts w:ascii="Marianne" w:hAnsi="Marianne" w:cs="Calibri"/>
          <w:b w:val="0"/>
          <w:i/>
          <w:sz w:val="22"/>
          <w:szCs w:val="22"/>
        </w:rPr>
        <w:t>5</w:t>
      </w:r>
      <w:r w:rsidR="00CD19D8" w:rsidRPr="00D02826">
        <w:rPr>
          <w:rFonts w:ascii="Marianne" w:hAnsi="Marianne" w:cs="Calibri"/>
          <w:b w:val="0"/>
          <w:i/>
          <w:sz w:val="22"/>
          <w:szCs w:val="22"/>
        </w:rPr>
        <w:t>.2 ci</w:t>
      </w:r>
      <w:r w:rsidR="002B6F7A" w:rsidRPr="00D02826">
        <w:rPr>
          <w:rFonts w:ascii="Marianne" w:hAnsi="Marianne" w:cs="Calibri"/>
          <w:b w:val="0"/>
          <w:i/>
          <w:sz w:val="22"/>
          <w:szCs w:val="22"/>
        </w:rPr>
        <w:t xml:space="preserve">-dessus sont rendues contractuelles par le présent marché. </w:t>
      </w:r>
    </w:p>
    <w:p w14:paraId="0480702F" w14:textId="77777777" w:rsidR="002B6F7A" w:rsidRPr="00D02826" w:rsidRDefault="001C5191" w:rsidP="005A50B9">
      <w:pPr>
        <w:pStyle w:val="Titre2"/>
      </w:pPr>
      <w:bookmarkStart w:id="20" w:name="_Toc209790278"/>
      <w:r>
        <w:lastRenderedPageBreak/>
        <w:t>Durée du marché</w:t>
      </w:r>
      <w:bookmarkEnd w:id="20"/>
    </w:p>
    <w:p w14:paraId="4E5C7E22" w14:textId="2620F2CE" w:rsidR="00125D82" w:rsidRPr="00D02826" w:rsidRDefault="00125D82" w:rsidP="00125D82">
      <w:pPr>
        <w:jc w:val="both"/>
        <w:rPr>
          <w:rFonts w:ascii="Marianne" w:hAnsi="Marianne" w:cs="Calibri"/>
          <w:sz w:val="22"/>
          <w:szCs w:val="22"/>
          <w:lang w:eastAsia="fr-FR"/>
        </w:rPr>
      </w:pPr>
      <w:r w:rsidRPr="00930333">
        <w:rPr>
          <w:rFonts w:ascii="Marianne" w:hAnsi="Marianne" w:cs="Calibri"/>
          <w:sz w:val="22"/>
          <w:szCs w:val="22"/>
          <w:lang w:eastAsia="fr-FR"/>
        </w:rPr>
        <w:t xml:space="preserve">Le marché est conclu pour une durée d’un an à compter de sa date de notification et sera reconductible annuellement à sa date d’anniversaire sans que sa durée totale ne puisse excéder </w:t>
      </w:r>
      <w:r w:rsidR="0040632E">
        <w:rPr>
          <w:rFonts w:ascii="Marianne" w:hAnsi="Marianne" w:cs="Calibri"/>
          <w:sz w:val="22"/>
          <w:szCs w:val="22"/>
          <w:lang w:eastAsia="fr-FR"/>
        </w:rPr>
        <w:t>quatre (4) ans</w:t>
      </w:r>
      <w:r w:rsidR="00A81ACB" w:rsidRPr="008D4B62">
        <w:rPr>
          <w:rFonts w:ascii="Marianne" w:hAnsi="Marianne" w:cs="Calibri"/>
          <w:sz w:val="22"/>
          <w:szCs w:val="22"/>
          <w:lang w:eastAsia="fr-FR"/>
        </w:rPr>
        <w:t>.</w:t>
      </w:r>
    </w:p>
    <w:p w14:paraId="4D5FCDFF" w14:textId="77777777" w:rsidR="00125D82" w:rsidRPr="00D02826" w:rsidRDefault="00125D82" w:rsidP="00125D82">
      <w:pPr>
        <w:jc w:val="both"/>
        <w:rPr>
          <w:rFonts w:ascii="Marianne" w:hAnsi="Marianne" w:cs="Calibri"/>
          <w:sz w:val="22"/>
          <w:szCs w:val="22"/>
          <w:lang w:eastAsia="fr-FR"/>
        </w:rPr>
      </w:pPr>
      <w:r w:rsidRPr="00D02826">
        <w:rPr>
          <w:rFonts w:ascii="Marianne" w:hAnsi="Marianne" w:cs="Calibri"/>
          <w:sz w:val="22"/>
          <w:szCs w:val="22"/>
          <w:lang w:eastAsia="fr-FR"/>
        </w:rPr>
        <w:t xml:space="preserve">Conformément à l’article R2112-4 du Code de la commande publique, la reconduction du marché est tacite. Le </w:t>
      </w:r>
      <w:r w:rsidR="004506E7" w:rsidRPr="00D02826">
        <w:rPr>
          <w:rFonts w:ascii="Marianne" w:hAnsi="Marianne" w:cs="Calibri"/>
          <w:sz w:val="22"/>
          <w:szCs w:val="22"/>
          <w:lang w:eastAsia="fr-FR"/>
        </w:rPr>
        <w:t>TITULAIRE</w:t>
      </w:r>
      <w:r w:rsidRPr="00D02826">
        <w:rPr>
          <w:rFonts w:ascii="Marianne" w:hAnsi="Marianne" w:cs="Calibri"/>
          <w:sz w:val="22"/>
          <w:szCs w:val="22"/>
          <w:lang w:eastAsia="fr-FR"/>
        </w:rPr>
        <w:t xml:space="preserve"> ne peut s’opposer à cette reconduction.</w:t>
      </w:r>
    </w:p>
    <w:p w14:paraId="04F9027E" w14:textId="732ADCDD" w:rsidR="0040632E" w:rsidRDefault="00125D82" w:rsidP="00125D82">
      <w:pPr>
        <w:jc w:val="both"/>
        <w:rPr>
          <w:rFonts w:ascii="Marianne" w:hAnsi="Marianne" w:cs="Calibri"/>
          <w:sz w:val="22"/>
          <w:szCs w:val="22"/>
          <w:lang w:eastAsia="fr-FR"/>
        </w:rPr>
      </w:pPr>
      <w:r w:rsidRPr="00D02826">
        <w:rPr>
          <w:rFonts w:ascii="Marianne" w:hAnsi="Marianne" w:cs="Calibri"/>
          <w:sz w:val="22"/>
          <w:szCs w:val="22"/>
          <w:lang w:eastAsia="fr-FR"/>
        </w:rPr>
        <w:t xml:space="preserve">En cas de non-reconduction du marché, la décision du pouvoir adjudicateur est notifiée au </w:t>
      </w:r>
      <w:r w:rsidR="004506E7" w:rsidRPr="00D02826">
        <w:rPr>
          <w:rFonts w:ascii="Marianne" w:hAnsi="Marianne" w:cs="Calibri"/>
          <w:sz w:val="22"/>
          <w:szCs w:val="22"/>
          <w:lang w:eastAsia="fr-FR"/>
        </w:rPr>
        <w:t>TITULAIRE</w:t>
      </w:r>
      <w:r w:rsidRPr="00D02826">
        <w:rPr>
          <w:rFonts w:ascii="Marianne" w:hAnsi="Marianne" w:cs="Calibri"/>
          <w:sz w:val="22"/>
          <w:szCs w:val="22"/>
          <w:lang w:eastAsia="fr-FR"/>
        </w:rPr>
        <w:t xml:space="preserve"> avec un préavis de deux mois avant la date d’expiration de la période en cours par lettre recommandée avec accusé de réception.</w:t>
      </w:r>
    </w:p>
    <w:p w14:paraId="7BF23AED" w14:textId="16F2B6BD" w:rsidR="0040632E" w:rsidRPr="00D02826" w:rsidRDefault="0040632E" w:rsidP="0040632E">
      <w:pPr>
        <w:pStyle w:val="Titre2"/>
      </w:pPr>
      <w:bookmarkStart w:id="21" w:name="_Toc209790279"/>
      <w:r>
        <w:t>DEFINITION DES PRESTATIONS RECURRENTES</w:t>
      </w:r>
      <w:bookmarkEnd w:id="21"/>
    </w:p>
    <w:p w14:paraId="5ECD1CE6" w14:textId="635276A5" w:rsidR="0040632E" w:rsidRDefault="0040632E" w:rsidP="00125D82">
      <w:pPr>
        <w:jc w:val="both"/>
        <w:rPr>
          <w:rFonts w:ascii="Marianne" w:hAnsi="Marianne" w:cs="Calibri"/>
          <w:sz w:val="22"/>
          <w:szCs w:val="22"/>
          <w:lang w:eastAsia="fr-FR"/>
        </w:rPr>
      </w:pPr>
      <w:r>
        <w:rPr>
          <w:rFonts w:ascii="Marianne" w:hAnsi="Marianne" w:cs="Calibri"/>
          <w:sz w:val="22"/>
          <w:szCs w:val="22"/>
          <w:lang w:eastAsia="fr-FR"/>
        </w:rPr>
        <w:t xml:space="preserve">Les prestations décrites ci-après ont pour objet de garantir le maintien en parfait état des espaces verts décrits en annexe 3 (conservation des végétaux et de l’aspect esthétique de l’ensemble des espaces verts pris en charge). </w:t>
      </w:r>
    </w:p>
    <w:p w14:paraId="6D9E8F3A" w14:textId="76E98480" w:rsidR="0040632E" w:rsidRDefault="0040632E" w:rsidP="00125D82">
      <w:pPr>
        <w:jc w:val="both"/>
        <w:rPr>
          <w:rFonts w:ascii="Marianne" w:hAnsi="Marianne" w:cs="Calibri"/>
          <w:sz w:val="22"/>
          <w:szCs w:val="22"/>
          <w:lang w:eastAsia="fr-FR"/>
        </w:rPr>
      </w:pPr>
    </w:p>
    <w:p w14:paraId="73F39D8B" w14:textId="3909361A" w:rsidR="0040632E" w:rsidRPr="00D02826" w:rsidRDefault="0040632E" w:rsidP="0040632E">
      <w:pPr>
        <w:pStyle w:val="Titre3"/>
      </w:pPr>
      <w:bookmarkStart w:id="22" w:name="_Toc209790280"/>
      <w:r>
        <w:t>Paillage des plates-bandes du Palais de justice d’Auxerre</w:t>
      </w:r>
      <w:bookmarkEnd w:id="22"/>
      <w:r>
        <w:t xml:space="preserve"> </w:t>
      </w:r>
    </w:p>
    <w:p w14:paraId="778D1A02" w14:textId="4B2FF60C" w:rsidR="0040632E" w:rsidRDefault="0040632E" w:rsidP="00125D82">
      <w:pPr>
        <w:jc w:val="both"/>
        <w:rPr>
          <w:rFonts w:ascii="Marianne" w:hAnsi="Marianne" w:cs="Calibri"/>
          <w:sz w:val="22"/>
          <w:szCs w:val="22"/>
          <w:lang w:eastAsia="fr-FR"/>
        </w:rPr>
      </w:pPr>
      <w:r>
        <w:rPr>
          <w:rFonts w:ascii="Marianne" w:hAnsi="Marianne" w:cs="Calibri"/>
          <w:sz w:val="22"/>
          <w:szCs w:val="22"/>
          <w:lang w:eastAsia="fr-FR"/>
        </w:rPr>
        <w:t xml:space="preserve">Le </w:t>
      </w:r>
      <w:r w:rsidR="004746FC">
        <w:rPr>
          <w:rFonts w:ascii="Marianne" w:hAnsi="Marianne" w:cs="Calibri"/>
          <w:sz w:val="22"/>
          <w:szCs w:val="22"/>
          <w:lang w:eastAsia="fr-FR"/>
        </w:rPr>
        <w:t xml:space="preserve">TITULAIRE </w:t>
      </w:r>
      <w:r>
        <w:rPr>
          <w:rFonts w:ascii="Marianne" w:hAnsi="Marianne" w:cs="Calibri"/>
          <w:sz w:val="22"/>
          <w:szCs w:val="22"/>
          <w:lang w:eastAsia="fr-FR"/>
        </w:rPr>
        <w:t>devra procéder</w:t>
      </w:r>
      <w:r w:rsidR="00402AFF">
        <w:rPr>
          <w:rFonts w:ascii="Marianne" w:hAnsi="Marianne" w:cs="Calibri"/>
          <w:sz w:val="22"/>
          <w:szCs w:val="22"/>
          <w:lang w:eastAsia="fr-FR"/>
        </w:rPr>
        <w:t xml:space="preserve"> au titre du forfait</w:t>
      </w:r>
      <w:r>
        <w:rPr>
          <w:rFonts w:ascii="Marianne" w:hAnsi="Marianne" w:cs="Calibri"/>
          <w:sz w:val="22"/>
          <w:szCs w:val="22"/>
          <w:lang w:eastAsia="fr-FR"/>
        </w:rPr>
        <w:t xml:space="preserve"> au paillage des plates-bandes</w:t>
      </w:r>
      <w:r w:rsidR="00402AFF">
        <w:rPr>
          <w:rFonts w:ascii="Marianne" w:hAnsi="Marianne" w:cs="Calibri"/>
          <w:sz w:val="22"/>
          <w:szCs w:val="22"/>
          <w:lang w:eastAsia="fr-FR"/>
        </w:rPr>
        <w:t xml:space="preserve"> une fois par an</w:t>
      </w:r>
      <w:r>
        <w:rPr>
          <w:rFonts w:ascii="Marianne" w:hAnsi="Marianne" w:cs="Calibri"/>
          <w:sz w:val="22"/>
          <w:szCs w:val="22"/>
          <w:lang w:eastAsia="fr-FR"/>
        </w:rPr>
        <w:t xml:space="preserve"> afin de permettre une meilleure reprise des végétaux. </w:t>
      </w:r>
    </w:p>
    <w:p w14:paraId="1FF9C07A" w14:textId="32862474" w:rsidR="0040632E" w:rsidRDefault="0040632E" w:rsidP="00125D82">
      <w:pPr>
        <w:jc w:val="both"/>
        <w:rPr>
          <w:rFonts w:ascii="Marianne" w:hAnsi="Marianne" w:cs="Calibri"/>
          <w:sz w:val="22"/>
          <w:szCs w:val="22"/>
          <w:lang w:eastAsia="fr-FR"/>
        </w:rPr>
      </w:pPr>
      <w:r>
        <w:rPr>
          <w:rFonts w:ascii="Marianne" w:hAnsi="Marianne" w:cs="Calibri"/>
          <w:sz w:val="22"/>
          <w:szCs w:val="22"/>
          <w:lang w:eastAsia="fr-FR"/>
        </w:rPr>
        <w:t xml:space="preserve">Le paillage </w:t>
      </w:r>
      <w:r w:rsidR="00402AFF">
        <w:rPr>
          <w:rFonts w:ascii="Marianne" w:hAnsi="Marianne" w:cs="Calibri"/>
          <w:sz w:val="22"/>
          <w:szCs w:val="22"/>
          <w:lang w:eastAsia="fr-FR"/>
        </w:rPr>
        <w:t>pourra</w:t>
      </w:r>
      <w:r>
        <w:rPr>
          <w:rFonts w:ascii="Marianne" w:hAnsi="Marianne" w:cs="Calibri"/>
          <w:sz w:val="22"/>
          <w:szCs w:val="22"/>
          <w:lang w:eastAsia="fr-FR"/>
        </w:rPr>
        <w:t xml:space="preserve"> également </w:t>
      </w:r>
      <w:r w:rsidR="00CF5D13">
        <w:rPr>
          <w:rFonts w:ascii="Marianne" w:hAnsi="Marianne" w:cs="Calibri"/>
          <w:sz w:val="22"/>
          <w:szCs w:val="22"/>
          <w:lang w:eastAsia="fr-FR"/>
        </w:rPr>
        <w:t xml:space="preserve">être </w:t>
      </w:r>
      <w:r>
        <w:rPr>
          <w:rFonts w:ascii="Marianne" w:hAnsi="Marianne" w:cs="Calibri"/>
          <w:sz w:val="22"/>
          <w:szCs w:val="22"/>
          <w:lang w:eastAsia="fr-FR"/>
        </w:rPr>
        <w:t xml:space="preserve">réalimenté </w:t>
      </w:r>
      <w:r w:rsidR="00402AFF">
        <w:rPr>
          <w:rFonts w:ascii="Marianne" w:hAnsi="Marianne" w:cs="Calibri"/>
          <w:sz w:val="22"/>
          <w:szCs w:val="22"/>
          <w:lang w:eastAsia="fr-FR"/>
        </w:rPr>
        <w:t xml:space="preserve">si besoin, </w:t>
      </w:r>
      <w:r w:rsidR="00402AFF" w:rsidRPr="00CF5D13">
        <w:rPr>
          <w:rFonts w:ascii="Marianne" w:hAnsi="Marianne" w:cs="Calibri"/>
          <w:sz w:val="22"/>
          <w:szCs w:val="22"/>
          <w:u w:val="single"/>
          <w:lang w:eastAsia="fr-FR"/>
        </w:rPr>
        <w:t>conformément au BPU</w:t>
      </w:r>
      <w:r w:rsidR="00402AFF">
        <w:rPr>
          <w:rFonts w:ascii="Marianne" w:hAnsi="Marianne" w:cs="Calibri"/>
          <w:sz w:val="22"/>
          <w:szCs w:val="22"/>
          <w:lang w:eastAsia="fr-FR"/>
        </w:rPr>
        <w:t>.</w:t>
      </w:r>
      <w:r>
        <w:rPr>
          <w:rFonts w:ascii="Marianne" w:hAnsi="Marianne" w:cs="Calibri"/>
          <w:sz w:val="22"/>
          <w:szCs w:val="22"/>
          <w:lang w:eastAsia="fr-FR"/>
        </w:rPr>
        <w:t xml:space="preserve"> </w:t>
      </w:r>
    </w:p>
    <w:p w14:paraId="1A82F329" w14:textId="78EEB08D" w:rsidR="0040632E" w:rsidRDefault="0040632E" w:rsidP="00125D82">
      <w:pPr>
        <w:jc w:val="both"/>
        <w:rPr>
          <w:rFonts w:ascii="Marianne" w:hAnsi="Marianne" w:cs="Calibri"/>
          <w:sz w:val="22"/>
          <w:szCs w:val="22"/>
          <w:lang w:eastAsia="fr-FR"/>
        </w:rPr>
      </w:pPr>
      <w:r>
        <w:rPr>
          <w:rFonts w:ascii="Marianne" w:hAnsi="Marianne" w:cs="Calibri"/>
          <w:sz w:val="22"/>
          <w:szCs w:val="22"/>
          <w:lang w:eastAsia="fr-FR"/>
        </w:rPr>
        <w:t xml:space="preserve">Cette prestation devra être réalisée dans les deux mois suivant la notification du marché. </w:t>
      </w:r>
    </w:p>
    <w:p w14:paraId="77F8182A" w14:textId="03C408B6" w:rsidR="0040632E" w:rsidRDefault="0040632E" w:rsidP="00125D82">
      <w:pPr>
        <w:jc w:val="both"/>
        <w:rPr>
          <w:rFonts w:ascii="Marianne" w:hAnsi="Marianne" w:cs="Calibri"/>
          <w:sz w:val="22"/>
          <w:szCs w:val="22"/>
          <w:lang w:eastAsia="fr-FR"/>
        </w:rPr>
      </w:pPr>
    </w:p>
    <w:p w14:paraId="3FFF19B1" w14:textId="6847FED7" w:rsidR="0040632E" w:rsidRPr="00D02826" w:rsidRDefault="0040632E" w:rsidP="0040632E">
      <w:pPr>
        <w:pStyle w:val="Titre3"/>
      </w:pPr>
      <w:bookmarkStart w:id="23" w:name="_Toc209790281"/>
      <w:r>
        <w:t>Prestations récurrentes</w:t>
      </w:r>
      <w:bookmarkEnd w:id="23"/>
    </w:p>
    <w:p w14:paraId="176B7EC0" w14:textId="11EA39E9" w:rsidR="0040632E" w:rsidRDefault="0040632E" w:rsidP="00125D82">
      <w:pPr>
        <w:jc w:val="both"/>
        <w:rPr>
          <w:rFonts w:ascii="Marianne" w:hAnsi="Marianne" w:cs="Calibri"/>
          <w:sz w:val="22"/>
          <w:szCs w:val="22"/>
          <w:lang w:eastAsia="fr-FR"/>
        </w:rPr>
      </w:pPr>
    </w:p>
    <w:p w14:paraId="5FBDA41D" w14:textId="00CC719E" w:rsidR="004F10B4" w:rsidRPr="006D46EF" w:rsidRDefault="0040632E" w:rsidP="0040632E">
      <w:pPr>
        <w:pStyle w:val="Titre4"/>
      </w:pPr>
      <w:bookmarkStart w:id="24" w:name="_Toc255982596"/>
      <w:r>
        <w:t xml:space="preserve">Description des principaux types d’intervention </w:t>
      </w:r>
    </w:p>
    <w:p w14:paraId="63F3B9DE" w14:textId="182E76EE" w:rsidR="006C7D64" w:rsidRDefault="0040632E" w:rsidP="006C7D64">
      <w:pPr>
        <w:pStyle w:val="Corpsdetexte2"/>
        <w:rPr>
          <w:rFonts w:ascii="Marianne" w:hAnsi="Marianne" w:cs="Calibri"/>
          <w:sz w:val="22"/>
          <w:szCs w:val="22"/>
          <w:lang w:eastAsia="fr-FR"/>
        </w:rPr>
      </w:pPr>
      <w:r w:rsidRPr="00B721E4">
        <w:rPr>
          <w:rFonts w:ascii="Marianne" w:hAnsi="Marianne" w:cs="Calibri"/>
          <w:b/>
          <w:bCs/>
          <w:i/>
          <w:iCs/>
          <w:sz w:val="22"/>
          <w:szCs w:val="22"/>
          <w:u w:val="single"/>
          <w:lang w:eastAsia="fr-FR"/>
        </w:rPr>
        <w:t>Arrosage</w:t>
      </w:r>
      <w:r w:rsidRPr="00B721E4">
        <w:rPr>
          <w:rFonts w:ascii="Marianne" w:hAnsi="Marianne" w:cs="Calibri"/>
          <w:sz w:val="22"/>
          <w:szCs w:val="22"/>
          <w:lang w:eastAsia="fr-FR"/>
        </w:rPr>
        <w:t xml:space="preserve"> : </w:t>
      </w:r>
    </w:p>
    <w:p w14:paraId="34EE5719" w14:textId="30DB3101" w:rsidR="00C00B12" w:rsidRPr="00B721E4" w:rsidRDefault="00C00B12" w:rsidP="006C7D64">
      <w:pPr>
        <w:jc w:val="both"/>
        <w:rPr>
          <w:rFonts w:ascii="Marianne" w:hAnsi="Marianne" w:cs="Calibri"/>
          <w:sz w:val="22"/>
          <w:szCs w:val="22"/>
          <w:lang w:eastAsia="fr-FR"/>
        </w:rPr>
      </w:pPr>
      <w:r w:rsidRPr="00B721E4">
        <w:rPr>
          <w:rFonts w:ascii="Marianne" w:hAnsi="Marianne" w:cs="Calibri"/>
          <w:sz w:val="22"/>
          <w:szCs w:val="22"/>
          <w:lang w:eastAsia="fr-FR"/>
        </w:rPr>
        <w:t xml:space="preserve">Le </w:t>
      </w:r>
      <w:r w:rsidR="00F54260" w:rsidRPr="00B721E4">
        <w:rPr>
          <w:rFonts w:ascii="Marianne" w:hAnsi="Marianne" w:cs="Calibri"/>
          <w:sz w:val="22"/>
          <w:szCs w:val="22"/>
          <w:lang w:eastAsia="fr-FR"/>
        </w:rPr>
        <w:t xml:space="preserve">TITULAIRE </w:t>
      </w:r>
      <w:r w:rsidRPr="00B721E4">
        <w:rPr>
          <w:rFonts w:ascii="Marianne" w:hAnsi="Marianne" w:cs="Calibri"/>
          <w:sz w:val="22"/>
          <w:szCs w:val="22"/>
          <w:lang w:eastAsia="fr-FR"/>
        </w:rPr>
        <w:t xml:space="preserve">exploite et gère sous sa seule responsabilité l’arrosage </w:t>
      </w:r>
      <w:r w:rsidRPr="006C7D64">
        <w:rPr>
          <w:rFonts w:ascii="Marianne" w:hAnsi="Marianne" w:cs="Calibri"/>
          <w:sz w:val="22"/>
          <w:szCs w:val="22"/>
          <w:u w:val="single"/>
          <w:lang w:eastAsia="fr-FR"/>
        </w:rPr>
        <w:t>des plantations intérieures</w:t>
      </w:r>
      <w:r w:rsidRPr="00B721E4">
        <w:rPr>
          <w:rFonts w:ascii="Marianne" w:hAnsi="Marianne" w:cs="Calibri"/>
          <w:sz w:val="22"/>
          <w:szCs w:val="22"/>
          <w:lang w:eastAsia="fr-FR"/>
        </w:rPr>
        <w:t xml:space="preserve"> des sites. L’arrosage se fait en dehors des heures chaudes de la journée. </w:t>
      </w:r>
    </w:p>
    <w:p w14:paraId="60D14637" w14:textId="0819749A" w:rsidR="00C00B12" w:rsidRPr="00B721E4" w:rsidRDefault="00C00B12" w:rsidP="00C00B12">
      <w:pPr>
        <w:jc w:val="both"/>
        <w:rPr>
          <w:rFonts w:ascii="Marianne" w:hAnsi="Marianne" w:cs="Calibri"/>
          <w:sz w:val="22"/>
          <w:szCs w:val="22"/>
          <w:lang w:eastAsia="fr-FR"/>
        </w:rPr>
      </w:pPr>
      <w:r w:rsidRPr="00B721E4">
        <w:rPr>
          <w:rFonts w:ascii="Marianne" w:hAnsi="Marianne" w:cs="Calibri"/>
          <w:sz w:val="22"/>
          <w:szCs w:val="22"/>
          <w:lang w:eastAsia="fr-FR"/>
        </w:rPr>
        <w:t>Il organise l’arrosage de façon à ne pas gêner le fonctionnement de l’établissement, compte tenu de la nature et de la localisation des plantations.</w:t>
      </w:r>
    </w:p>
    <w:p w14:paraId="539AF769" w14:textId="1C408C21" w:rsidR="00C00B12" w:rsidRPr="00B721E4" w:rsidRDefault="00C00B12" w:rsidP="00C00B12">
      <w:pPr>
        <w:jc w:val="both"/>
        <w:rPr>
          <w:rFonts w:ascii="Marianne" w:hAnsi="Marianne" w:cs="Calibri"/>
          <w:sz w:val="22"/>
          <w:szCs w:val="22"/>
          <w:lang w:eastAsia="fr-FR"/>
        </w:rPr>
      </w:pPr>
      <w:r w:rsidRPr="00B721E4">
        <w:rPr>
          <w:rFonts w:ascii="Marianne" w:hAnsi="Marianne" w:cs="Calibri"/>
          <w:sz w:val="22"/>
          <w:szCs w:val="22"/>
          <w:lang w:eastAsia="fr-FR"/>
        </w:rPr>
        <w:t xml:space="preserve">La technique, l’heure et le matériel d’arrosage doivent respecter la nature des végétaux, et ne doivent pas provoquer d’entrainement de matériaux, ni de projections d’eau. </w:t>
      </w:r>
    </w:p>
    <w:p w14:paraId="734C90BF" w14:textId="48B18833" w:rsidR="00C00B12" w:rsidRPr="00B721E4" w:rsidRDefault="00C00B12" w:rsidP="00C00B12">
      <w:pPr>
        <w:jc w:val="both"/>
        <w:rPr>
          <w:rFonts w:ascii="Marianne" w:hAnsi="Marianne" w:cs="Calibri"/>
          <w:sz w:val="22"/>
          <w:szCs w:val="22"/>
          <w:lang w:eastAsia="fr-FR"/>
        </w:rPr>
      </w:pPr>
      <w:r w:rsidRPr="00B721E4">
        <w:rPr>
          <w:rFonts w:ascii="Marianne" w:hAnsi="Marianne" w:cs="Calibri"/>
          <w:sz w:val="22"/>
          <w:szCs w:val="22"/>
          <w:lang w:eastAsia="fr-FR"/>
        </w:rPr>
        <w:t xml:space="preserve">Les dommages causés par une utilisation défectueuse de l’eau sont à la charge du </w:t>
      </w:r>
      <w:r w:rsidR="006C7D64" w:rsidRPr="00B721E4">
        <w:rPr>
          <w:rFonts w:ascii="Marianne" w:hAnsi="Marianne" w:cs="Calibri"/>
          <w:sz w:val="22"/>
          <w:szCs w:val="22"/>
          <w:lang w:eastAsia="fr-FR"/>
        </w:rPr>
        <w:t xml:space="preserve">TITULAIRE </w:t>
      </w:r>
      <w:r w:rsidRPr="00B721E4">
        <w:rPr>
          <w:rFonts w:ascii="Marianne" w:hAnsi="Marianne" w:cs="Calibri"/>
          <w:sz w:val="22"/>
          <w:szCs w:val="22"/>
          <w:lang w:eastAsia="fr-FR"/>
        </w:rPr>
        <w:t xml:space="preserve">et immédiatement réparés par lui. </w:t>
      </w:r>
    </w:p>
    <w:p w14:paraId="3B4EE1A3" w14:textId="1B345CFE" w:rsidR="00C00B12" w:rsidRDefault="00C00B12" w:rsidP="00C00B12">
      <w:pPr>
        <w:jc w:val="both"/>
        <w:rPr>
          <w:rFonts w:ascii="Marianne" w:hAnsi="Marianne" w:cs="Calibri"/>
          <w:sz w:val="22"/>
          <w:szCs w:val="22"/>
          <w:lang w:eastAsia="fr-FR"/>
        </w:rPr>
      </w:pPr>
      <w:r w:rsidRPr="00D2008E">
        <w:rPr>
          <w:rFonts w:ascii="Marianne" w:hAnsi="Marianne" w:cs="Calibri"/>
          <w:sz w:val="22"/>
          <w:szCs w:val="22"/>
          <w:lang w:eastAsia="fr-FR"/>
        </w:rPr>
        <w:t>Dans le cas où le réseau d’arrosage</w:t>
      </w:r>
      <w:r w:rsidR="00D2008E" w:rsidRPr="00D2008E">
        <w:rPr>
          <w:rFonts w:ascii="Marianne" w:hAnsi="Marianne" w:cs="Calibri"/>
          <w:sz w:val="22"/>
          <w:szCs w:val="22"/>
          <w:lang w:eastAsia="fr-FR"/>
        </w:rPr>
        <w:t xml:space="preserve"> extérieur</w:t>
      </w:r>
      <w:r w:rsidRPr="00D2008E">
        <w:rPr>
          <w:rFonts w:ascii="Marianne" w:hAnsi="Marianne" w:cs="Calibri"/>
          <w:sz w:val="22"/>
          <w:szCs w:val="22"/>
          <w:lang w:eastAsia="fr-FR"/>
        </w:rPr>
        <w:t xml:space="preserve"> </w:t>
      </w:r>
      <w:r w:rsidR="00F54260">
        <w:rPr>
          <w:rFonts w:ascii="Marianne" w:hAnsi="Marianne" w:cs="Calibri"/>
          <w:sz w:val="22"/>
          <w:szCs w:val="22"/>
          <w:lang w:eastAsia="fr-FR"/>
        </w:rPr>
        <w:t>serait</w:t>
      </w:r>
      <w:r w:rsidRPr="00D2008E">
        <w:rPr>
          <w:rFonts w:ascii="Marianne" w:hAnsi="Marianne" w:cs="Calibri"/>
          <w:sz w:val="22"/>
          <w:szCs w:val="22"/>
          <w:lang w:eastAsia="fr-FR"/>
        </w:rPr>
        <w:t xml:space="preserve"> défectueux pour une période de plusieurs jours, le </w:t>
      </w:r>
      <w:r w:rsidR="006C7D64" w:rsidRPr="00D2008E">
        <w:rPr>
          <w:rFonts w:ascii="Marianne" w:hAnsi="Marianne" w:cs="Calibri"/>
          <w:sz w:val="22"/>
          <w:szCs w:val="22"/>
          <w:lang w:eastAsia="fr-FR"/>
        </w:rPr>
        <w:t xml:space="preserve">TITULAIRE </w:t>
      </w:r>
      <w:r w:rsidRPr="00D2008E">
        <w:rPr>
          <w:rFonts w:ascii="Marianne" w:hAnsi="Marianne" w:cs="Calibri"/>
          <w:sz w:val="22"/>
          <w:szCs w:val="22"/>
          <w:lang w:eastAsia="fr-FR"/>
        </w:rPr>
        <w:t xml:space="preserve">prend toutes dispositions pour assurer la sauvegarde des plantations. </w:t>
      </w:r>
    </w:p>
    <w:p w14:paraId="554A963A" w14:textId="77777777" w:rsidR="00F54260" w:rsidRDefault="00C1406D" w:rsidP="00C1406D">
      <w:pPr>
        <w:jc w:val="both"/>
        <w:rPr>
          <w:rFonts w:ascii="Marianne" w:hAnsi="Marianne" w:cs="Calibri"/>
          <w:sz w:val="22"/>
          <w:szCs w:val="22"/>
          <w:lang w:eastAsia="fr-FR"/>
        </w:rPr>
      </w:pPr>
      <w:r w:rsidRPr="00C1406D">
        <w:rPr>
          <w:rFonts w:ascii="Marianne" w:hAnsi="Marianne" w:cs="Calibri"/>
          <w:sz w:val="22"/>
          <w:szCs w:val="22"/>
          <w:lang w:eastAsia="fr-FR"/>
        </w:rPr>
        <w:lastRenderedPageBreak/>
        <w:t xml:space="preserve">Le </w:t>
      </w:r>
      <w:r w:rsidR="00F54260" w:rsidRPr="00C1406D">
        <w:rPr>
          <w:rFonts w:ascii="Marianne" w:hAnsi="Marianne" w:cs="Calibri"/>
          <w:sz w:val="22"/>
          <w:szCs w:val="22"/>
          <w:lang w:eastAsia="fr-FR"/>
        </w:rPr>
        <w:t xml:space="preserve">TITULAIRE </w:t>
      </w:r>
      <w:r w:rsidRPr="00C1406D">
        <w:rPr>
          <w:rFonts w:ascii="Marianne" w:hAnsi="Marianne" w:cs="Calibri"/>
          <w:sz w:val="22"/>
          <w:szCs w:val="22"/>
          <w:lang w:eastAsia="fr-FR"/>
        </w:rPr>
        <w:t xml:space="preserve">contrôle l’état et le bon fonctionnement des arroseurs automatiques à chaque passage, durant leur période de fonctionnement, et en assure l’entretien. </w:t>
      </w:r>
    </w:p>
    <w:p w14:paraId="5CE59A88" w14:textId="16574EBA" w:rsidR="00C1406D" w:rsidRDefault="00C1406D" w:rsidP="00C1406D">
      <w:pPr>
        <w:jc w:val="both"/>
        <w:rPr>
          <w:rFonts w:ascii="Marianne" w:hAnsi="Marianne" w:cs="Calibri"/>
          <w:sz w:val="22"/>
          <w:szCs w:val="22"/>
          <w:lang w:eastAsia="fr-FR"/>
        </w:rPr>
      </w:pPr>
      <w:r w:rsidRPr="00C1406D">
        <w:rPr>
          <w:rFonts w:ascii="Marianne" w:hAnsi="Marianne" w:cs="Calibri"/>
          <w:sz w:val="22"/>
          <w:szCs w:val="22"/>
          <w:lang w:eastAsia="fr-FR"/>
        </w:rPr>
        <w:t xml:space="preserve">Si nécessaire, </w:t>
      </w:r>
      <w:r w:rsidR="006C7D64">
        <w:rPr>
          <w:rFonts w:ascii="Marianne" w:hAnsi="Marianne" w:cs="Calibri"/>
          <w:sz w:val="22"/>
          <w:szCs w:val="22"/>
          <w:lang w:eastAsia="fr-FR"/>
        </w:rPr>
        <w:t xml:space="preserve">il </w:t>
      </w:r>
      <w:r w:rsidRPr="00C1406D">
        <w:rPr>
          <w:rFonts w:ascii="Marianne" w:hAnsi="Marianne" w:cs="Calibri"/>
          <w:sz w:val="22"/>
          <w:szCs w:val="22"/>
          <w:lang w:eastAsia="fr-FR"/>
        </w:rPr>
        <w:t>propose le remplacement des pièces défectueuses, sur devis, en appliquant le bordereau des prix unitaires du marché.</w:t>
      </w:r>
      <w:r>
        <w:rPr>
          <w:rFonts w:ascii="Marianne" w:hAnsi="Marianne" w:cs="Calibri"/>
          <w:sz w:val="22"/>
          <w:szCs w:val="22"/>
          <w:lang w:eastAsia="fr-FR"/>
        </w:rPr>
        <w:t xml:space="preserve"> </w:t>
      </w:r>
    </w:p>
    <w:p w14:paraId="5426505B" w14:textId="77777777" w:rsidR="00C1406D" w:rsidRPr="00D2008E" w:rsidRDefault="00C1406D" w:rsidP="00C00B12">
      <w:pPr>
        <w:jc w:val="both"/>
        <w:rPr>
          <w:rFonts w:ascii="Marianne" w:hAnsi="Marianne" w:cs="Calibri"/>
          <w:sz w:val="22"/>
          <w:szCs w:val="22"/>
          <w:lang w:eastAsia="fr-FR"/>
        </w:rPr>
      </w:pPr>
    </w:p>
    <w:p w14:paraId="5668B8C4" w14:textId="3D977032" w:rsidR="00B721E4" w:rsidRPr="00D2008E" w:rsidRDefault="00B721E4" w:rsidP="00C00B12">
      <w:pPr>
        <w:jc w:val="both"/>
        <w:rPr>
          <w:rFonts w:ascii="Marianne" w:hAnsi="Marianne" w:cs="Calibri"/>
          <w:sz w:val="22"/>
          <w:szCs w:val="22"/>
          <w:lang w:eastAsia="fr-FR"/>
        </w:rPr>
      </w:pPr>
      <w:r w:rsidRPr="00D2008E">
        <w:rPr>
          <w:rFonts w:ascii="Marianne" w:hAnsi="Marianne" w:cs="Calibri"/>
          <w:sz w:val="22"/>
          <w:szCs w:val="22"/>
          <w:lang w:eastAsia="fr-FR"/>
        </w:rPr>
        <w:t>Le TITULAIRE est tenu de suivre le rythme d’arrosage</w:t>
      </w:r>
      <w:r w:rsidR="00C1406D">
        <w:rPr>
          <w:rFonts w:ascii="Marianne" w:hAnsi="Marianne" w:cs="Calibri"/>
          <w:sz w:val="22"/>
          <w:szCs w:val="22"/>
          <w:lang w:eastAsia="fr-FR"/>
        </w:rPr>
        <w:t xml:space="preserve"> des plantations intérieur</w:t>
      </w:r>
      <w:r w:rsidR="00F54260">
        <w:rPr>
          <w:rFonts w:ascii="Marianne" w:hAnsi="Marianne" w:cs="Calibri"/>
          <w:sz w:val="22"/>
          <w:szCs w:val="22"/>
          <w:lang w:eastAsia="fr-FR"/>
        </w:rPr>
        <w:t>e</w:t>
      </w:r>
      <w:r w:rsidR="00C1406D">
        <w:rPr>
          <w:rFonts w:ascii="Marianne" w:hAnsi="Marianne" w:cs="Calibri"/>
          <w:sz w:val="22"/>
          <w:szCs w:val="22"/>
          <w:lang w:eastAsia="fr-FR"/>
        </w:rPr>
        <w:t>s</w:t>
      </w:r>
      <w:r w:rsidRPr="00D2008E">
        <w:rPr>
          <w:rFonts w:ascii="Marianne" w:hAnsi="Marianne" w:cs="Calibri"/>
          <w:sz w:val="22"/>
          <w:szCs w:val="22"/>
          <w:lang w:eastAsia="fr-FR"/>
        </w:rPr>
        <w:t xml:space="preserve"> indiqu</w:t>
      </w:r>
      <w:r w:rsidR="00C1406D">
        <w:rPr>
          <w:rFonts w:ascii="Marianne" w:hAnsi="Marianne" w:cs="Calibri"/>
          <w:sz w:val="22"/>
          <w:szCs w:val="22"/>
          <w:lang w:eastAsia="fr-FR"/>
        </w:rPr>
        <w:t>é</w:t>
      </w:r>
      <w:r w:rsidRPr="00D2008E">
        <w:rPr>
          <w:rFonts w:ascii="Marianne" w:hAnsi="Marianne" w:cs="Calibri"/>
          <w:sz w:val="22"/>
          <w:szCs w:val="22"/>
          <w:lang w:eastAsia="fr-FR"/>
        </w:rPr>
        <w:t xml:space="preserve"> en annexe 5 du présent document. </w:t>
      </w:r>
    </w:p>
    <w:p w14:paraId="2520960E" w14:textId="77777777" w:rsidR="00C00B12" w:rsidRDefault="00C00B12" w:rsidP="00C00B12">
      <w:pPr>
        <w:jc w:val="both"/>
        <w:rPr>
          <w:rFonts w:ascii="Marianne" w:hAnsi="Marianne" w:cs="Calibri"/>
          <w:sz w:val="22"/>
          <w:szCs w:val="22"/>
          <w:lang w:eastAsia="fr-FR"/>
        </w:rPr>
      </w:pPr>
    </w:p>
    <w:p w14:paraId="677C5902" w14:textId="0759C524" w:rsidR="00C00B12" w:rsidRPr="00C00B12" w:rsidRDefault="00C00B12" w:rsidP="00C00B12">
      <w:pPr>
        <w:jc w:val="both"/>
        <w:rPr>
          <w:rFonts w:ascii="Marianne" w:hAnsi="Marianne" w:cs="Calibri"/>
          <w:b/>
          <w:bCs/>
          <w:i/>
          <w:iCs/>
          <w:sz w:val="22"/>
          <w:szCs w:val="22"/>
          <w:u w:val="single"/>
          <w:lang w:eastAsia="fr-FR"/>
        </w:rPr>
      </w:pPr>
      <w:r w:rsidRPr="00C00B12">
        <w:rPr>
          <w:rFonts w:ascii="Marianne" w:hAnsi="Marianne" w:cs="Calibri"/>
          <w:b/>
          <w:bCs/>
          <w:i/>
          <w:iCs/>
          <w:sz w:val="22"/>
          <w:szCs w:val="22"/>
          <w:u w:val="single"/>
          <w:lang w:eastAsia="fr-FR"/>
        </w:rPr>
        <w:t xml:space="preserve">Taille des plantations : </w:t>
      </w:r>
    </w:p>
    <w:p w14:paraId="59CA057E" w14:textId="3291C292" w:rsidR="00C00B12" w:rsidRDefault="00C00B12" w:rsidP="00C00B12">
      <w:pPr>
        <w:jc w:val="both"/>
        <w:rPr>
          <w:rFonts w:ascii="Marianne" w:hAnsi="Marianne" w:cs="Calibri"/>
          <w:sz w:val="22"/>
          <w:szCs w:val="22"/>
          <w:lang w:eastAsia="fr-FR"/>
        </w:rPr>
      </w:pPr>
      <w:r>
        <w:rPr>
          <w:rFonts w:ascii="Marianne" w:hAnsi="Marianne" w:cs="Calibri"/>
          <w:sz w:val="22"/>
          <w:szCs w:val="22"/>
          <w:lang w:eastAsia="fr-FR"/>
        </w:rPr>
        <w:t xml:space="preserve">Le </w:t>
      </w:r>
      <w:r w:rsidR="006C7D64">
        <w:rPr>
          <w:rFonts w:ascii="Marianne" w:hAnsi="Marianne" w:cs="Calibri"/>
          <w:sz w:val="22"/>
          <w:szCs w:val="22"/>
          <w:lang w:eastAsia="fr-FR"/>
        </w:rPr>
        <w:t xml:space="preserve">TITULAIRE </w:t>
      </w:r>
      <w:r>
        <w:rPr>
          <w:rFonts w:ascii="Marianne" w:hAnsi="Marianne" w:cs="Calibri"/>
          <w:sz w:val="22"/>
          <w:szCs w:val="22"/>
          <w:lang w:eastAsia="fr-FR"/>
        </w:rPr>
        <w:t xml:space="preserve">assure une taille régulière des plantations de façon à maintenir l’esthétique des espaces verts des sites objet du marché. </w:t>
      </w:r>
    </w:p>
    <w:p w14:paraId="5AFE40CE" w14:textId="6E1568B6" w:rsidR="00C00B12" w:rsidRDefault="00C00B12" w:rsidP="00C00B12">
      <w:pPr>
        <w:jc w:val="both"/>
        <w:rPr>
          <w:rFonts w:ascii="Marianne" w:hAnsi="Marianne" w:cs="Calibri"/>
          <w:sz w:val="22"/>
          <w:szCs w:val="22"/>
          <w:lang w:eastAsia="fr-FR"/>
        </w:rPr>
      </w:pPr>
      <w:r>
        <w:rPr>
          <w:rFonts w:ascii="Marianne" w:hAnsi="Marianne" w:cs="Calibri"/>
          <w:sz w:val="22"/>
          <w:szCs w:val="22"/>
          <w:lang w:eastAsia="fr-FR"/>
        </w:rPr>
        <w:t xml:space="preserve">Le bois mort et les branches cassées sont systématiquement taillés ainsi que les branches malades ou superflues. Toutes les blessures éventuelles sont parées et mastiquées. </w:t>
      </w:r>
    </w:p>
    <w:p w14:paraId="465F0088" w14:textId="2D38CBBB" w:rsidR="00C00B12" w:rsidRDefault="00C00B12" w:rsidP="00C00B12">
      <w:pPr>
        <w:jc w:val="both"/>
        <w:rPr>
          <w:rFonts w:ascii="Marianne" w:hAnsi="Marianne" w:cs="Calibri"/>
          <w:sz w:val="22"/>
          <w:szCs w:val="22"/>
          <w:lang w:eastAsia="fr-FR"/>
        </w:rPr>
      </w:pPr>
      <w:r>
        <w:rPr>
          <w:rFonts w:ascii="Marianne" w:hAnsi="Marianne" w:cs="Calibri"/>
          <w:sz w:val="22"/>
          <w:szCs w:val="22"/>
          <w:lang w:eastAsia="fr-FR"/>
        </w:rPr>
        <w:t xml:space="preserve">Le </w:t>
      </w:r>
      <w:r w:rsidR="006C7D64">
        <w:rPr>
          <w:rFonts w:ascii="Marianne" w:hAnsi="Marianne" w:cs="Calibri"/>
          <w:sz w:val="22"/>
          <w:szCs w:val="22"/>
          <w:lang w:eastAsia="fr-FR"/>
        </w:rPr>
        <w:t xml:space="preserve">TITULAIRE </w:t>
      </w:r>
      <w:r>
        <w:rPr>
          <w:rFonts w:ascii="Marianne" w:hAnsi="Marianne" w:cs="Calibri"/>
          <w:sz w:val="22"/>
          <w:szCs w:val="22"/>
          <w:lang w:eastAsia="fr-FR"/>
        </w:rPr>
        <w:t xml:space="preserve">assure l’évacuation des déchets générés par la taille des plantations. </w:t>
      </w:r>
    </w:p>
    <w:p w14:paraId="13A9021D" w14:textId="55C2C4F6" w:rsidR="00C00B12" w:rsidRDefault="00C00B12" w:rsidP="00C00B12">
      <w:pPr>
        <w:jc w:val="both"/>
        <w:rPr>
          <w:rFonts w:ascii="Marianne" w:hAnsi="Marianne" w:cs="Calibri"/>
          <w:sz w:val="22"/>
          <w:szCs w:val="22"/>
          <w:lang w:eastAsia="fr-FR"/>
        </w:rPr>
      </w:pPr>
    </w:p>
    <w:p w14:paraId="2C0AF493" w14:textId="089A6F18" w:rsidR="00C00B12" w:rsidRPr="008937B3" w:rsidRDefault="00C00B12" w:rsidP="00C00B12">
      <w:pPr>
        <w:jc w:val="both"/>
        <w:rPr>
          <w:rFonts w:ascii="Marianne" w:hAnsi="Marianne" w:cs="Calibri"/>
          <w:b/>
          <w:bCs/>
          <w:i/>
          <w:iCs/>
          <w:sz w:val="22"/>
          <w:szCs w:val="22"/>
          <w:u w:val="single"/>
          <w:lang w:eastAsia="fr-FR"/>
        </w:rPr>
      </w:pPr>
      <w:r w:rsidRPr="008937B3">
        <w:rPr>
          <w:rFonts w:ascii="Marianne" w:hAnsi="Marianne" w:cs="Calibri"/>
          <w:b/>
          <w:bCs/>
          <w:i/>
          <w:iCs/>
          <w:sz w:val="22"/>
          <w:szCs w:val="22"/>
          <w:u w:val="single"/>
          <w:lang w:eastAsia="fr-FR"/>
        </w:rPr>
        <w:t>Fertilisation et traitement</w:t>
      </w:r>
      <w:r w:rsidR="008937B3" w:rsidRPr="008937B3">
        <w:rPr>
          <w:rFonts w:ascii="Marianne" w:hAnsi="Marianne" w:cs="Calibri"/>
          <w:b/>
          <w:bCs/>
          <w:i/>
          <w:iCs/>
          <w:sz w:val="22"/>
          <w:szCs w:val="22"/>
          <w:u w:val="single"/>
          <w:lang w:eastAsia="fr-FR"/>
        </w:rPr>
        <w:t xml:space="preserve"> : </w:t>
      </w:r>
    </w:p>
    <w:p w14:paraId="27A48EB6" w14:textId="6F03AF49" w:rsidR="008937B3" w:rsidRDefault="008937B3" w:rsidP="00C00B12">
      <w:pPr>
        <w:jc w:val="both"/>
        <w:rPr>
          <w:rFonts w:ascii="Marianne" w:hAnsi="Marianne" w:cs="Calibri"/>
          <w:sz w:val="22"/>
          <w:szCs w:val="22"/>
          <w:lang w:eastAsia="fr-FR"/>
        </w:rPr>
      </w:pPr>
    </w:p>
    <w:p w14:paraId="7B68752F" w14:textId="6C3B1EA1" w:rsidR="008937B3" w:rsidRDefault="008937B3" w:rsidP="00C00B12">
      <w:pPr>
        <w:jc w:val="both"/>
        <w:rPr>
          <w:rFonts w:ascii="Marianne" w:hAnsi="Marianne" w:cs="Calibri"/>
          <w:sz w:val="22"/>
          <w:szCs w:val="22"/>
          <w:lang w:eastAsia="fr-FR"/>
        </w:rPr>
      </w:pPr>
      <w:r>
        <w:rPr>
          <w:rFonts w:ascii="Marianne" w:hAnsi="Marianne" w:cs="Calibri"/>
          <w:sz w:val="22"/>
          <w:szCs w:val="22"/>
          <w:lang w:eastAsia="fr-FR"/>
        </w:rPr>
        <w:t xml:space="preserve">La fourniture et la mise en œuvre des fertilisants et traitements conter les mauvaises herbes et les nuisibles sont à la charge du </w:t>
      </w:r>
      <w:r w:rsidR="006C7D64" w:rsidRPr="006C7D64">
        <w:rPr>
          <w:rFonts w:ascii="Marianne" w:hAnsi="Marianne" w:cs="Calibri"/>
          <w:sz w:val="22"/>
          <w:szCs w:val="22"/>
          <w:lang w:eastAsia="fr-FR"/>
        </w:rPr>
        <w:t>TITULAIRE</w:t>
      </w:r>
      <w:r>
        <w:rPr>
          <w:rFonts w:ascii="Marianne" w:hAnsi="Marianne" w:cs="Calibri"/>
          <w:sz w:val="22"/>
          <w:szCs w:val="22"/>
          <w:lang w:eastAsia="fr-FR"/>
        </w:rPr>
        <w:t xml:space="preserve">. </w:t>
      </w:r>
    </w:p>
    <w:p w14:paraId="328EBB37" w14:textId="2ECF8AA6" w:rsidR="008937B3" w:rsidRDefault="008937B3" w:rsidP="00C00B12">
      <w:pPr>
        <w:jc w:val="both"/>
        <w:rPr>
          <w:rFonts w:ascii="Marianne" w:hAnsi="Marianne" w:cs="Calibri"/>
          <w:sz w:val="22"/>
          <w:szCs w:val="22"/>
          <w:lang w:eastAsia="fr-FR"/>
        </w:rPr>
      </w:pPr>
      <w:r>
        <w:rPr>
          <w:rFonts w:ascii="Marianne" w:hAnsi="Marianne" w:cs="Calibri"/>
          <w:sz w:val="22"/>
          <w:szCs w:val="22"/>
          <w:lang w:eastAsia="fr-FR"/>
        </w:rPr>
        <w:t xml:space="preserve">Les fertilisants, leur application et la période d’utilisation sont adaptés à la nature des végétaux et aux conditions climatiques. </w:t>
      </w:r>
    </w:p>
    <w:p w14:paraId="6B06DE64" w14:textId="5567795C" w:rsidR="008937B3" w:rsidRDefault="008937B3" w:rsidP="00C00B12">
      <w:pPr>
        <w:jc w:val="both"/>
        <w:rPr>
          <w:rFonts w:ascii="Marianne" w:hAnsi="Marianne" w:cs="Calibri"/>
          <w:sz w:val="22"/>
          <w:szCs w:val="22"/>
          <w:lang w:eastAsia="fr-FR"/>
        </w:rPr>
      </w:pPr>
      <w:r>
        <w:rPr>
          <w:rFonts w:ascii="Marianne" w:hAnsi="Marianne" w:cs="Calibri"/>
          <w:sz w:val="22"/>
          <w:szCs w:val="22"/>
          <w:lang w:eastAsia="fr-FR"/>
        </w:rPr>
        <w:t xml:space="preserve">Les engrais doivent être appropriés aux plantes à traiter. Les abus d’engrais sont néfastes pour la qualité des nappes phréatiques mais aussi pour le bon état sanitaire des plantes. Un dosage rigoureux doit être effectué. </w:t>
      </w:r>
    </w:p>
    <w:p w14:paraId="38A71C6E" w14:textId="77777777" w:rsidR="008937B3" w:rsidRDefault="008937B3" w:rsidP="00C00B12">
      <w:pPr>
        <w:jc w:val="both"/>
        <w:rPr>
          <w:rFonts w:ascii="Marianne" w:hAnsi="Marianne" w:cs="Calibri"/>
          <w:sz w:val="22"/>
          <w:szCs w:val="22"/>
          <w:lang w:eastAsia="fr-FR"/>
        </w:rPr>
      </w:pPr>
      <w:r>
        <w:rPr>
          <w:rFonts w:ascii="Marianne" w:hAnsi="Marianne" w:cs="Calibri"/>
          <w:sz w:val="22"/>
          <w:szCs w:val="22"/>
          <w:lang w:eastAsia="fr-FR"/>
        </w:rPr>
        <w:t>Les sols et arbustes ont besoin de traitement sanitaires répartis en préventifs et en curatifs, contre les mauvaises herbes et les nuisibles. Les produits pour ces traitements doivent être utilisés en suivant rigoureusement les prescriptions du fabricant et la législation en vigueur.</w:t>
      </w:r>
    </w:p>
    <w:p w14:paraId="2DEBA73A" w14:textId="77777777" w:rsidR="00CB3177" w:rsidRDefault="00CB3177" w:rsidP="00C00B12">
      <w:pPr>
        <w:jc w:val="both"/>
        <w:rPr>
          <w:rFonts w:ascii="Marianne" w:hAnsi="Marianne" w:cs="Calibri"/>
          <w:sz w:val="22"/>
          <w:szCs w:val="22"/>
          <w:lang w:eastAsia="fr-FR"/>
        </w:rPr>
      </w:pPr>
    </w:p>
    <w:p w14:paraId="6E993C17" w14:textId="77777777" w:rsidR="008937B3" w:rsidRPr="008937B3" w:rsidRDefault="008937B3" w:rsidP="00C00B12">
      <w:pPr>
        <w:jc w:val="both"/>
        <w:rPr>
          <w:rFonts w:ascii="Marianne" w:hAnsi="Marianne" w:cs="Calibri"/>
          <w:b/>
          <w:bCs/>
          <w:i/>
          <w:iCs/>
          <w:sz w:val="22"/>
          <w:szCs w:val="22"/>
          <w:u w:val="single"/>
          <w:lang w:eastAsia="fr-FR"/>
        </w:rPr>
      </w:pPr>
      <w:r w:rsidRPr="008937B3">
        <w:rPr>
          <w:rFonts w:ascii="Marianne" w:hAnsi="Marianne" w:cs="Calibri"/>
          <w:b/>
          <w:bCs/>
          <w:i/>
          <w:iCs/>
          <w:sz w:val="22"/>
          <w:szCs w:val="22"/>
          <w:u w:val="single"/>
          <w:lang w:eastAsia="fr-FR"/>
        </w:rPr>
        <w:t xml:space="preserve">Remplacement des végétaux morts : </w:t>
      </w:r>
    </w:p>
    <w:p w14:paraId="1A596015" w14:textId="77777777" w:rsidR="008937B3" w:rsidRDefault="008937B3" w:rsidP="00C00B12">
      <w:pPr>
        <w:jc w:val="both"/>
        <w:rPr>
          <w:rFonts w:ascii="Marianne" w:hAnsi="Marianne" w:cs="Calibri"/>
          <w:sz w:val="22"/>
          <w:szCs w:val="22"/>
          <w:lang w:eastAsia="fr-FR"/>
        </w:rPr>
      </w:pPr>
    </w:p>
    <w:p w14:paraId="7DA79376" w14:textId="78BE6B08" w:rsidR="008937B3" w:rsidRDefault="008937B3" w:rsidP="00C00B12">
      <w:pPr>
        <w:jc w:val="both"/>
        <w:rPr>
          <w:rFonts w:ascii="Marianne" w:hAnsi="Marianne" w:cs="Calibri"/>
          <w:sz w:val="22"/>
          <w:szCs w:val="22"/>
          <w:lang w:eastAsia="fr-FR"/>
        </w:rPr>
      </w:pPr>
      <w:r>
        <w:rPr>
          <w:rFonts w:ascii="Marianne" w:hAnsi="Marianne" w:cs="Calibri"/>
          <w:sz w:val="22"/>
          <w:szCs w:val="22"/>
          <w:lang w:eastAsia="fr-FR"/>
        </w:rPr>
        <w:t xml:space="preserve">Le </w:t>
      </w:r>
      <w:r w:rsidR="006C7D64">
        <w:rPr>
          <w:rFonts w:ascii="Marianne" w:hAnsi="Marianne" w:cs="Calibri"/>
          <w:sz w:val="22"/>
          <w:szCs w:val="22"/>
          <w:lang w:eastAsia="fr-FR"/>
        </w:rPr>
        <w:t xml:space="preserve">TITULAIRE </w:t>
      </w:r>
      <w:r>
        <w:rPr>
          <w:rFonts w:ascii="Marianne" w:hAnsi="Marianne" w:cs="Calibri"/>
          <w:sz w:val="22"/>
          <w:szCs w:val="22"/>
          <w:lang w:eastAsia="fr-FR"/>
        </w:rPr>
        <w:t xml:space="preserve">doit assurer le renouvellement des plantes fleuries dans les jardinières et le remplacement de tous les végétaux morts, ainsi que les travaux annexes éventuels (changement de terre, apport d’engrais, tuteurage…).  </w:t>
      </w:r>
    </w:p>
    <w:p w14:paraId="65CB00B2" w14:textId="37E69C62" w:rsidR="008937B3" w:rsidRDefault="008937B3" w:rsidP="00C00B12">
      <w:pPr>
        <w:jc w:val="both"/>
        <w:rPr>
          <w:rFonts w:ascii="Marianne" w:hAnsi="Marianne" w:cs="Calibri"/>
          <w:sz w:val="22"/>
          <w:szCs w:val="22"/>
          <w:lang w:eastAsia="fr-FR"/>
        </w:rPr>
      </w:pPr>
    </w:p>
    <w:p w14:paraId="250A2EC6" w14:textId="638E51B8" w:rsidR="008937B3" w:rsidRPr="00CB3177" w:rsidRDefault="008937B3" w:rsidP="00C00B12">
      <w:pPr>
        <w:jc w:val="both"/>
        <w:rPr>
          <w:rFonts w:ascii="Marianne" w:hAnsi="Marianne" w:cs="Calibri"/>
          <w:b/>
          <w:bCs/>
          <w:i/>
          <w:iCs/>
          <w:sz w:val="22"/>
          <w:szCs w:val="22"/>
          <w:u w:val="single"/>
          <w:lang w:eastAsia="fr-FR"/>
        </w:rPr>
      </w:pPr>
      <w:r w:rsidRPr="00CB3177">
        <w:rPr>
          <w:rFonts w:ascii="Marianne" w:hAnsi="Marianne" w:cs="Calibri"/>
          <w:b/>
          <w:bCs/>
          <w:i/>
          <w:iCs/>
          <w:sz w:val="22"/>
          <w:szCs w:val="22"/>
          <w:u w:val="single"/>
          <w:lang w:eastAsia="fr-FR"/>
        </w:rPr>
        <w:t xml:space="preserve">Entretien des sols : </w:t>
      </w:r>
    </w:p>
    <w:p w14:paraId="65E1F687" w14:textId="28BB8E75" w:rsidR="008937B3" w:rsidRDefault="008937B3" w:rsidP="00C00B12">
      <w:pPr>
        <w:jc w:val="both"/>
        <w:rPr>
          <w:rFonts w:ascii="Marianne" w:hAnsi="Marianne" w:cs="Calibri"/>
          <w:sz w:val="22"/>
          <w:szCs w:val="22"/>
          <w:lang w:eastAsia="fr-FR"/>
        </w:rPr>
      </w:pPr>
    </w:p>
    <w:p w14:paraId="3E54EA2F" w14:textId="4877A4FC" w:rsidR="008937B3" w:rsidRDefault="008937B3" w:rsidP="00C00B12">
      <w:pPr>
        <w:jc w:val="both"/>
        <w:rPr>
          <w:rFonts w:ascii="Marianne" w:hAnsi="Marianne" w:cs="Calibri"/>
          <w:sz w:val="22"/>
          <w:szCs w:val="22"/>
          <w:lang w:eastAsia="fr-FR"/>
        </w:rPr>
      </w:pPr>
      <w:r>
        <w:rPr>
          <w:rFonts w:ascii="Marianne" w:hAnsi="Marianne" w:cs="Calibri"/>
          <w:sz w:val="22"/>
          <w:szCs w:val="22"/>
          <w:lang w:eastAsia="fr-FR"/>
        </w:rPr>
        <w:t xml:space="preserve">Le titulaire assure les opérations de bêchage et de binage des sols, ainsi que les apports d’engrais et travaux de désherbage, nécessaires </w:t>
      </w:r>
      <w:r w:rsidR="00CB3177">
        <w:rPr>
          <w:rFonts w:ascii="Marianne" w:hAnsi="Marianne" w:cs="Calibri"/>
          <w:sz w:val="22"/>
          <w:szCs w:val="22"/>
          <w:lang w:eastAsia="fr-FR"/>
        </w:rPr>
        <w:t xml:space="preserve">au bon entretien des espaces verts objet du marché. Le ramassage et l’enlèvement des déchets générés par ces opérations sont à la charge du titulaire. </w:t>
      </w:r>
    </w:p>
    <w:p w14:paraId="31012566" w14:textId="06607EB2" w:rsidR="00CB3177" w:rsidRDefault="00CB3177" w:rsidP="00C00B12">
      <w:pPr>
        <w:jc w:val="both"/>
        <w:rPr>
          <w:rFonts w:ascii="Marianne" w:hAnsi="Marianne" w:cs="Calibri"/>
          <w:sz w:val="22"/>
          <w:szCs w:val="22"/>
          <w:lang w:eastAsia="fr-FR"/>
        </w:rPr>
      </w:pPr>
      <w:r>
        <w:rPr>
          <w:rFonts w:ascii="Marianne" w:hAnsi="Marianne" w:cs="Calibri"/>
          <w:sz w:val="22"/>
          <w:szCs w:val="22"/>
          <w:lang w:eastAsia="fr-FR"/>
        </w:rPr>
        <w:lastRenderedPageBreak/>
        <w:t xml:space="preserve">Suite aux opérations d’entretien, le titulaire se charge du balayage et du nettoyage de toute surface souillée par du sable, de la terre végétale ou tout autre produit. </w:t>
      </w:r>
    </w:p>
    <w:p w14:paraId="6DEA86F6" w14:textId="1D0036CD" w:rsidR="00C00B12" w:rsidRDefault="00CB3177" w:rsidP="00CB3177">
      <w:pPr>
        <w:jc w:val="both"/>
        <w:rPr>
          <w:rFonts w:ascii="Marianne" w:hAnsi="Marianne" w:cs="Calibri"/>
          <w:sz w:val="22"/>
          <w:szCs w:val="22"/>
          <w:lang w:eastAsia="fr-FR"/>
        </w:rPr>
      </w:pPr>
      <w:r>
        <w:rPr>
          <w:rFonts w:ascii="Marianne" w:hAnsi="Marianne" w:cs="Calibri"/>
          <w:sz w:val="22"/>
          <w:szCs w:val="22"/>
          <w:lang w:eastAsia="fr-FR"/>
        </w:rPr>
        <w:t xml:space="preserve">Le </w:t>
      </w:r>
      <w:r w:rsidR="004746FC">
        <w:rPr>
          <w:rFonts w:ascii="Marianne" w:hAnsi="Marianne" w:cs="Calibri"/>
          <w:sz w:val="22"/>
          <w:szCs w:val="22"/>
          <w:lang w:eastAsia="fr-FR"/>
        </w:rPr>
        <w:t xml:space="preserve">TITULAIRE </w:t>
      </w:r>
      <w:r>
        <w:rPr>
          <w:rFonts w:ascii="Marianne" w:hAnsi="Marianne" w:cs="Calibri"/>
          <w:sz w:val="22"/>
          <w:szCs w:val="22"/>
          <w:lang w:eastAsia="fr-FR"/>
        </w:rPr>
        <w:t xml:space="preserve">a également la charge du ramassage des feuilles mortes et autres déchets végétaux générés par le cycle de vie naturel des plantations. </w:t>
      </w:r>
    </w:p>
    <w:p w14:paraId="58288E4B" w14:textId="26E7B913" w:rsidR="004746FC" w:rsidRDefault="004746FC" w:rsidP="00CB3177">
      <w:pPr>
        <w:jc w:val="both"/>
        <w:rPr>
          <w:rFonts w:ascii="Marianne" w:hAnsi="Marianne" w:cs="Calibri"/>
          <w:sz w:val="22"/>
          <w:szCs w:val="22"/>
          <w:lang w:eastAsia="fr-FR"/>
        </w:rPr>
      </w:pPr>
    </w:p>
    <w:p w14:paraId="22B3E1F9" w14:textId="42830443" w:rsidR="004746FC" w:rsidRDefault="004746FC" w:rsidP="00CB3177">
      <w:pPr>
        <w:jc w:val="both"/>
        <w:rPr>
          <w:rFonts w:ascii="Marianne" w:hAnsi="Marianne" w:cs="Calibri"/>
          <w:b/>
          <w:bCs/>
          <w:i/>
          <w:iCs/>
          <w:sz w:val="22"/>
          <w:szCs w:val="22"/>
          <w:u w:val="single"/>
          <w:lang w:eastAsia="fr-FR"/>
        </w:rPr>
      </w:pPr>
      <w:r w:rsidRPr="004746FC">
        <w:rPr>
          <w:rFonts w:ascii="Marianne" w:hAnsi="Marianne" w:cs="Calibri"/>
          <w:b/>
          <w:bCs/>
          <w:i/>
          <w:iCs/>
          <w:sz w:val="22"/>
          <w:szCs w:val="22"/>
          <w:u w:val="single"/>
          <w:lang w:eastAsia="fr-FR"/>
        </w:rPr>
        <w:t>Entretien des plantations intérieures</w:t>
      </w:r>
      <w:r>
        <w:rPr>
          <w:rFonts w:ascii="Marianne" w:hAnsi="Marianne" w:cs="Calibri"/>
          <w:b/>
          <w:bCs/>
          <w:i/>
          <w:iCs/>
          <w:sz w:val="22"/>
          <w:szCs w:val="22"/>
          <w:u w:val="single"/>
          <w:lang w:eastAsia="fr-FR"/>
        </w:rPr>
        <w:t> :</w:t>
      </w:r>
    </w:p>
    <w:p w14:paraId="37476345" w14:textId="6C23B8BB" w:rsidR="004746FC" w:rsidRPr="004746FC" w:rsidRDefault="004746FC" w:rsidP="00CB3177">
      <w:pPr>
        <w:jc w:val="both"/>
        <w:rPr>
          <w:rFonts w:ascii="Marianne" w:hAnsi="Marianne" w:cs="Calibri"/>
          <w:sz w:val="22"/>
          <w:szCs w:val="22"/>
          <w:lang w:eastAsia="fr-FR"/>
        </w:rPr>
      </w:pPr>
      <w:r>
        <w:rPr>
          <w:rFonts w:ascii="Marianne" w:hAnsi="Marianne" w:cs="Calibri"/>
          <w:sz w:val="22"/>
          <w:szCs w:val="22"/>
          <w:lang w:eastAsia="fr-FR"/>
        </w:rPr>
        <w:t xml:space="preserve">Le TITULAIRE doit au titre du forfait deux entretiens annuels minimum pour les plantes intérieures. Cela comprend </w:t>
      </w:r>
      <w:r w:rsidR="00F54260">
        <w:rPr>
          <w:rFonts w:ascii="Marianne" w:hAnsi="Marianne" w:cs="Calibri"/>
          <w:sz w:val="22"/>
          <w:szCs w:val="22"/>
          <w:lang w:eastAsia="fr-FR"/>
        </w:rPr>
        <w:t xml:space="preserve">notamment </w:t>
      </w:r>
      <w:r>
        <w:rPr>
          <w:rFonts w:ascii="Marianne" w:hAnsi="Marianne" w:cs="Calibri"/>
          <w:sz w:val="22"/>
          <w:szCs w:val="22"/>
          <w:lang w:eastAsia="fr-FR"/>
        </w:rPr>
        <w:t xml:space="preserve">les traitements préventifs, le remplacement du terreau, les engrais… selon les besoins et l’expertise du TITULAIRE. </w:t>
      </w:r>
    </w:p>
    <w:p w14:paraId="0060931B" w14:textId="77777777" w:rsidR="004F10B4" w:rsidRPr="00CB3177" w:rsidRDefault="004F10B4" w:rsidP="00CB3177">
      <w:pPr>
        <w:jc w:val="both"/>
        <w:rPr>
          <w:rFonts w:ascii="Marianne" w:hAnsi="Marianne" w:cs="Calibri"/>
          <w:sz w:val="22"/>
          <w:szCs w:val="22"/>
          <w:lang w:eastAsia="fr-FR"/>
        </w:rPr>
      </w:pPr>
    </w:p>
    <w:p w14:paraId="6174BA7A" w14:textId="12052E13" w:rsidR="00CB3177" w:rsidRDefault="00CB3177" w:rsidP="00CB3177">
      <w:pPr>
        <w:pStyle w:val="Titre4"/>
      </w:pPr>
      <w:r>
        <w:t xml:space="preserve">Opérations d’entretien préventif et opérations correctives </w:t>
      </w:r>
    </w:p>
    <w:p w14:paraId="0D8F27D8" w14:textId="325DEE25" w:rsidR="00CB3177" w:rsidRDefault="00CB3177" w:rsidP="00CB3177">
      <w:pPr>
        <w:jc w:val="both"/>
        <w:rPr>
          <w:rFonts w:ascii="Marianne" w:hAnsi="Marianne" w:cs="Calibri"/>
          <w:sz w:val="22"/>
          <w:szCs w:val="22"/>
          <w:lang w:eastAsia="fr-FR"/>
        </w:rPr>
      </w:pPr>
      <w:r w:rsidRPr="00CB3177">
        <w:rPr>
          <w:rFonts w:ascii="Marianne" w:hAnsi="Marianne" w:cs="Calibri"/>
          <w:sz w:val="22"/>
          <w:szCs w:val="22"/>
          <w:lang w:eastAsia="fr-FR"/>
        </w:rPr>
        <w:t xml:space="preserve">Les opérations d’entretien préventif sont programmées suivant le calendrier prévisionnel dressé par le </w:t>
      </w:r>
      <w:r w:rsidR="00C84092" w:rsidRPr="00CB3177">
        <w:rPr>
          <w:rFonts w:ascii="Marianne" w:hAnsi="Marianne" w:cs="Calibri"/>
          <w:sz w:val="22"/>
          <w:szCs w:val="22"/>
          <w:lang w:eastAsia="fr-FR"/>
        </w:rPr>
        <w:t xml:space="preserve">TITULAIRE </w:t>
      </w:r>
      <w:r w:rsidRPr="00CB3177">
        <w:rPr>
          <w:rFonts w:ascii="Marianne" w:hAnsi="Marianne" w:cs="Calibri"/>
          <w:sz w:val="22"/>
          <w:szCs w:val="22"/>
          <w:lang w:eastAsia="fr-FR"/>
        </w:rPr>
        <w:t xml:space="preserve">et proposé à </w:t>
      </w:r>
      <w:r w:rsidR="00C84092" w:rsidRPr="00CB3177">
        <w:rPr>
          <w:rFonts w:ascii="Marianne" w:hAnsi="Marianne" w:cs="Calibri"/>
          <w:sz w:val="22"/>
          <w:szCs w:val="22"/>
          <w:lang w:eastAsia="fr-FR"/>
        </w:rPr>
        <w:t xml:space="preserve">L’ADMINISTRATION </w:t>
      </w:r>
      <w:r w:rsidRPr="00CB3177">
        <w:rPr>
          <w:rFonts w:ascii="Marianne" w:hAnsi="Marianne" w:cs="Calibri"/>
          <w:sz w:val="22"/>
          <w:szCs w:val="22"/>
          <w:lang w:eastAsia="fr-FR"/>
        </w:rPr>
        <w:t xml:space="preserve">avant la prise d’effet des prestations. </w:t>
      </w:r>
      <w:r>
        <w:rPr>
          <w:rFonts w:ascii="Marianne" w:hAnsi="Marianne" w:cs="Calibri"/>
          <w:sz w:val="22"/>
          <w:szCs w:val="22"/>
          <w:lang w:eastAsia="fr-FR"/>
        </w:rPr>
        <w:t xml:space="preserve">Un nouveau planning sera transmis à </w:t>
      </w:r>
      <w:r w:rsidR="00C84092">
        <w:rPr>
          <w:rFonts w:ascii="Marianne" w:hAnsi="Marianne" w:cs="Calibri"/>
          <w:sz w:val="22"/>
          <w:szCs w:val="22"/>
          <w:lang w:eastAsia="fr-FR"/>
        </w:rPr>
        <w:t xml:space="preserve">L’ADMINISTRATION </w:t>
      </w:r>
      <w:r>
        <w:rPr>
          <w:rFonts w:ascii="Marianne" w:hAnsi="Marianne" w:cs="Calibri"/>
          <w:sz w:val="22"/>
          <w:szCs w:val="22"/>
          <w:lang w:eastAsia="fr-FR"/>
        </w:rPr>
        <w:t xml:space="preserve">au début de chaque année suivante, et au plus tard le 15 janvier. </w:t>
      </w:r>
    </w:p>
    <w:p w14:paraId="3E6A153B" w14:textId="06BD5FD7" w:rsidR="00CB3177" w:rsidRDefault="00CB3177" w:rsidP="00CB3177">
      <w:pPr>
        <w:jc w:val="both"/>
        <w:rPr>
          <w:rFonts w:ascii="Marianne" w:hAnsi="Marianne" w:cs="Calibri"/>
          <w:sz w:val="22"/>
          <w:szCs w:val="22"/>
          <w:lang w:eastAsia="fr-FR"/>
        </w:rPr>
      </w:pPr>
    </w:p>
    <w:p w14:paraId="2A1261B2" w14:textId="677EBF77" w:rsidR="00CB3177" w:rsidRDefault="00CB3177" w:rsidP="00CB3177">
      <w:pPr>
        <w:jc w:val="both"/>
        <w:rPr>
          <w:rFonts w:ascii="Marianne" w:hAnsi="Marianne" w:cs="Calibri"/>
          <w:sz w:val="22"/>
          <w:szCs w:val="22"/>
          <w:lang w:eastAsia="fr-FR"/>
        </w:rPr>
      </w:pPr>
      <w:r>
        <w:rPr>
          <w:rFonts w:ascii="Marianne" w:hAnsi="Marianne" w:cs="Calibri"/>
          <w:sz w:val="22"/>
          <w:szCs w:val="22"/>
          <w:lang w:eastAsia="fr-FR"/>
        </w:rPr>
        <w:t xml:space="preserve">Ce planning doit être compatible avec la qualité de service attendue, l’activité du site et les caractéristiques des ouvrages. Il doit être mis à jour périodiquement suivant l’expérience acquise sur le site. </w:t>
      </w:r>
    </w:p>
    <w:p w14:paraId="0484251B" w14:textId="21C17043" w:rsidR="00CB3177" w:rsidRDefault="00CB3177" w:rsidP="00CB3177">
      <w:pPr>
        <w:jc w:val="both"/>
        <w:rPr>
          <w:rFonts w:ascii="Marianne" w:hAnsi="Marianne" w:cs="Calibri"/>
          <w:sz w:val="22"/>
          <w:szCs w:val="22"/>
          <w:lang w:eastAsia="fr-FR"/>
        </w:rPr>
      </w:pPr>
      <w:r>
        <w:rPr>
          <w:rFonts w:ascii="Marianne" w:hAnsi="Marianne" w:cs="Calibri"/>
          <w:sz w:val="22"/>
          <w:szCs w:val="22"/>
          <w:lang w:eastAsia="fr-FR"/>
        </w:rPr>
        <w:t xml:space="preserve">Tout report d’intervention devra être signalé à </w:t>
      </w:r>
      <w:r w:rsidR="00C84092">
        <w:rPr>
          <w:rFonts w:ascii="Marianne" w:hAnsi="Marianne" w:cs="Calibri"/>
          <w:sz w:val="22"/>
          <w:szCs w:val="22"/>
          <w:lang w:eastAsia="fr-FR"/>
        </w:rPr>
        <w:t xml:space="preserve">L’ADMINISTRATION </w:t>
      </w:r>
      <w:r>
        <w:rPr>
          <w:rFonts w:ascii="Marianne" w:hAnsi="Marianne" w:cs="Calibri"/>
          <w:sz w:val="22"/>
          <w:szCs w:val="22"/>
          <w:lang w:eastAsia="fr-FR"/>
        </w:rPr>
        <w:t xml:space="preserve">au plus tard 48 heures avant la date prévue initialement. </w:t>
      </w:r>
    </w:p>
    <w:p w14:paraId="0243756A" w14:textId="6E9CEEA2" w:rsidR="00CB3177" w:rsidRDefault="00CB3177" w:rsidP="00CB3177">
      <w:pPr>
        <w:jc w:val="both"/>
        <w:rPr>
          <w:rFonts w:ascii="Marianne" w:hAnsi="Marianne" w:cs="Calibri"/>
          <w:sz w:val="22"/>
          <w:szCs w:val="22"/>
          <w:lang w:eastAsia="fr-FR"/>
        </w:rPr>
      </w:pPr>
      <w:r>
        <w:rPr>
          <w:rFonts w:ascii="Marianne" w:hAnsi="Marianne" w:cs="Calibri"/>
          <w:sz w:val="22"/>
          <w:szCs w:val="22"/>
          <w:lang w:eastAsia="fr-FR"/>
        </w:rPr>
        <w:t xml:space="preserve">Le </w:t>
      </w:r>
      <w:r w:rsidR="00C84092">
        <w:rPr>
          <w:rFonts w:ascii="Marianne" w:hAnsi="Marianne" w:cs="Calibri"/>
          <w:sz w:val="22"/>
          <w:szCs w:val="22"/>
          <w:lang w:eastAsia="fr-FR"/>
        </w:rPr>
        <w:t xml:space="preserve">TITULAIRE </w:t>
      </w:r>
      <w:r>
        <w:rPr>
          <w:rFonts w:ascii="Marianne" w:hAnsi="Marianne" w:cs="Calibri"/>
          <w:sz w:val="22"/>
          <w:szCs w:val="22"/>
          <w:lang w:eastAsia="fr-FR"/>
        </w:rPr>
        <w:t xml:space="preserve">doit respecter les exigences minimales suivantes concernant la fréquence des interventions : </w:t>
      </w:r>
    </w:p>
    <w:p w14:paraId="1069C5FA" w14:textId="7195A46C" w:rsidR="00CB3177" w:rsidRDefault="00CB3177" w:rsidP="00CB3177">
      <w:pPr>
        <w:pStyle w:val="Paragraphedeliste"/>
        <w:numPr>
          <w:ilvl w:val="1"/>
          <w:numId w:val="6"/>
        </w:numPr>
        <w:rPr>
          <w:rFonts w:ascii="Marianne" w:hAnsi="Marianne" w:cs="Calibri"/>
          <w:sz w:val="22"/>
          <w:szCs w:val="22"/>
        </w:rPr>
      </w:pPr>
      <w:r>
        <w:rPr>
          <w:rFonts w:ascii="Marianne" w:hAnsi="Marianne" w:cs="Calibri"/>
          <w:sz w:val="22"/>
          <w:szCs w:val="22"/>
        </w:rPr>
        <w:t xml:space="preserve">Site du palais de justice : </w:t>
      </w:r>
    </w:p>
    <w:p w14:paraId="14D1AB76" w14:textId="77777777" w:rsidR="00CB3177" w:rsidRDefault="00CB3177" w:rsidP="00CB3177">
      <w:pPr>
        <w:pStyle w:val="Paragraphedeliste"/>
        <w:ind w:left="1440"/>
        <w:rPr>
          <w:rFonts w:ascii="Marianne" w:hAnsi="Marianne" w:cs="Calibri"/>
          <w:sz w:val="22"/>
          <w:szCs w:val="22"/>
        </w:rPr>
      </w:pPr>
    </w:p>
    <w:tbl>
      <w:tblPr>
        <w:tblStyle w:val="Grilledutableau"/>
        <w:tblW w:w="0" w:type="auto"/>
        <w:tblLook w:val="04A0" w:firstRow="1" w:lastRow="0" w:firstColumn="1" w:lastColumn="0" w:noHBand="0" w:noVBand="1"/>
      </w:tblPr>
      <w:tblGrid>
        <w:gridCol w:w="4955"/>
        <w:gridCol w:w="4955"/>
      </w:tblGrid>
      <w:tr w:rsidR="00CB3177" w14:paraId="0412558E" w14:textId="77777777" w:rsidTr="00CB3177">
        <w:tc>
          <w:tcPr>
            <w:tcW w:w="4955" w:type="dxa"/>
          </w:tcPr>
          <w:p w14:paraId="3E45A10C" w14:textId="08E40726" w:rsidR="00CB3177" w:rsidRPr="00CB3177" w:rsidRDefault="00CB3177" w:rsidP="00CB3177">
            <w:pPr>
              <w:jc w:val="center"/>
              <w:rPr>
                <w:rFonts w:ascii="Marianne" w:hAnsi="Marianne" w:cs="Calibri"/>
                <w:b/>
                <w:bCs/>
                <w:i/>
                <w:iCs/>
                <w:sz w:val="22"/>
                <w:szCs w:val="22"/>
                <w:u w:val="single"/>
              </w:rPr>
            </w:pPr>
            <w:r w:rsidRPr="00CB3177">
              <w:rPr>
                <w:rFonts w:ascii="Marianne" w:hAnsi="Marianne" w:cs="Calibri"/>
                <w:b/>
                <w:bCs/>
                <w:i/>
                <w:iCs/>
                <w:sz w:val="22"/>
                <w:szCs w:val="22"/>
                <w:u w:val="single"/>
              </w:rPr>
              <w:t>Prestation</w:t>
            </w:r>
          </w:p>
        </w:tc>
        <w:tc>
          <w:tcPr>
            <w:tcW w:w="4955" w:type="dxa"/>
          </w:tcPr>
          <w:p w14:paraId="10400BD3" w14:textId="0C9E24E1" w:rsidR="00CB3177" w:rsidRPr="00CB3177" w:rsidRDefault="00CB3177" w:rsidP="00CB3177">
            <w:pPr>
              <w:jc w:val="center"/>
              <w:rPr>
                <w:rFonts w:ascii="Marianne" w:hAnsi="Marianne" w:cs="Calibri"/>
                <w:b/>
                <w:bCs/>
                <w:i/>
                <w:iCs/>
                <w:sz w:val="22"/>
                <w:szCs w:val="22"/>
                <w:u w:val="single"/>
              </w:rPr>
            </w:pPr>
            <w:r w:rsidRPr="00CB3177">
              <w:rPr>
                <w:rFonts w:ascii="Marianne" w:hAnsi="Marianne" w:cs="Calibri"/>
                <w:b/>
                <w:bCs/>
                <w:i/>
                <w:iCs/>
                <w:sz w:val="22"/>
                <w:szCs w:val="22"/>
                <w:u w:val="single"/>
              </w:rPr>
              <w:t>Fréquence</w:t>
            </w:r>
          </w:p>
        </w:tc>
      </w:tr>
      <w:tr w:rsidR="00C95499" w14:paraId="66B41535" w14:textId="77777777" w:rsidTr="00873EA6">
        <w:tc>
          <w:tcPr>
            <w:tcW w:w="9910" w:type="dxa"/>
            <w:gridSpan w:val="2"/>
          </w:tcPr>
          <w:p w14:paraId="24F50456" w14:textId="5AF58380" w:rsidR="00C95499" w:rsidRDefault="00C95499" w:rsidP="00CB3177">
            <w:pPr>
              <w:rPr>
                <w:rFonts w:ascii="Marianne" w:hAnsi="Marianne" w:cs="Calibri"/>
                <w:sz w:val="22"/>
                <w:szCs w:val="22"/>
              </w:rPr>
            </w:pPr>
            <w:proofErr w:type="spellStart"/>
            <w:r w:rsidRPr="00C95499">
              <w:rPr>
                <w:rFonts w:ascii="Marianne" w:hAnsi="Marianne" w:cs="Calibri"/>
                <w:b/>
                <w:bCs/>
                <w:sz w:val="22"/>
                <w:szCs w:val="22"/>
              </w:rPr>
              <w:t>Lonicera</w:t>
            </w:r>
            <w:proofErr w:type="spellEnd"/>
            <w:r w:rsidRPr="00C95499">
              <w:rPr>
                <w:rFonts w:ascii="Marianne" w:hAnsi="Marianne" w:cs="Calibri"/>
                <w:b/>
                <w:bCs/>
                <w:sz w:val="22"/>
                <w:szCs w:val="22"/>
              </w:rPr>
              <w:t xml:space="preserve"> </w:t>
            </w:r>
            <w:proofErr w:type="spellStart"/>
            <w:r w:rsidRPr="00C95499">
              <w:rPr>
                <w:rFonts w:ascii="Marianne" w:hAnsi="Marianne" w:cs="Calibri"/>
                <w:b/>
                <w:bCs/>
                <w:sz w:val="22"/>
                <w:szCs w:val="22"/>
              </w:rPr>
              <w:t>Nitida</w:t>
            </w:r>
            <w:proofErr w:type="spellEnd"/>
            <w:r w:rsidRPr="00C95499">
              <w:rPr>
                <w:rFonts w:ascii="Marianne" w:hAnsi="Marianne" w:cs="Calibri"/>
                <w:b/>
                <w:bCs/>
                <w:sz w:val="22"/>
                <w:szCs w:val="22"/>
              </w:rPr>
              <w:t xml:space="preserve"> </w:t>
            </w:r>
          </w:p>
        </w:tc>
      </w:tr>
      <w:tr w:rsidR="00CB3177" w14:paraId="43750D95" w14:textId="77777777" w:rsidTr="00CB3177">
        <w:tc>
          <w:tcPr>
            <w:tcW w:w="4955" w:type="dxa"/>
          </w:tcPr>
          <w:p w14:paraId="259E7469" w14:textId="4AAE1757" w:rsidR="00CB3177" w:rsidRPr="00C95499" w:rsidRDefault="00C95499" w:rsidP="00CB3177">
            <w:pPr>
              <w:rPr>
                <w:rFonts w:ascii="Marianne" w:hAnsi="Marianne" w:cs="Calibri"/>
              </w:rPr>
            </w:pPr>
            <w:r w:rsidRPr="00C95499">
              <w:rPr>
                <w:rFonts w:ascii="Marianne" w:hAnsi="Marianne" w:cs="Calibri"/>
              </w:rPr>
              <w:t xml:space="preserve">Taille </w:t>
            </w:r>
          </w:p>
        </w:tc>
        <w:tc>
          <w:tcPr>
            <w:tcW w:w="4955" w:type="dxa"/>
          </w:tcPr>
          <w:p w14:paraId="4AE4B809" w14:textId="7FBAA8CD" w:rsidR="00CB3177" w:rsidRPr="00C95499" w:rsidRDefault="00C95499" w:rsidP="00CB3177">
            <w:pPr>
              <w:rPr>
                <w:rFonts w:ascii="Marianne" w:hAnsi="Marianne" w:cs="Calibri"/>
              </w:rPr>
            </w:pPr>
            <w:r w:rsidRPr="00C95499">
              <w:rPr>
                <w:rFonts w:ascii="Marianne" w:hAnsi="Marianne" w:cs="Calibri"/>
              </w:rPr>
              <w:t xml:space="preserve">1 fois par an </w:t>
            </w:r>
          </w:p>
        </w:tc>
      </w:tr>
      <w:tr w:rsidR="00C95499" w14:paraId="7D0EA9FC" w14:textId="77777777" w:rsidTr="00E23943">
        <w:tc>
          <w:tcPr>
            <w:tcW w:w="9910" w:type="dxa"/>
            <w:gridSpan w:val="2"/>
          </w:tcPr>
          <w:p w14:paraId="42E59840" w14:textId="7A6FCECE" w:rsidR="00C95499" w:rsidRDefault="00C95499" w:rsidP="00CB3177">
            <w:pPr>
              <w:rPr>
                <w:rFonts w:ascii="Marianne" w:hAnsi="Marianne" w:cs="Calibri"/>
                <w:sz w:val="22"/>
                <w:szCs w:val="22"/>
              </w:rPr>
            </w:pPr>
            <w:r w:rsidRPr="00C95499">
              <w:rPr>
                <w:rFonts w:ascii="Marianne" w:hAnsi="Marianne" w:cs="Calibri"/>
                <w:b/>
                <w:bCs/>
                <w:sz w:val="22"/>
                <w:szCs w:val="22"/>
              </w:rPr>
              <w:t>Massifs de rosiers</w:t>
            </w:r>
          </w:p>
        </w:tc>
      </w:tr>
      <w:tr w:rsidR="00CB3177" w14:paraId="551F0339" w14:textId="77777777" w:rsidTr="00CB3177">
        <w:tc>
          <w:tcPr>
            <w:tcW w:w="4955" w:type="dxa"/>
          </w:tcPr>
          <w:p w14:paraId="369C277A" w14:textId="3EEE923F" w:rsidR="00CB3177" w:rsidRPr="00C95499" w:rsidRDefault="00C95499" w:rsidP="00CB3177">
            <w:pPr>
              <w:rPr>
                <w:rFonts w:ascii="Marianne" w:hAnsi="Marianne" w:cs="Calibri"/>
              </w:rPr>
            </w:pPr>
            <w:r w:rsidRPr="00C95499">
              <w:rPr>
                <w:rFonts w:ascii="Marianne" w:hAnsi="Marianne" w:cs="Calibri"/>
              </w:rPr>
              <w:t xml:space="preserve">Taille des rosiers </w:t>
            </w:r>
          </w:p>
        </w:tc>
        <w:tc>
          <w:tcPr>
            <w:tcW w:w="4955" w:type="dxa"/>
          </w:tcPr>
          <w:p w14:paraId="1FA341C6" w14:textId="6BD00D68" w:rsidR="00CB3177" w:rsidRPr="00C95499" w:rsidRDefault="00C95499" w:rsidP="00CB3177">
            <w:pPr>
              <w:rPr>
                <w:rFonts w:ascii="Marianne" w:hAnsi="Marianne" w:cs="Calibri"/>
              </w:rPr>
            </w:pPr>
            <w:r w:rsidRPr="00C95499">
              <w:rPr>
                <w:rFonts w:ascii="Marianne" w:hAnsi="Marianne" w:cs="Calibri"/>
              </w:rPr>
              <w:t xml:space="preserve">2 fois par an </w:t>
            </w:r>
          </w:p>
        </w:tc>
      </w:tr>
      <w:tr w:rsidR="00CB3177" w14:paraId="4AD1EC15" w14:textId="77777777" w:rsidTr="00CB3177">
        <w:tc>
          <w:tcPr>
            <w:tcW w:w="4955" w:type="dxa"/>
          </w:tcPr>
          <w:p w14:paraId="21CB87B0" w14:textId="14994460" w:rsidR="00CB3177" w:rsidRPr="00C95499" w:rsidRDefault="00C95499" w:rsidP="00CB3177">
            <w:pPr>
              <w:rPr>
                <w:rFonts w:ascii="Marianne" w:hAnsi="Marianne" w:cs="Calibri"/>
              </w:rPr>
            </w:pPr>
            <w:r w:rsidRPr="00C95499">
              <w:rPr>
                <w:rFonts w:ascii="Marianne" w:hAnsi="Marianne" w:cs="Calibri"/>
              </w:rPr>
              <w:t xml:space="preserve">Remplacement des rosiers morts </w:t>
            </w:r>
          </w:p>
        </w:tc>
        <w:tc>
          <w:tcPr>
            <w:tcW w:w="4955" w:type="dxa"/>
          </w:tcPr>
          <w:p w14:paraId="18212695" w14:textId="6EFAE49A" w:rsidR="00CB3177" w:rsidRPr="00C95499" w:rsidRDefault="00C95499" w:rsidP="00CB3177">
            <w:pPr>
              <w:rPr>
                <w:rFonts w:ascii="Marianne" w:hAnsi="Marianne" w:cs="Calibri"/>
              </w:rPr>
            </w:pPr>
            <w:r w:rsidRPr="00C95499">
              <w:rPr>
                <w:rFonts w:ascii="Marianne" w:hAnsi="Marianne" w:cs="Calibri"/>
              </w:rPr>
              <w:t xml:space="preserve">Autant que de besoin </w:t>
            </w:r>
          </w:p>
        </w:tc>
      </w:tr>
      <w:tr w:rsidR="00CB3177" w14:paraId="6B567C88" w14:textId="77777777" w:rsidTr="00CB3177">
        <w:tc>
          <w:tcPr>
            <w:tcW w:w="4955" w:type="dxa"/>
          </w:tcPr>
          <w:p w14:paraId="725AC62E" w14:textId="52C4E38A" w:rsidR="00CB3177" w:rsidRPr="00C95499" w:rsidRDefault="00C95499" w:rsidP="00CB3177">
            <w:pPr>
              <w:rPr>
                <w:rFonts w:ascii="Marianne" w:hAnsi="Marianne" w:cs="Calibri"/>
              </w:rPr>
            </w:pPr>
            <w:r w:rsidRPr="00C95499">
              <w:rPr>
                <w:rFonts w:ascii="Marianne" w:hAnsi="Marianne" w:cs="Calibri"/>
              </w:rPr>
              <w:t xml:space="preserve">Apport d’engrais </w:t>
            </w:r>
          </w:p>
        </w:tc>
        <w:tc>
          <w:tcPr>
            <w:tcW w:w="4955" w:type="dxa"/>
          </w:tcPr>
          <w:p w14:paraId="1F71C9C6" w14:textId="5798EE45" w:rsidR="00CB3177" w:rsidRPr="00C95499" w:rsidRDefault="00C95499" w:rsidP="00CB3177">
            <w:pPr>
              <w:rPr>
                <w:rFonts w:ascii="Marianne" w:hAnsi="Marianne" w:cs="Calibri"/>
              </w:rPr>
            </w:pPr>
            <w:r w:rsidRPr="00C95499">
              <w:rPr>
                <w:rFonts w:ascii="Marianne" w:hAnsi="Marianne" w:cs="Calibri"/>
              </w:rPr>
              <w:t xml:space="preserve">1 fois par an </w:t>
            </w:r>
          </w:p>
        </w:tc>
      </w:tr>
      <w:tr w:rsidR="00C95499" w14:paraId="5ED70288" w14:textId="77777777" w:rsidTr="00754F04">
        <w:tc>
          <w:tcPr>
            <w:tcW w:w="9910" w:type="dxa"/>
            <w:gridSpan w:val="2"/>
          </w:tcPr>
          <w:p w14:paraId="1E3E8091" w14:textId="03E09EF5" w:rsidR="00C95499" w:rsidRDefault="00C95499" w:rsidP="00CB3177">
            <w:pPr>
              <w:rPr>
                <w:rFonts w:ascii="Marianne" w:hAnsi="Marianne" w:cs="Calibri"/>
                <w:sz w:val="22"/>
                <w:szCs w:val="22"/>
              </w:rPr>
            </w:pPr>
            <w:r w:rsidRPr="00C95499">
              <w:rPr>
                <w:rFonts w:ascii="Marianne" w:hAnsi="Marianne" w:cs="Calibri"/>
                <w:b/>
                <w:bCs/>
                <w:sz w:val="22"/>
                <w:szCs w:val="22"/>
              </w:rPr>
              <w:t xml:space="preserve">Vigne </w:t>
            </w:r>
          </w:p>
        </w:tc>
      </w:tr>
      <w:tr w:rsidR="00C95499" w14:paraId="67936D16" w14:textId="77777777" w:rsidTr="00CB3177">
        <w:tc>
          <w:tcPr>
            <w:tcW w:w="4955" w:type="dxa"/>
          </w:tcPr>
          <w:p w14:paraId="7F73888F" w14:textId="42EB31F8" w:rsidR="00C95499" w:rsidRPr="00C95499" w:rsidRDefault="00C95499" w:rsidP="00CB3177">
            <w:pPr>
              <w:rPr>
                <w:rFonts w:ascii="Marianne" w:hAnsi="Marianne" w:cs="Calibri"/>
              </w:rPr>
            </w:pPr>
            <w:r w:rsidRPr="00C95499">
              <w:rPr>
                <w:rFonts w:ascii="Marianne" w:hAnsi="Marianne" w:cs="Calibri"/>
              </w:rPr>
              <w:t xml:space="preserve">Taille </w:t>
            </w:r>
          </w:p>
        </w:tc>
        <w:tc>
          <w:tcPr>
            <w:tcW w:w="4955" w:type="dxa"/>
          </w:tcPr>
          <w:p w14:paraId="0E4AD328" w14:textId="2605EE1A" w:rsidR="00C95499" w:rsidRPr="00C95499" w:rsidRDefault="00C95499" w:rsidP="00CB3177">
            <w:pPr>
              <w:rPr>
                <w:rFonts w:ascii="Marianne" w:hAnsi="Marianne" w:cs="Calibri"/>
              </w:rPr>
            </w:pPr>
            <w:r w:rsidRPr="00C95499">
              <w:rPr>
                <w:rFonts w:ascii="Marianne" w:hAnsi="Marianne" w:cs="Calibri"/>
              </w:rPr>
              <w:t>1 fois par an</w:t>
            </w:r>
          </w:p>
        </w:tc>
      </w:tr>
      <w:tr w:rsidR="00C95499" w14:paraId="428CDEC8" w14:textId="77777777" w:rsidTr="007840B0">
        <w:tc>
          <w:tcPr>
            <w:tcW w:w="9910" w:type="dxa"/>
            <w:gridSpan w:val="2"/>
          </w:tcPr>
          <w:p w14:paraId="3A113E39" w14:textId="6CEAC3FC" w:rsidR="00C95499" w:rsidRPr="00C95499" w:rsidRDefault="00C95499" w:rsidP="00CB3177">
            <w:pPr>
              <w:rPr>
                <w:rFonts w:ascii="Marianne" w:hAnsi="Marianne" w:cs="Calibri"/>
                <w:b/>
                <w:bCs/>
                <w:sz w:val="22"/>
                <w:szCs w:val="22"/>
              </w:rPr>
            </w:pPr>
            <w:r w:rsidRPr="00C95499">
              <w:rPr>
                <w:rFonts w:ascii="Marianne" w:hAnsi="Marianne" w:cs="Calibri"/>
                <w:b/>
                <w:bCs/>
                <w:sz w:val="22"/>
                <w:szCs w:val="22"/>
              </w:rPr>
              <w:t xml:space="preserve">Massifs de fleurs </w:t>
            </w:r>
          </w:p>
        </w:tc>
      </w:tr>
      <w:tr w:rsidR="00C95499" w14:paraId="15C20081" w14:textId="77777777" w:rsidTr="00CB3177">
        <w:tc>
          <w:tcPr>
            <w:tcW w:w="4955" w:type="dxa"/>
          </w:tcPr>
          <w:p w14:paraId="314B82D6" w14:textId="1FAEF6AE" w:rsidR="00C95499" w:rsidRPr="00C95499" w:rsidRDefault="00C95499" w:rsidP="00CB3177">
            <w:pPr>
              <w:rPr>
                <w:rFonts w:ascii="Marianne" w:hAnsi="Marianne" w:cs="Calibri"/>
              </w:rPr>
            </w:pPr>
            <w:r w:rsidRPr="00C95499">
              <w:rPr>
                <w:rFonts w:ascii="Marianne" w:hAnsi="Marianne" w:cs="Calibri"/>
              </w:rPr>
              <w:t xml:space="preserve">Apport d’engrais et plantation </w:t>
            </w:r>
          </w:p>
        </w:tc>
        <w:tc>
          <w:tcPr>
            <w:tcW w:w="4955" w:type="dxa"/>
          </w:tcPr>
          <w:p w14:paraId="38E71FF6" w14:textId="6EFBC719" w:rsidR="00C95499" w:rsidRPr="00C95499" w:rsidRDefault="00C95499" w:rsidP="00CB3177">
            <w:pPr>
              <w:rPr>
                <w:rFonts w:ascii="Marianne" w:hAnsi="Marianne" w:cs="Calibri"/>
              </w:rPr>
            </w:pPr>
            <w:r w:rsidRPr="00C95499">
              <w:rPr>
                <w:rFonts w:ascii="Marianne" w:hAnsi="Marianne" w:cs="Calibri"/>
              </w:rPr>
              <w:t xml:space="preserve">2 fois par an </w:t>
            </w:r>
          </w:p>
        </w:tc>
      </w:tr>
      <w:tr w:rsidR="00C95499" w14:paraId="3C437836" w14:textId="77777777" w:rsidTr="008F1C74">
        <w:tc>
          <w:tcPr>
            <w:tcW w:w="9910" w:type="dxa"/>
            <w:gridSpan w:val="2"/>
          </w:tcPr>
          <w:p w14:paraId="754391F6" w14:textId="459B5181" w:rsidR="00C95499" w:rsidRDefault="00C95499" w:rsidP="00CB3177">
            <w:pPr>
              <w:rPr>
                <w:rFonts w:ascii="Marianne" w:hAnsi="Marianne" w:cs="Calibri"/>
                <w:sz w:val="22"/>
                <w:szCs w:val="22"/>
              </w:rPr>
            </w:pPr>
            <w:r w:rsidRPr="00C95499">
              <w:rPr>
                <w:rFonts w:ascii="Marianne" w:hAnsi="Marianne" w:cs="Calibri"/>
                <w:b/>
                <w:bCs/>
                <w:sz w:val="22"/>
                <w:szCs w:val="22"/>
              </w:rPr>
              <w:t xml:space="preserve">Ensemble des massifs, allées, graviers </w:t>
            </w:r>
          </w:p>
        </w:tc>
      </w:tr>
      <w:tr w:rsidR="00C95499" w14:paraId="0A9B128F" w14:textId="77777777" w:rsidTr="00CB3177">
        <w:tc>
          <w:tcPr>
            <w:tcW w:w="4955" w:type="dxa"/>
          </w:tcPr>
          <w:p w14:paraId="0367948D" w14:textId="30FA85FC" w:rsidR="00C95499" w:rsidRPr="00C95499" w:rsidRDefault="00C95499" w:rsidP="00CB3177">
            <w:pPr>
              <w:rPr>
                <w:rFonts w:ascii="Marianne" w:hAnsi="Marianne" w:cs="Calibri"/>
              </w:rPr>
            </w:pPr>
            <w:r w:rsidRPr="00C95499">
              <w:rPr>
                <w:rFonts w:ascii="Marianne" w:hAnsi="Marianne" w:cs="Calibri"/>
              </w:rPr>
              <w:t>Enlèvement des fleurs fanées</w:t>
            </w:r>
          </w:p>
        </w:tc>
        <w:tc>
          <w:tcPr>
            <w:tcW w:w="4955" w:type="dxa"/>
          </w:tcPr>
          <w:p w14:paraId="37BA8C09" w14:textId="4CD3E7E4" w:rsidR="00C95499" w:rsidRPr="00C95499" w:rsidRDefault="00C95499" w:rsidP="00CB3177">
            <w:pPr>
              <w:rPr>
                <w:rFonts w:ascii="Marianne" w:hAnsi="Marianne" w:cs="Calibri"/>
              </w:rPr>
            </w:pPr>
            <w:r w:rsidRPr="00C95499">
              <w:rPr>
                <w:rFonts w:ascii="Marianne" w:hAnsi="Marianne" w:cs="Calibri"/>
              </w:rPr>
              <w:t>Autant que de besoin (5 fois par an mini)</w:t>
            </w:r>
          </w:p>
        </w:tc>
      </w:tr>
      <w:tr w:rsidR="00C95499" w14:paraId="0ACCD08E" w14:textId="77777777" w:rsidTr="00CB3177">
        <w:tc>
          <w:tcPr>
            <w:tcW w:w="4955" w:type="dxa"/>
          </w:tcPr>
          <w:p w14:paraId="7A23B0E4" w14:textId="0F46ADCF" w:rsidR="00C95499" w:rsidRPr="00C95499" w:rsidRDefault="00C95499" w:rsidP="00CB3177">
            <w:pPr>
              <w:rPr>
                <w:rFonts w:ascii="Marianne" w:hAnsi="Marianne" w:cs="Calibri"/>
              </w:rPr>
            </w:pPr>
            <w:r w:rsidRPr="00C95499">
              <w:rPr>
                <w:rFonts w:ascii="Marianne" w:hAnsi="Marianne" w:cs="Calibri"/>
              </w:rPr>
              <w:t>Désherbage</w:t>
            </w:r>
          </w:p>
        </w:tc>
        <w:tc>
          <w:tcPr>
            <w:tcW w:w="4955" w:type="dxa"/>
          </w:tcPr>
          <w:p w14:paraId="46461CD4" w14:textId="53E7A505" w:rsidR="00C95499" w:rsidRPr="00C95499" w:rsidRDefault="00C95499" w:rsidP="00CB3177">
            <w:pPr>
              <w:rPr>
                <w:rFonts w:ascii="Marianne" w:hAnsi="Marianne" w:cs="Calibri"/>
              </w:rPr>
            </w:pPr>
            <w:r w:rsidRPr="00C95499">
              <w:rPr>
                <w:rFonts w:ascii="Marianne" w:hAnsi="Marianne" w:cs="Calibri"/>
              </w:rPr>
              <w:t xml:space="preserve">Autant que de besoin (5 fois par an mini) </w:t>
            </w:r>
          </w:p>
        </w:tc>
      </w:tr>
      <w:tr w:rsidR="00C95499" w14:paraId="7BD1195C" w14:textId="77777777" w:rsidTr="00CB3177">
        <w:tc>
          <w:tcPr>
            <w:tcW w:w="4955" w:type="dxa"/>
          </w:tcPr>
          <w:p w14:paraId="6E697B66" w14:textId="16E4CEFE" w:rsidR="00C95499" w:rsidRPr="00C95499" w:rsidRDefault="00C95499" w:rsidP="00CB3177">
            <w:pPr>
              <w:rPr>
                <w:rFonts w:ascii="Marianne" w:hAnsi="Marianne" w:cs="Calibri"/>
              </w:rPr>
            </w:pPr>
            <w:r w:rsidRPr="00C95499">
              <w:rPr>
                <w:rFonts w:ascii="Marianne" w:hAnsi="Marianne" w:cs="Calibri"/>
              </w:rPr>
              <w:lastRenderedPageBreak/>
              <w:t xml:space="preserve">Arrosage </w:t>
            </w:r>
          </w:p>
        </w:tc>
        <w:tc>
          <w:tcPr>
            <w:tcW w:w="4955" w:type="dxa"/>
          </w:tcPr>
          <w:p w14:paraId="5FAFF183" w14:textId="77777777" w:rsidR="00C95499" w:rsidRPr="00C95499" w:rsidRDefault="00C95499" w:rsidP="00CB3177">
            <w:pPr>
              <w:rPr>
                <w:rFonts w:ascii="Marianne" w:hAnsi="Marianne" w:cs="Calibri"/>
              </w:rPr>
            </w:pPr>
          </w:p>
        </w:tc>
      </w:tr>
      <w:tr w:rsidR="00C95499" w14:paraId="6A365BEE" w14:textId="77777777" w:rsidTr="00CB3177">
        <w:tc>
          <w:tcPr>
            <w:tcW w:w="4955" w:type="dxa"/>
          </w:tcPr>
          <w:p w14:paraId="19956BC2" w14:textId="496C27AE" w:rsidR="00C95499" w:rsidRPr="00C95499" w:rsidRDefault="00C95499" w:rsidP="00CB3177">
            <w:pPr>
              <w:rPr>
                <w:rFonts w:ascii="Marianne" w:hAnsi="Marianne" w:cs="Calibri"/>
              </w:rPr>
            </w:pPr>
            <w:r w:rsidRPr="00C95499">
              <w:rPr>
                <w:rFonts w:ascii="Marianne" w:hAnsi="Marianne" w:cs="Calibri"/>
              </w:rPr>
              <w:t xml:space="preserve">Arroseurs automatiques </w:t>
            </w:r>
          </w:p>
        </w:tc>
        <w:tc>
          <w:tcPr>
            <w:tcW w:w="4955" w:type="dxa"/>
          </w:tcPr>
          <w:p w14:paraId="1453B43E" w14:textId="51AC8ADD" w:rsidR="00C95499" w:rsidRPr="00C95499" w:rsidRDefault="00C95499" w:rsidP="00CB3177">
            <w:pPr>
              <w:rPr>
                <w:rFonts w:ascii="Marianne" w:hAnsi="Marianne" w:cs="Calibri"/>
              </w:rPr>
            </w:pPr>
            <w:r w:rsidRPr="00C95499">
              <w:rPr>
                <w:rFonts w:ascii="Marianne" w:hAnsi="Marianne" w:cs="Calibri"/>
              </w:rPr>
              <w:t xml:space="preserve">Autant que de besoin </w:t>
            </w:r>
          </w:p>
        </w:tc>
      </w:tr>
    </w:tbl>
    <w:p w14:paraId="2BFBFBBB" w14:textId="63582D30" w:rsidR="00CB3177" w:rsidRDefault="00CB3177" w:rsidP="00CB3177">
      <w:pPr>
        <w:rPr>
          <w:rFonts w:ascii="Marianne" w:hAnsi="Marianne" w:cs="Calibri"/>
          <w:sz w:val="22"/>
          <w:szCs w:val="22"/>
        </w:rPr>
      </w:pPr>
    </w:p>
    <w:p w14:paraId="48CA876B" w14:textId="60CB1792" w:rsidR="00C95499" w:rsidRDefault="00C95499" w:rsidP="00C95499">
      <w:pPr>
        <w:pStyle w:val="Paragraphedeliste"/>
        <w:numPr>
          <w:ilvl w:val="1"/>
          <w:numId w:val="6"/>
        </w:numPr>
        <w:rPr>
          <w:rFonts w:ascii="Marianne" w:hAnsi="Marianne" w:cs="Calibri"/>
          <w:sz w:val="22"/>
          <w:szCs w:val="22"/>
        </w:rPr>
      </w:pPr>
      <w:r>
        <w:rPr>
          <w:rFonts w:ascii="Marianne" w:hAnsi="Marianne" w:cs="Calibri"/>
          <w:sz w:val="22"/>
          <w:szCs w:val="22"/>
        </w:rPr>
        <w:t xml:space="preserve">Site du TC-CPH : </w:t>
      </w:r>
    </w:p>
    <w:p w14:paraId="6A543426" w14:textId="77777777" w:rsidR="002F4148" w:rsidRDefault="002F4148" w:rsidP="002F4148">
      <w:pPr>
        <w:pStyle w:val="Paragraphedeliste"/>
        <w:ind w:left="1440"/>
        <w:rPr>
          <w:rFonts w:ascii="Marianne" w:hAnsi="Marianne" w:cs="Calibri"/>
          <w:sz w:val="22"/>
          <w:szCs w:val="22"/>
        </w:rPr>
      </w:pPr>
    </w:p>
    <w:tbl>
      <w:tblPr>
        <w:tblStyle w:val="Grilledutableau"/>
        <w:tblW w:w="0" w:type="auto"/>
        <w:tblLook w:val="04A0" w:firstRow="1" w:lastRow="0" w:firstColumn="1" w:lastColumn="0" w:noHBand="0" w:noVBand="1"/>
      </w:tblPr>
      <w:tblGrid>
        <w:gridCol w:w="4955"/>
        <w:gridCol w:w="4955"/>
      </w:tblGrid>
      <w:tr w:rsidR="002F4148" w14:paraId="538FAC13" w14:textId="77777777" w:rsidTr="0033196E">
        <w:tc>
          <w:tcPr>
            <w:tcW w:w="9910" w:type="dxa"/>
            <w:gridSpan w:val="2"/>
          </w:tcPr>
          <w:p w14:paraId="6AB8EE02" w14:textId="3CC1E780" w:rsidR="002F4148" w:rsidRDefault="002F4148" w:rsidP="00C95499">
            <w:pPr>
              <w:rPr>
                <w:rFonts w:ascii="Marianne" w:hAnsi="Marianne" w:cs="Calibri"/>
                <w:sz w:val="22"/>
                <w:szCs w:val="22"/>
              </w:rPr>
            </w:pPr>
            <w:r w:rsidRPr="002F4148">
              <w:rPr>
                <w:rFonts w:ascii="Marianne" w:hAnsi="Marianne" w:cs="Calibri"/>
                <w:b/>
                <w:bCs/>
                <w:sz w:val="22"/>
                <w:szCs w:val="22"/>
              </w:rPr>
              <w:t>Cour intérieure</w:t>
            </w:r>
          </w:p>
        </w:tc>
      </w:tr>
      <w:tr w:rsidR="00C95499" w14:paraId="2C846C68" w14:textId="77777777" w:rsidTr="00C95499">
        <w:tc>
          <w:tcPr>
            <w:tcW w:w="4955" w:type="dxa"/>
          </w:tcPr>
          <w:p w14:paraId="49C93D94" w14:textId="3BD5737C" w:rsidR="00C95499" w:rsidRPr="002F4148" w:rsidRDefault="00C95499" w:rsidP="00C95499">
            <w:pPr>
              <w:rPr>
                <w:rFonts w:ascii="Marianne" w:hAnsi="Marianne" w:cs="Calibri"/>
              </w:rPr>
            </w:pPr>
            <w:r w:rsidRPr="002F4148">
              <w:rPr>
                <w:rFonts w:ascii="Marianne" w:hAnsi="Marianne" w:cs="Calibri"/>
              </w:rPr>
              <w:t xml:space="preserve">Désherbage et nettoyage au nettoyeur haute pression </w:t>
            </w:r>
          </w:p>
        </w:tc>
        <w:tc>
          <w:tcPr>
            <w:tcW w:w="4955" w:type="dxa"/>
          </w:tcPr>
          <w:p w14:paraId="484C2717" w14:textId="5F8C9ED2" w:rsidR="00C95499" w:rsidRPr="002F4148" w:rsidRDefault="00C95499" w:rsidP="00C95499">
            <w:pPr>
              <w:rPr>
                <w:rFonts w:ascii="Marianne" w:hAnsi="Marianne" w:cs="Calibri"/>
              </w:rPr>
            </w:pPr>
            <w:r w:rsidRPr="002F4148">
              <w:rPr>
                <w:rFonts w:ascii="Marianne" w:hAnsi="Marianne" w:cs="Calibri"/>
              </w:rPr>
              <w:t xml:space="preserve">2 fois par an </w:t>
            </w:r>
          </w:p>
        </w:tc>
      </w:tr>
      <w:tr w:rsidR="002F4148" w14:paraId="6D2B8273" w14:textId="77777777" w:rsidTr="00014DFD">
        <w:tc>
          <w:tcPr>
            <w:tcW w:w="9910" w:type="dxa"/>
            <w:gridSpan w:val="2"/>
          </w:tcPr>
          <w:p w14:paraId="76887CE0" w14:textId="18344D39" w:rsidR="002F4148" w:rsidRDefault="002F4148" w:rsidP="00C95499">
            <w:pPr>
              <w:rPr>
                <w:rFonts w:ascii="Marianne" w:hAnsi="Marianne" w:cs="Calibri"/>
                <w:sz w:val="22"/>
                <w:szCs w:val="22"/>
              </w:rPr>
            </w:pPr>
            <w:r w:rsidRPr="002F4148">
              <w:rPr>
                <w:rFonts w:ascii="Marianne" w:hAnsi="Marianne" w:cs="Calibri"/>
                <w:b/>
                <w:bCs/>
                <w:sz w:val="22"/>
                <w:szCs w:val="22"/>
              </w:rPr>
              <w:t xml:space="preserve">Jardinières </w:t>
            </w:r>
          </w:p>
        </w:tc>
      </w:tr>
      <w:tr w:rsidR="00C95499" w14:paraId="207ECFDA" w14:textId="77777777" w:rsidTr="00C95499">
        <w:tc>
          <w:tcPr>
            <w:tcW w:w="4955" w:type="dxa"/>
          </w:tcPr>
          <w:p w14:paraId="39387754" w14:textId="4D68BB40" w:rsidR="00C95499" w:rsidRPr="002F4148" w:rsidRDefault="002F4148" w:rsidP="00C95499">
            <w:pPr>
              <w:rPr>
                <w:rFonts w:ascii="Marianne" w:hAnsi="Marianne" w:cs="Calibri"/>
              </w:rPr>
            </w:pPr>
            <w:r w:rsidRPr="002F4148">
              <w:rPr>
                <w:rFonts w:ascii="Marianne" w:hAnsi="Marianne" w:cs="Calibri"/>
              </w:rPr>
              <w:t xml:space="preserve">Plantations </w:t>
            </w:r>
          </w:p>
        </w:tc>
        <w:tc>
          <w:tcPr>
            <w:tcW w:w="4955" w:type="dxa"/>
          </w:tcPr>
          <w:p w14:paraId="4646AD9A" w14:textId="3530CF3E" w:rsidR="00C95499" w:rsidRPr="002F4148" w:rsidRDefault="002F4148" w:rsidP="00C95499">
            <w:pPr>
              <w:rPr>
                <w:rFonts w:ascii="Marianne" w:hAnsi="Marianne" w:cs="Calibri"/>
              </w:rPr>
            </w:pPr>
            <w:r w:rsidRPr="002F4148">
              <w:rPr>
                <w:rFonts w:ascii="Marianne" w:hAnsi="Marianne" w:cs="Calibri"/>
              </w:rPr>
              <w:t xml:space="preserve">2 fois par an </w:t>
            </w:r>
          </w:p>
        </w:tc>
      </w:tr>
      <w:tr w:rsidR="002F4148" w14:paraId="56B10E0F" w14:textId="77777777" w:rsidTr="00C52E57">
        <w:tc>
          <w:tcPr>
            <w:tcW w:w="9910" w:type="dxa"/>
            <w:gridSpan w:val="2"/>
          </w:tcPr>
          <w:p w14:paraId="4E601276" w14:textId="055DB111" w:rsidR="002F4148" w:rsidRDefault="002F4148" w:rsidP="00C95499">
            <w:pPr>
              <w:rPr>
                <w:rFonts w:ascii="Marianne" w:hAnsi="Marianne" w:cs="Calibri"/>
                <w:sz w:val="22"/>
                <w:szCs w:val="22"/>
              </w:rPr>
            </w:pPr>
            <w:r w:rsidRPr="002F4148">
              <w:rPr>
                <w:rFonts w:ascii="Marianne" w:hAnsi="Marianne" w:cs="Calibri"/>
                <w:b/>
                <w:bCs/>
                <w:sz w:val="22"/>
                <w:szCs w:val="22"/>
              </w:rPr>
              <w:t xml:space="preserve">Viburnum </w:t>
            </w:r>
          </w:p>
        </w:tc>
      </w:tr>
      <w:tr w:rsidR="00C95499" w14:paraId="78F39490" w14:textId="77777777" w:rsidTr="00C95499">
        <w:tc>
          <w:tcPr>
            <w:tcW w:w="4955" w:type="dxa"/>
          </w:tcPr>
          <w:p w14:paraId="61754371" w14:textId="0D5A2DE8" w:rsidR="00C95499" w:rsidRPr="002F4148" w:rsidRDefault="002F4148" w:rsidP="00C95499">
            <w:pPr>
              <w:rPr>
                <w:rFonts w:ascii="Marianne" w:hAnsi="Marianne" w:cs="Calibri"/>
              </w:rPr>
            </w:pPr>
            <w:r w:rsidRPr="002F4148">
              <w:rPr>
                <w:rFonts w:ascii="Marianne" w:hAnsi="Marianne" w:cs="Calibri"/>
              </w:rPr>
              <w:t>Taille et apport d’engrais</w:t>
            </w:r>
          </w:p>
        </w:tc>
        <w:tc>
          <w:tcPr>
            <w:tcW w:w="4955" w:type="dxa"/>
          </w:tcPr>
          <w:p w14:paraId="6AA938C4" w14:textId="53C251DB" w:rsidR="00C95499" w:rsidRPr="002F4148" w:rsidRDefault="002F4148" w:rsidP="00C95499">
            <w:pPr>
              <w:rPr>
                <w:rFonts w:ascii="Marianne" w:hAnsi="Marianne" w:cs="Calibri"/>
              </w:rPr>
            </w:pPr>
            <w:r w:rsidRPr="002F4148">
              <w:rPr>
                <w:rFonts w:ascii="Marianne" w:hAnsi="Marianne" w:cs="Calibri"/>
              </w:rPr>
              <w:t xml:space="preserve">1 fois par an </w:t>
            </w:r>
          </w:p>
        </w:tc>
      </w:tr>
    </w:tbl>
    <w:p w14:paraId="71B00784" w14:textId="4E950882" w:rsidR="00C95499" w:rsidRDefault="00C95499" w:rsidP="00C95499">
      <w:pPr>
        <w:rPr>
          <w:rFonts w:ascii="Marianne" w:hAnsi="Marianne" w:cs="Calibri"/>
          <w:sz w:val="22"/>
          <w:szCs w:val="22"/>
        </w:rPr>
      </w:pPr>
    </w:p>
    <w:p w14:paraId="467439C5" w14:textId="1079DC98" w:rsidR="00CA7E3A" w:rsidRDefault="00CA7E3A" w:rsidP="00C95499">
      <w:pPr>
        <w:rPr>
          <w:rFonts w:ascii="Marianne" w:hAnsi="Marianne" w:cs="Calibri"/>
          <w:sz w:val="22"/>
          <w:szCs w:val="22"/>
        </w:rPr>
      </w:pPr>
      <w:r>
        <w:rPr>
          <w:rFonts w:ascii="Marianne" w:hAnsi="Marianne" w:cs="Calibri"/>
          <w:sz w:val="22"/>
          <w:szCs w:val="22"/>
        </w:rPr>
        <w:t xml:space="preserve">Le </w:t>
      </w:r>
      <w:r w:rsidR="00C84092">
        <w:rPr>
          <w:rFonts w:ascii="Marianne" w:hAnsi="Marianne" w:cs="Calibri"/>
          <w:sz w:val="22"/>
          <w:szCs w:val="22"/>
        </w:rPr>
        <w:t xml:space="preserve">TITULAIRE </w:t>
      </w:r>
      <w:r>
        <w:rPr>
          <w:rFonts w:ascii="Marianne" w:hAnsi="Marianne" w:cs="Calibri"/>
          <w:sz w:val="22"/>
          <w:szCs w:val="22"/>
        </w:rPr>
        <w:t>devra également procéder, à la fréquence la plus adaptée selon son expertise, au traitement préventif et curatif de toutes les plantations des sites contre les nuisibles.</w:t>
      </w:r>
    </w:p>
    <w:p w14:paraId="3AF72213" w14:textId="6232BEE1" w:rsidR="00CA7E3A" w:rsidRDefault="00CA7E3A" w:rsidP="00C95499">
      <w:pPr>
        <w:rPr>
          <w:rFonts w:ascii="Marianne" w:hAnsi="Marianne" w:cs="Calibri"/>
          <w:sz w:val="22"/>
          <w:szCs w:val="22"/>
        </w:rPr>
      </w:pPr>
      <w:r>
        <w:rPr>
          <w:rFonts w:ascii="Marianne" w:hAnsi="Marianne" w:cs="Calibri"/>
          <w:sz w:val="22"/>
          <w:szCs w:val="22"/>
        </w:rPr>
        <w:t xml:space="preserve">Il </w:t>
      </w:r>
      <w:r w:rsidR="00C84092">
        <w:rPr>
          <w:rFonts w:ascii="Marianne" w:hAnsi="Marianne" w:cs="Calibri"/>
          <w:sz w:val="22"/>
          <w:szCs w:val="22"/>
        </w:rPr>
        <w:t xml:space="preserve">lui </w:t>
      </w:r>
      <w:r>
        <w:rPr>
          <w:rFonts w:ascii="Marianne" w:hAnsi="Marianne" w:cs="Calibri"/>
          <w:sz w:val="22"/>
          <w:szCs w:val="22"/>
        </w:rPr>
        <w:t xml:space="preserve">appartient d’adapter la fréquence de ses interventions aux conditions climatiques saisonnières. </w:t>
      </w:r>
    </w:p>
    <w:p w14:paraId="37B0262F" w14:textId="6573D7B0" w:rsidR="00CA7E3A" w:rsidRPr="00C95499" w:rsidRDefault="00CA7E3A" w:rsidP="00C95499">
      <w:pPr>
        <w:rPr>
          <w:rFonts w:ascii="Marianne" w:hAnsi="Marianne" w:cs="Calibri"/>
          <w:sz w:val="22"/>
          <w:szCs w:val="22"/>
        </w:rPr>
      </w:pPr>
      <w:r>
        <w:rPr>
          <w:rFonts w:ascii="Marianne" w:hAnsi="Marianne" w:cs="Calibri"/>
          <w:sz w:val="22"/>
          <w:szCs w:val="22"/>
        </w:rPr>
        <w:t xml:space="preserve">Les opérations correctives comprennent les opérations d’entretien des espaces verts qui s’avèrent nécessaires à la suite d’un défaut d’entretien préventif. Ces opérations seront effectuées dans le cadre du prix global et forfaitaire, sans majoration de prix. </w:t>
      </w:r>
    </w:p>
    <w:p w14:paraId="7C91B687" w14:textId="77777777" w:rsidR="00BE0CEA" w:rsidRPr="00D02826" w:rsidRDefault="001C5191" w:rsidP="005A50B9">
      <w:pPr>
        <w:pStyle w:val="Titre2"/>
      </w:pPr>
      <w:bookmarkStart w:id="25" w:name="_Toc209790282"/>
      <w:r>
        <w:t>Ordres et délais d’</w:t>
      </w:r>
      <w:r w:rsidR="00162FDB">
        <w:t>exécution</w:t>
      </w:r>
      <w:bookmarkEnd w:id="25"/>
    </w:p>
    <w:p w14:paraId="7D14478F" w14:textId="77777777" w:rsidR="00BE0CEA" w:rsidRPr="00D02826" w:rsidRDefault="00264679" w:rsidP="005A50B9">
      <w:pPr>
        <w:pStyle w:val="Titre3"/>
      </w:pPr>
      <w:bookmarkStart w:id="26" w:name="_Toc209790283"/>
      <w:r w:rsidRPr="00D02826">
        <w:t>Ordre d’exécution des p</w:t>
      </w:r>
      <w:r w:rsidR="00BE0CEA" w:rsidRPr="00D02826">
        <w:t>restations récurrentes</w:t>
      </w:r>
      <w:bookmarkEnd w:id="26"/>
    </w:p>
    <w:p w14:paraId="0E0A3628" w14:textId="3B232C8B" w:rsidR="00A32E19" w:rsidRPr="00D02826" w:rsidRDefault="00A32E19" w:rsidP="00437DB2">
      <w:pPr>
        <w:jc w:val="both"/>
        <w:rPr>
          <w:rFonts w:ascii="Marianne" w:hAnsi="Marianne" w:cs="Calibri"/>
          <w:sz w:val="22"/>
          <w:szCs w:val="22"/>
          <w:lang w:eastAsia="fr-FR"/>
        </w:rPr>
      </w:pPr>
      <w:bookmarkStart w:id="27" w:name="_Hlk188026161"/>
      <w:r w:rsidRPr="0075432A">
        <w:rPr>
          <w:rFonts w:ascii="Marianne" w:hAnsi="Marianne" w:cs="Calibri"/>
          <w:sz w:val="22"/>
          <w:szCs w:val="22"/>
          <w:lang w:eastAsia="fr-FR"/>
        </w:rPr>
        <w:t xml:space="preserve">La date </w:t>
      </w:r>
      <w:r w:rsidR="00A81ACB">
        <w:rPr>
          <w:rFonts w:ascii="Marianne" w:hAnsi="Marianne" w:cs="Calibri"/>
          <w:sz w:val="22"/>
          <w:szCs w:val="22"/>
          <w:lang w:eastAsia="fr-FR"/>
        </w:rPr>
        <w:t xml:space="preserve">de début des prestations est fixée </w:t>
      </w:r>
      <w:r w:rsidR="00A81ACB" w:rsidRPr="00DE586C">
        <w:rPr>
          <w:rFonts w:ascii="Marianne" w:hAnsi="Marianne" w:cs="Calibri"/>
          <w:sz w:val="22"/>
          <w:szCs w:val="22"/>
          <w:lang w:eastAsia="fr-FR"/>
        </w:rPr>
        <w:t xml:space="preserve">au </w:t>
      </w:r>
      <w:r w:rsidR="00DE586C" w:rsidRPr="00DE586C">
        <w:rPr>
          <w:rFonts w:ascii="Marianne" w:hAnsi="Marianne" w:cs="Calibri"/>
          <w:b/>
          <w:bCs/>
          <w:sz w:val="22"/>
          <w:szCs w:val="22"/>
          <w:lang w:eastAsia="fr-FR"/>
        </w:rPr>
        <w:t>1</w:t>
      </w:r>
      <w:r w:rsidR="00DE586C" w:rsidRPr="00DE586C">
        <w:rPr>
          <w:rFonts w:ascii="Marianne" w:hAnsi="Marianne" w:cs="Calibri"/>
          <w:b/>
          <w:bCs/>
          <w:sz w:val="22"/>
          <w:szCs w:val="22"/>
          <w:vertAlign w:val="superscript"/>
          <w:lang w:eastAsia="fr-FR"/>
        </w:rPr>
        <w:t>er</w:t>
      </w:r>
      <w:r w:rsidR="00DE586C" w:rsidRPr="00DE586C">
        <w:rPr>
          <w:rFonts w:ascii="Marianne" w:hAnsi="Marianne" w:cs="Calibri"/>
          <w:b/>
          <w:bCs/>
          <w:sz w:val="22"/>
          <w:szCs w:val="22"/>
          <w:lang w:eastAsia="fr-FR"/>
        </w:rPr>
        <w:t xml:space="preserve"> avril</w:t>
      </w:r>
      <w:r w:rsidR="00A81ACB" w:rsidRPr="00DE586C">
        <w:rPr>
          <w:rFonts w:ascii="Marianne" w:hAnsi="Marianne" w:cs="Calibri"/>
          <w:b/>
          <w:bCs/>
          <w:sz w:val="22"/>
          <w:szCs w:val="22"/>
          <w:lang w:eastAsia="fr-FR"/>
        </w:rPr>
        <w:t xml:space="preserve"> 2026.</w:t>
      </w:r>
    </w:p>
    <w:p w14:paraId="38CC6417" w14:textId="77777777" w:rsidR="004703C0" w:rsidRPr="005A50B9" w:rsidRDefault="00264679" w:rsidP="005A50B9">
      <w:pPr>
        <w:pStyle w:val="Titre3"/>
      </w:pPr>
      <w:bookmarkStart w:id="28" w:name="_Toc209790284"/>
      <w:bookmarkEnd w:id="27"/>
      <w:r w:rsidRPr="005A50B9">
        <w:t>Ordre d’exécution des p</w:t>
      </w:r>
      <w:r w:rsidR="004703C0" w:rsidRPr="005A50B9">
        <w:t>restations ponctuelles</w:t>
      </w:r>
      <w:bookmarkEnd w:id="28"/>
    </w:p>
    <w:p w14:paraId="14288BBE" w14:textId="5009B391" w:rsidR="00BD0FA0" w:rsidRDefault="00BD0FA0" w:rsidP="00C251BE">
      <w:pPr>
        <w:jc w:val="both"/>
        <w:rPr>
          <w:rFonts w:ascii="Marianne" w:hAnsi="Marianne" w:cs="Calibri"/>
          <w:sz w:val="22"/>
          <w:szCs w:val="22"/>
        </w:rPr>
      </w:pPr>
      <w:r w:rsidRPr="00D02826">
        <w:rPr>
          <w:rFonts w:ascii="Marianne" w:hAnsi="Marianne" w:cs="Calibri"/>
          <w:sz w:val="22"/>
          <w:szCs w:val="22"/>
        </w:rPr>
        <w:t>Les prestations ponctuelles s’effectueront sur bons de commande notifiés par l’</w:t>
      </w:r>
      <w:r w:rsidR="00F81532">
        <w:rPr>
          <w:rFonts w:ascii="Marianne" w:hAnsi="Marianne" w:cs="Calibri"/>
          <w:sz w:val="22"/>
          <w:szCs w:val="22"/>
        </w:rPr>
        <w:t>ADMINISTRATION</w:t>
      </w:r>
      <w:r w:rsidRPr="00D02826">
        <w:rPr>
          <w:rFonts w:ascii="Marianne" w:hAnsi="Marianne" w:cs="Calibri"/>
          <w:sz w:val="22"/>
          <w:szCs w:val="22"/>
        </w:rPr>
        <w:t xml:space="preserve"> au fur et à mesure des besoins. </w:t>
      </w:r>
    </w:p>
    <w:p w14:paraId="1F3A9D51" w14:textId="7351EE98" w:rsidR="005F6D35" w:rsidRDefault="005F6D35" w:rsidP="00C251BE">
      <w:pPr>
        <w:jc w:val="both"/>
        <w:rPr>
          <w:rFonts w:ascii="Marianne" w:hAnsi="Marianne" w:cs="Calibri"/>
          <w:sz w:val="22"/>
          <w:szCs w:val="22"/>
        </w:rPr>
      </w:pPr>
      <w:r>
        <w:rPr>
          <w:rFonts w:ascii="Marianne" w:hAnsi="Marianne" w:cs="Calibri"/>
          <w:sz w:val="22"/>
          <w:szCs w:val="22"/>
        </w:rPr>
        <w:t xml:space="preserve">Ces prestations comprennent toute opération de remise en état, remplacement des végétaux ou autres travaux d’aménagement des espaces verts des sites, non prévues dans les prestations récurrentes et non consécutives d’un défaut d’entretien de la part du titulaire. </w:t>
      </w:r>
    </w:p>
    <w:p w14:paraId="293B2585" w14:textId="77777777" w:rsidR="005F6D35" w:rsidRPr="00D02826" w:rsidRDefault="005F6D35" w:rsidP="00C251BE">
      <w:pPr>
        <w:jc w:val="both"/>
        <w:rPr>
          <w:rFonts w:ascii="Marianne" w:hAnsi="Marianne" w:cs="Calibri"/>
          <w:sz w:val="22"/>
          <w:szCs w:val="22"/>
        </w:rPr>
      </w:pPr>
    </w:p>
    <w:p w14:paraId="7285B324" w14:textId="4F7096A1" w:rsidR="001364BA" w:rsidRDefault="009066EE" w:rsidP="00C251BE">
      <w:pPr>
        <w:jc w:val="both"/>
        <w:rPr>
          <w:rFonts w:ascii="Marianne" w:hAnsi="Marianne" w:cs="Calibri"/>
          <w:sz w:val="22"/>
          <w:szCs w:val="22"/>
        </w:rPr>
      </w:pPr>
      <w:r w:rsidRPr="00D02826">
        <w:rPr>
          <w:rFonts w:ascii="Marianne" w:hAnsi="Marianne" w:cs="Calibri"/>
          <w:sz w:val="22"/>
          <w:szCs w:val="22"/>
        </w:rPr>
        <w:t>Le déclenchement des bons de commande relatifs aux prestations ponctuelles sera précédé d’une demande de devis établi à partir des prix unitaires du présent marché.</w:t>
      </w:r>
      <w:r w:rsidR="005F29BC" w:rsidRPr="00D02826">
        <w:rPr>
          <w:rFonts w:ascii="Marianne" w:hAnsi="Marianne" w:cs="Calibri"/>
          <w:sz w:val="22"/>
          <w:szCs w:val="22"/>
        </w:rPr>
        <w:t xml:space="preserve"> </w:t>
      </w:r>
    </w:p>
    <w:p w14:paraId="71EF59F3" w14:textId="77777777" w:rsidR="00DE586C" w:rsidRPr="00D02826" w:rsidRDefault="00DE586C" w:rsidP="00C251BE">
      <w:pPr>
        <w:jc w:val="both"/>
        <w:rPr>
          <w:rFonts w:ascii="Marianne" w:hAnsi="Marianne" w:cs="Calibri"/>
          <w:sz w:val="22"/>
          <w:szCs w:val="22"/>
        </w:rPr>
      </w:pPr>
    </w:p>
    <w:p w14:paraId="0E3651FC" w14:textId="77777777" w:rsidR="001364BA" w:rsidRPr="00D02826" w:rsidRDefault="001364BA" w:rsidP="00C251BE">
      <w:pPr>
        <w:jc w:val="both"/>
        <w:rPr>
          <w:rFonts w:ascii="Marianne" w:hAnsi="Marianne" w:cs="Calibri"/>
          <w:sz w:val="22"/>
          <w:szCs w:val="22"/>
        </w:rPr>
      </w:pPr>
      <w:r w:rsidRPr="00D02826">
        <w:rPr>
          <w:rFonts w:ascii="Marianne" w:hAnsi="Marianne" w:cs="Calibri"/>
          <w:sz w:val="22"/>
          <w:szCs w:val="22"/>
        </w:rPr>
        <w:t>Les devis devront impérativement comporter les mentions suivantes</w:t>
      </w:r>
      <w:r w:rsidRPr="00D02826">
        <w:rPr>
          <w:rFonts w:ascii="Calibri" w:hAnsi="Calibri" w:cs="Calibri"/>
          <w:sz w:val="22"/>
          <w:szCs w:val="22"/>
        </w:rPr>
        <w:t> </w:t>
      </w:r>
      <w:r w:rsidRPr="00D02826">
        <w:rPr>
          <w:rFonts w:ascii="Marianne" w:hAnsi="Marianne" w:cs="Calibri"/>
          <w:sz w:val="22"/>
          <w:szCs w:val="22"/>
        </w:rPr>
        <w:t>:</w:t>
      </w:r>
    </w:p>
    <w:p w14:paraId="54F3E538" w14:textId="0B5282D6" w:rsidR="001364BA" w:rsidRPr="00D02826" w:rsidRDefault="00264A62" w:rsidP="003F5087">
      <w:pPr>
        <w:pStyle w:val="puce1"/>
        <w:numPr>
          <w:ilvl w:val="0"/>
          <w:numId w:val="8"/>
        </w:numPr>
      </w:pPr>
      <w:r w:rsidRPr="00D02826">
        <w:t>Le</w:t>
      </w:r>
      <w:r w:rsidR="001364BA" w:rsidRPr="00D02826">
        <w:t xml:space="preserve"> cachet de l’entreprise et le numéro SIRET ou SIREN du </w:t>
      </w:r>
      <w:r w:rsidR="004506E7" w:rsidRPr="00D02826">
        <w:t>TITULAIRE</w:t>
      </w:r>
      <w:r w:rsidR="001364BA" w:rsidRPr="00D02826">
        <w:t>,</w:t>
      </w:r>
    </w:p>
    <w:p w14:paraId="2BAD89C9" w14:textId="69872DF7" w:rsidR="001364BA" w:rsidRPr="00D02826" w:rsidRDefault="00264A62" w:rsidP="003F5087">
      <w:pPr>
        <w:pStyle w:val="puce1"/>
        <w:numPr>
          <w:ilvl w:val="0"/>
          <w:numId w:val="8"/>
        </w:numPr>
      </w:pPr>
      <w:r w:rsidRPr="00D02826">
        <w:t>Un</w:t>
      </w:r>
      <w:r w:rsidR="001364BA" w:rsidRPr="00D02826">
        <w:t xml:space="preserve"> contact courriel + téléphone,</w:t>
      </w:r>
    </w:p>
    <w:p w14:paraId="3B8BA1D6" w14:textId="1FA836D9" w:rsidR="001364BA" w:rsidRPr="00D02826" w:rsidRDefault="00264A62" w:rsidP="003F5087">
      <w:pPr>
        <w:pStyle w:val="puce1"/>
        <w:numPr>
          <w:ilvl w:val="0"/>
          <w:numId w:val="8"/>
        </w:numPr>
      </w:pPr>
      <w:r w:rsidRPr="00D02826">
        <w:t>Le</w:t>
      </w:r>
      <w:r w:rsidR="001364BA" w:rsidRPr="00D02826">
        <w:t xml:space="preserve"> numéro du marché, </w:t>
      </w:r>
    </w:p>
    <w:p w14:paraId="76CC62F5" w14:textId="08AC1C03" w:rsidR="001364BA" w:rsidRPr="00D02826" w:rsidRDefault="00264A62" w:rsidP="003F5087">
      <w:pPr>
        <w:pStyle w:val="puce1"/>
        <w:numPr>
          <w:ilvl w:val="0"/>
          <w:numId w:val="8"/>
        </w:numPr>
      </w:pPr>
      <w:r w:rsidRPr="00D02826">
        <w:lastRenderedPageBreak/>
        <w:t>Le</w:t>
      </w:r>
      <w:r w:rsidR="001364BA" w:rsidRPr="00D02826">
        <w:t xml:space="preserve"> numéro du devis,</w:t>
      </w:r>
    </w:p>
    <w:p w14:paraId="19FD5781" w14:textId="2691F3E4" w:rsidR="001364BA" w:rsidRPr="00D02826" w:rsidRDefault="00264A62" w:rsidP="003F5087">
      <w:pPr>
        <w:pStyle w:val="puce1"/>
        <w:numPr>
          <w:ilvl w:val="0"/>
          <w:numId w:val="8"/>
        </w:numPr>
      </w:pPr>
      <w:r w:rsidRPr="00D02826">
        <w:t>La</w:t>
      </w:r>
      <w:r w:rsidR="001364BA" w:rsidRPr="00D02826">
        <w:t xml:space="preserve"> désignation précise de la prestation et le site concerné par la prestation,</w:t>
      </w:r>
    </w:p>
    <w:p w14:paraId="2712A524" w14:textId="4B841449" w:rsidR="00457E8C" w:rsidRPr="00D02826" w:rsidRDefault="00264A62" w:rsidP="003F5087">
      <w:pPr>
        <w:pStyle w:val="puce1"/>
        <w:numPr>
          <w:ilvl w:val="0"/>
          <w:numId w:val="8"/>
        </w:numPr>
      </w:pPr>
      <w:r w:rsidRPr="00D02826">
        <w:t>Délais</w:t>
      </w:r>
      <w:r w:rsidR="00457E8C" w:rsidRPr="00D02826">
        <w:t xml:space="preserve"> d’exécution,</w:t>
      </w:r>
    </w:p>
    <w:p w14:paraId="11560F2D" w14:textId="338ED877" w:rsidR="001364BA" w:rsidRPr="00D02826" w:rsidRDefault="00264A62" w:rsidP="003F5087">
      <w:pPr>
        <w:pStyle w:val="puce1"/>
        <w:numPr>
          <w:ilvl w:val="0"/>
          <w:numId w:val="8"/>
        </w:numPr>
      </w:pPr>
      <w:r w:rsidRPr="00D02826">
        <w:t>Le</w:t>
      </w:r>
      <w:r w:rsidR="001364BA" w:rsidRPr="00D02826">
        <w:t xml:space="preserve"> montant total hors taxe,</w:t>
      </w:r>
    </w:p>
    <w:p w14:paraId="2D90F48F" w14:textId="1C7287D8" w:rsidR="001364BA" w:rsidRPr="00D02826" w:rsidRDefault="00264A62" w:rsidP="003F5087">
      <w:pPr>
        <w:pStyle w:val="puce1"/>
        <w:numPr>
          <w:ilvl w:val="0"/>
          <w:numId w:val="8"/>
        </w:numPr>
      </w:pPr>
      <w:r w:rsidRPr="00D02826">
        <w:t>Le</w:t>
      </w:r>
      <w:r w:rsidR="001364BA" w:rsidRPr="00D02826">
        <w:t xml:space="preserve"> taux et le montant de la TVA,</w:t>
      </w:r>
    </w:p>
    <w:p w14:paraId="2D02E92B" w14:textId="46E6EA82" w:rsidR="001364BA" w:rsidRPr="00D02826" w:rsidRDefault="00264A62" w:rsidP="003F5087">
      <w:pPr>
        <w:pStyle w:val="puce1"/>
        <w:numPr>
          <w:ilvl w:val="0"/>
          <w:numId w:val="8"/>
        </w:numPr>
      </w:pPr>
      <w:r w:rsidRPr="00D02826">
        <w:t>Le</w:t>
      </w:r>
      <w:r w:rsidR="001364BA" w:rsidRPr="00D02826">
        <w:t xml:space="preserve"> montant toutes taxes comprises,</w:t>
      </w:r>
    </w:p>
    <w:p w14:paraId="63B7DA94" w14:textId="00CC1E36" w:rsidR="001364BA" w:rsidRPr="00D02826" w:rsidRDefault="00264A62" w:rsidP="003F5087">
      <w:pPr>
        <w:pStyle w:val="puce1"/>
        <w:numPr>
          <w:ilvl w:val="0"/>
          <w:numId w:val="8"/>
        </w:numPr>
      </w:pPr>
      <w:r w:rsidRPr="00D02826">
        <w:t>La</w:t>
      </w:r>
      <w:r w:rsidR="001364BA" w:rsidRPr="00D02826">
        <w:t xml:space="preserve"> signature du </w:t>
      </w:r>
      <w:r w:rsidR="004506E7" w:rsidRPr="00D02826">
        <w:t>TITULAIRE</w:t>
      </w:r>
      <w:r w:rsidR="00CF3662">
        <w:t>.</w:t>
      </w:r>
    </w:p>
    <w:p w14:paraId="1F49564E" w14:textId="103274BA" w:rsidR="001364BA" w:rsidRPr="00D02826" w:rsidRDefault="001364BA" w:rsidP="001364BA">
      <w:pPr>
        <w:jc w:val="both"/>
        <w:rPr>
          <w:rFonts w:ascii="Marianne" w:hAnsi="Marianne" w:cs="Calibri"/>
          <w:sz w:val="22"/>
          <w:szCs w:val="22"/>
        </w:rPr>
      </w:pPr>
      <w:r w:rsidRPr="00D02826">
        <w:rPr>
          <w:rFonts w:ascii="Marianne" w:hAnsi="Marianne" w:cs="Calibri"/>
          <w:sz w:val="22"/>
          <w:szCs w:val="22"/>
        </w:rPr>
        <w:t>La durée de validité des devis transmis sera effective jusqu’</w:t>
      </w:r>
      <w:r w:rsidR="00DE586C">
        <w:rPr>
          <w:rFonts w:ascii="Marianne" w:hAnsi="Marianne" w:cs="Calibri"/>
          <w:sz w:val="22"/>
          <w:szCs w:val="22"/>
        </w:rPr>
        <w:t>au 1</w:t>
      </w:r>
      <w:r w:rsidR="00DE586C" w:rsidRPr="00DE586C">
        <w:rPr>
          <w:rFonts w:ascii="Marianne" w:hAnsi="Marianne" w:cs="Calibri"/>
          <w:sz w:val="22"/>
          <w:szCs w:val="22"/>
          <w:vertAlign w:val="superscript"/>
        </w:rPr>
        <w:t>er</w:t>
      </w:r>
      <w:r w:rsidR="00DE586C">
        <w:rPr>
          <w:rFonts w:ascii="Marianne" w:hAnsi="Marianne" w:cs="Calibri"/>
          <w:sz w:val="22"/>
          <w:szCs w:val="22"/>
        </w:rPr>
        <w:t xml:space="preserve"> janvier de l’année suivante, </w:t>
      </w:r>
      <w:r w:rsidRPr="00D02826">
        <w:rPr>
          <w:rFonts w:ascii="Marianne" w:hAnsi="Marianne" w:cs="Calibri"/>
          <w:sz w:val="22"/>
          <w:szCs w:val="22"/>
        </w:rPr>
        <w:t xml:space="preserve">entraînant le calcul de la révision des prix conformément à l’article </w:t>
      </w:r>
      <w:r w:rsidR="00DE586C">
        <w:rPr>
          <w:rFonts w:ascii="Marianne" w:hAnsi="Marianne" w:cs="Calibri"/>
          <w:sz w:val="22"/>
          <w:szCs w:val="22"/>
        </w:rPr>
        <w:t>11</w:t>
      </w:r>
      <w:r w:rsidRPr="00D02826">
        <w:rPr>
          <w:rFonts w:ascii="Marianne" w:hAnsi="Marianne" w:cs="Calibri"/>
          <w:sz w:val="22"/>
          <w:szCs w:val="22"/>
        </w:rPr>
        <w:t xml:space="preserve"> ci-après.</w:t>
      </w:r>
    </w:p>
    <w:p w14:paraId="5B80AF73" w14:textId="606C9DC6" w:rsidR="001364BA" w:rsidRPr="00D02826" w:rsidRDefault="001364BA" w:rsidP="001364BA">
      <w:pPr>
        <w:jc w:val="both"/>
        <w:rPr>
          <w:rFonts w:ascii="Marianne" w:hAnsi="Marianne" w:cs="Calibri"/>
          <w:sz w:val="22"/>
          <w:szCs w:val="22"/>
        </w:rPr>
      </w:pPr>
      <w:r w:rsidRPr="00D02826">
        <w:rPr>
          <w:rFonts w:ascii="Marianne" w:hAnsi="Marianne" w:cs="Calibri"/>
          <w:sz w:val="22"/>
          <w:szCs w:val="22"/>
        </w:rPr>
        <w:t>L’</w:t>
      </w:r>
      <w:r w:rsidR="00F81532">
        <w:rPr>
          <w:rFonts w:ascii="Marianne" w:hAnsi="Marianne" w:cs="Calibri"/>
          <w:sz w:val="22"/>
          <w:szCs w:val="22"/>
        </w:rPr>
        <w:t>ADMINISTRATION</w:t>
      </w:r>
      <w:r w:rsidRPr="00D02826">
        <w:rPr>
          <w:rFonts w:ascii="Marianne" w:hAnsi="Marianne" w:cs="Calibri"/>
          <w:sz w:val="22"/>
          <w:szCs w:val="22"/>
        </w:rPr>
        <w:t xml:space="preserve"> émet alors un bon de commande accompagné de la copie du devis accepté.</w:t>
      </w:r>
    </w:p>
    <w:p w14:paraId="72D7A2B2" w14:textId="77777777" w:rsidR="001364BA" w:rsidRPr="00D02826" w:rsidRDefault="001364BA" w:rsidP="00457E8C">
      <w:pPr>
        <w:spacing w:after="60"/>
        <w:jc w:val="both"/>
        <w:rPr>
          <w:rFonts w:ascii="Marianne" w:hAnsi="Marianne" w:cs="Calibri"/>
          <w:sz w:val="22"/>
          <w:szCs w:val="22"/>
        </w:rPr>
      </w:pPr>
      <w:r w:rsidRPr="00D02826">
        <w:rPr>
          <w:rFonts w:ascii="Marianne" w:hAnsi="Marianne" w:cs="Calibri"/>
          <w:sz w:val="22"/>
          <w:szCs w:val="22"/>
        </w:rPr>
        <w:t>Les bons de commande, et son annexe, comporteront les mentions suivantes</w:t>
      </w:r>
      <w:r w:rsidRPr="00D02826">
        <w:rPr>
          <w:rFonts w:ascii="Calibri" w:hAnsi="Calibri" w:cs="Calibri"/>
          <w:sz w:val="22"/>
          <w:szCs w:val="22"/>
        </w:rPr>
        <w:t> </w:t>
      </w:r>
      <w:r w:rsidRPr="00D02826">
        <w:rPr>
          <w:rFonts w:ascii="Marianne" w:hAnsi="Marianne" w:cs="Calibri"/>
          <w:sz w:val="22"/>
          <w:szCs w:val="22"/>
        </w:rPr>
        <w:t>:</w:t>
      </w:r>
    </w:p>
    <w:p w14:paraId="55897149" w14:textId="1E1A21BA" w:rsidR="001364BA" w:rsidRPr="00D02826" w:rsidRDefault="00EB3DBF" w:rsidP="003F5087">
      <w:pPr>
        <w:pStyle w:val="puce1"/>
        <w:numPr>
          <w:ilvl w:val="0"/>
          <w:numId w:val="8"/>
        </w:numPr>
      </w:pPr>
      <w:bookmarkStart w:id="29" w:name="_Toc272247317"/>
      <w:r w:rsidRPr="00D02826">
        <w:t>La</w:t>
      </w:r>
      <w:r w:rsidR="001364BA" w:rsidRPr="00D02826">
        <w:t xml:space="preserve"> référence du marché</w:t>
      </w:r>
      <w:bookmarkEnd w:id="29"/>
      <w:r w:rsidR="001364BA" w:rsidRPr="00D02826">
        <w:t xml:space="preserve"> (numéro de marché et </w:t>
      </w:r>
      <w:r w:rsidR="001364BA" w:rsidRPr="004D4297">
        <w:rPr>
          <w:b/>
          <w:bCs/>
        </w:rPr>
        <w:t>numéro d’engagement juridique (EJ)</w:t>
      </w:r>
      <w:r w:rsidR="001364BA" w:rsidRPr="009F3461">
        <w:t>)</w:t>
      </w:r>
      <w:r w:rsidR="001364BA" w:rsidRPr="004D4297">
        <w:rPr>
          <w:b/>
          <w:bCs/>
        </w:rPr>
        <w:t>,</w:t>
      </w:r>
    </w:p>
    <w:p w14:paraId="14CBE9A5" w14:textId="0E9AFEB4" w:rsidR="001364BA" w:rsidRPr="00D02826" w:rsidRDefault="00EB3DBF" w:rsidP="003F5087">
      <w:pPr>
        <w:pStyle w:val="puce1"/>
        <w:numPr>
          <w:ilvl w:val="0"/>
          <w:numId w:val="8"/>
        </w:numPr>
      </w:pPr>
      <w:bookmarkStart w:id="30" w:name="_Toc272247319"/>
      <w:r w:rsidRPr="00D02826">
        <w:t>La</w:t>
      </w:r>
      <w:r w:rsidR="001364BA" w:rsidRPr="00D02826">
        <w:t xml:space="preserve"> désignation précise des prestations commandées</w:t>
      </w:r>
      <w:bookmarkEnd w:id="30"/>
      <w:r w:rsidR="001364BA" w:rsidRPr="00D02826">
        <w:t>,</w:t>
      </w:r>
    </w:p>
    <w:p w14:paraId="6DCF1689" w14:textId="4174160C" w:rsidR="001364BA" w:rsidRPr="00D02826" w:rsidRDefault="00EB3DBF" w:rsidP="003F5087">
      <w:pPr>
        <w:pStyle w:val="puce1"/>
        <w:numPr>
          <w:ilvl w:val="0"/>
          <w:numId w:val="8"/>
        </w:numPr>
      </w:pPr>
      <w:r w:rsidRPr="00D02826">
        <w:t>La</w:t>
      </w:r>
      <w:r w:rsidR="001364BA" w:rsidRPr="00D02826">
        <w:t xml:space="preserve"> durée de la prestation</w:t>
      </w:r>
    </w:p>
    <w:p w14:paraId="3CA07D6E" w14:textId="1EA7879D" w:rsidR="001364BA" w:rsidRPr="00D02826" w:rsidRDefault="00EB3DBF" w:rsidP="003F5087">
      <w:pPr>
        <w:pStyle w:val="puce1"/>
        <w:numPr>
          <w:ilvl w:val="0"/>
          <w:numId w:val="8"/>
        </w:numPr>
      </w:pPr>
      <w:r w:rsidRPr="00D02826">
        <w:t>La</w:t>
      </w:r>
      <w:r w:rsidR="001364BA" w:rsidRPr="00D02826">
        <w:t xml:space="preserve"> date de début des prestations</w:t>
      </w:r>
    </w:p>
    <w:p w14:paraId="73F8C1F2" w14:textId="55ED8CA7" w:rsidR="001364BA" w:rsidRPr="00D02826" w:rsidRDefault="00EB3DBF" w:rsidP="003F5087">
      <w:pPr>
        <w:pStyle w:val="puce1"/>
        <w:numPr>
          <w:ilvl w:val="0"/>
          <w:numId w:val="8"/>
        </w:numPr>
      </w:pPr>
      <w:r w:rsidRPr="00D02826">
        <w:t>Le</w:t>
      </w:r>
      <w:r w:rsidR="001364BA" w:rsidRPr="00D02826">
        <w:t xml:space="preserve"> montant de la prestation (détaillé sur la base du bordereau des prix unitaires annexés au présent acte d’engagement)</w:t>
      </w:r>
    </w:p>
    <w:p w14:paraId="29354AB7" w14:textId="77777777" w:rsidR="001364BA" w:rsidRPr="00D02826" w:rsidRDefault="001364BA" w:rsidP="00781F40">
      <w:pPr>
        <w:rPr>
          <w:rFonts w:ascii="Marianne" w:hAnsi="Marianne" w:cs="Calibri"/>
          <w:sz w:val="22"/>
          <w:szCs w:val="22"/>
          <w:highlight w:val="yellow"/>
        </w:rPr>
      </w:pPr>
      <w:r w:rsidRPr="00D02826">
        <w:rPr>
          <w:rFonts w:ascii="Marianne" w:hAnsi="Marianne" w:cs="Calibri"/>
          <w:sz w:val="22"/>
          <w:szCs w:val="22"/>
        </w:rPr>
        <w:t>Les bons de commande établis par écrit, sont transmis par courriel à l’adresse suivante</w:t>
      </w:r>
      <w:r w:rsidRPr="00D02826">
        <w:rPr>
          <w:rFonts w:ascii="Calibri" w:hAnsi="Calibri" w:cs="Calibri"/>
          <w:sz w:val="22"/>
          <w:szCs w:val="22"/>
        </w:rPr>
        <w:t> </w:t>
      </w:r>
      <w:r w:rsidRPr="00D02826">
        <w:rPr>
          <w:rFonts w:ascii="Marianne" w:hAnsi="Marianne" w:cs="Calibri"/>
          <w:sz w:val="22"/>
          <w:szCs w:val="22"/>
        </w:rPr>
        <w:t xml:space="preserve">: </w:t>
      </w:r>
      <w:r w:rsidRPr="006D46EF">
        <w:rPr>
          <w:rFonts w:ascii="Marianne" w:hAnsi="Marianne" w:cs="Calibri"/>
          <w:b/>
          <w:i/>
          <w:iCs/>
          <w:sz w:val="16"/>
          <w:szCs w:val="22"/>
        </w:rPr>
        <w:t>(indiquer l’adresse du courriel)</w:t>
      </w:r>
      <w:r w:rsidR="00781F40" w:rsidRPr="00781F40">
        <w:rPr>
          <w:rFonts w:ascii="Marianne" w:hAnsi="Marianne" w:cs="Calibri"/>
          <w:b/>
          <w:sz w:val="16"/>
          <w:szCs w:val="22"/>
        </w:rPr>
        <w:t xml:space="preserve"> </w:t>
      </w:r>
      <w:r w:rsidRPr="00D02826">
        <w:rPr>
          <w:rFonts w:ascii="Marianne" w:hAnsi="Marianne" w:cs="Calibri"/>
          <w:sz w:val="22"/>
          <w:szCs w:val="22"/>
        </w:rPr>
        <w:t>………………………………………………………………………………………………………………………………………………………….</w:t>
      </w:r>
    </w:p>
    <w:p w14:paraId="7C80143C" w14:textId="77777777" w:rsidR="001364BA" w:rsidRPr="00D02826" w:rsidRDefault="001364BA" w:rsidP="001364BA">
      <w:pPr>
        <w:jc w:val="both"/>
        <w:rPr>
          <w:rFonts w:ascii="Marianne" w:hAnsi="Marianne" w:cs="Calibri"/>
          <w:sz w:val="22"/>
          <w:szCs w:val="22"/>
        </w:rPr>
      </w:pPr>
      <w:r w:rsidRPr="00D02826">
        <w:rPr>
          <w:rFonts w:ascii="Marianne" w:hAnsi="Marianne" w:cs="Calibri"/>
          <w:sz w:val="22"/>
          <w:szCs w:val="22"/>
        </w:rPr>
        <w:t xml:space="preserve">Lorsque le </w:t>
      </w:r>
      <w:r w:rsidR="004506E7" w:rsidRPr="00D02826">
        <w:rPr>
          <w:rFonts w:ascii="Marianne" w:hAnsi="Marianne" w:cs="Calibri"/>
          <w:sz w:val="22"/>
          <w:szCs w:val="22"/>
        </w:rPr>
        <w:t>TITULAIRE</w:t>
      </w:r>
      <w:r w:rsidRPr="00D02826">
        <w:rPr>
          <w:rFonts w:ascii="Marianne" w:hAnsi="Marianne" w:cs="Calibri"/>
          <w:sz w:val="22"/>
          <w:szCs w:val="22"/>
        </w:rPr>
        <w:t xml:space="preserve"> estime que les prescriptions d’un bon de commande appellent des réserves de sa part, il doit, sous peine de forclusion les présenter par écrit à l’administration dans un délai de 24 heures.</w:t>
      </w:r>
    </w:p>
    <w:p w14:paraId="5895461E" w14:textId="77777777" w:rsidR="001364BA" w:rsidRPr="00D02826" w:rsidRDefault="001364BA" w:rsidP="001364BA">
      <w:pPr>
        <w:jc w:val="both"/>
        <w:rPr>
          <w:rFonts w:ascii="Marianne" w:hAnsi="Marianne" w:cs="Calibri"/>
          <w:sz w:val="22"/>
          <w:szCs w:val="22"/>
        </w:rPr>
      </w:pPr>
      <w:r w:rsidRPr="00D02826">
        <w:rPr>
          <w:rFonts w:ascii="Marianne" w:hAnsi="Marianne" w:cs="Calibri"/>
          <w:sz w:val="22"/>
          <w:szCs w:val="22"/>
        </w:rPr>
        <w:t xml:space="preserve">Le </w:t>
      </w:r>
      <w:r w:rsidR="004506E7" w:rsidRPr="00D02826">
        <w:rPr>
          <w:rFonts w:ascii="Marianne" w:hAnsi="Marianne" w:cs="Calibri"/>
          <w:sz w:val="22"/>
          <w:szCs w:val="22"/>
        </w:rPr>
        <w:t>TITULAIRE</w:t>
      </w:r>
      <w:r w:rsidRPr="00D02826">
        <w:rPr>
          <w:rFonts w:ascii="Marianne" w:hAnsi="Marianne" w:cs="Calibri"/>
          <w:sz w:val="22"/>
          <w:szCs w:val="22"/>
        </w:rPr>
        <w:t xml:space="preserve"> se conforme strictement aux bons de commandes qui lui sont notifiés dans le cadre du marché, qu’ils aient ou non fait l’objet de réserves de sa part.</w:t>
      </w:r>
    </w:p>
    <w:p w14:paraId="71AFE4B5" w14:textId="77777777" w:rsidR="001364BA" w:rsidRPr="00D02826" w:rsidRDefault="001364BA" w:rsidP="001364BA">
      <w:pPr>
        <w:jc w:val="both"/>
        <w:rPr>
          <w:rFonts w:ascii="Marianne" w:hAnsi="Marianne" w:cs="Calibri"/>
          <w:sz w:val="22"/>
          <w:szCs w:val="22"/>
        </w:rPr>
      </w:pPr>
      <w:r w:rsidRPr="00D02826">
        <w:rPr>
          <w:rFonts w:ascii="Marianne" w:hAnsi="Marianne" w:cs="Calibri"/>
          <w:sz w:val="22"/>
          <w:szCs w:val="22"/>
        </w:rPr>
        <w:t>Si, en cours d’exécution, il s’avère nécessaire de modifier les termes d’un bon de commande, l’accord des parties sur ces modifications est concrétisé par LRAR ou par courriel.</w:t>
      </w:r>
    </w:p>
    <w:p w14:paraId="03E5DE9B" w14:textId="77777777" w:rsidR="001364BA" w:rsidRPr="00D02826" w:rsidRDefault="001364BA" w:rsidP="001364BA">
      <w:pPr>
        <w:jc w:val="both"/>
        <w:rPr>
          <w:rFonts w:ascii="Marianne" w:hAnsi="Marianne" w:cs="Calibri"/>
          <w:sz w:val="22"/>
          <w:szCs w:val="22"/>
        </w:rPr>
      </w:pPr>
      <w:r w:rsidRPr="00D02826">
        <w:rPr>
          <w:rFonts w:ascii="Marianne" w:hAnsi="Marianne" w:cs="Calibri"/>
          <w:sz w:val="22"/>
          <w:szCs w:val="22"/>
        </w:rPr>
        <w:t>Tous les bons de commande notifiés avant la date normale d’expiration du marché font partie du marché quelle que soit la date d’exécution des prestations, celle-ci n’étant toutefois pas supérieure à trois (3) mois.</w:t>
      </w:r>
    </w:p>
    <w:p w14:paraId="77868F8C" w14:textId="157BA5D4" w:rsidR="005F6D35" w:rsidRDefault="001364BA" w:rsidP="001364BA">
      <w:pPr>
        <w:jc w:val="both"/>
        <w:rPr>
          <w:rFonts w:ascii="Marianne" w:hAnsi="Marianne" w:cs="Calibri"/>
          <w:sz w:val="22"/>
          <w:szCs w:val="22"/>
        </w:rPr>
      </w:pPr>
      <w:r w:rsidRPr="00D02826">
        <w:rPr>
          <w:rFonts w:ascii="Marianne" w:hAnsi="Marianne" w:cs="Calibri"/>
          <w:sz w:val="22"/>
          <w:szCs w:val="22"/>
        </w:rPr>
        <w:t>L’administration se réserve la possibilité à tout moment de suspendre ou de mettre fin à l’exécution des prestations faisant l’objet d’un bon de commande avant l’achèvement de celui-ci par une décision d’annulation du bon de commande (par lettre recommandée avec accusé de réception ou par courriel).</w:t>
      </w:r>
    </w:p>
    <w:p w14:paraId="5D6C678B" w14:textId="6FCD0CC5" w:rsidR="005F6D35" w:rsidRPr="00D02826" w:rsidRDefault="005F6D35" w:rsidP="005F6D35">
      <w:pPr>
        <w:pStyle w:val="Titre2"/>
      </w:pPr>
      <w:bookmarkStart w:id="31" w:name="_Toc209790285"/>
      <w:r>
        <w:lastRenderedPageBreak/>
        <w:t>Modalités d’exécution des prestations</w:t>
      </w:r>
      <w:bookmarkEnd w:id="31"/>
      <w:r>
        <w:t xml:space="preserve"> </w:t>
      </w:r>
    </w:p>
    <w:p w14:paraId="1145E1B9" w14:textId="3DFEC287" w:rsidR="00184D8C" w:rsidRDefault="00184D8C" w:rsidP="00184D8C">
      <w:pPr>
        <w:pStyle w:val="Titre3"/>
      </w:pPr>
      <w:bookmarkStart w:id="32" w:name="_Toc209790286"/>
      <w:r>
        <w:t>Information de l’Administration</w:t>
      </w:r>
      <w:bookmarkEnd w:id="32"/>
    </w:p>
    <w:p w14:paraId="26165B1F" w14:textId="50B3B1EC" w:rsidR="00184D8C" w:rsidRDefault="00184D8C" w:rsidP="00184D8C">
      <w:pPr>
        <w:jc w:val="both"/>
        <w:rPr>
          <w:rFonts w:ascii="Marianne" w:hAnsi="Marianne" w:cs="Calibri"/>
          <w:sz w:val="22"/>
          <w:szCs w:val="22"/>
        </w:rPr>
      </w:pPr>
      <w:r w:rsidRPr="00184D8C">
        <w:rPr>
          <w:rFonts w:ascii="Marianne" w:hAnsi="Marianne" w:cs="Calibri"/>
          <w:sz w:val="22"/>
          <w:szCs w:val="22"/>
        </w:rPr>
        <w:t>A chaque intervention s</w:t>
      </w:r>
      <w:r>
        <w:rPr>
          <w:rFonts w:ascii="Marianne" w:hAnsi="Marianne" w:cs="Calibri"/>
          <w:sz w:val="22"/>
          <w:szCs w:val="22"/>
        </w:rPr>
        <w:t xml:space="preserve">ur un site, les intervenants du </w:t>
      </w:r>
      <w:r w:rsidR="0014550F">
        <w:rPr>
          <w:rFonts w:ascii="Marianne" w:hAnsi="Marianne" w:cs="Calibri"/>
          <w:sz w:val="22"/>
          <w:szCs w:val="22"/>
        </w:rPr>
        <w:t xml:space="preserve">TITULAIRE </w:t>
      </w:r>
      <w:r w:rsidR="00F726F1">
        <w:rPr>
          <w:rFonts w:ascii="Marianne" w:hAnsi="Marianne" w:cs="Calibri"/>
          <w:sz w:val="22"/>
          <w:szCs w:val="22"/>
        </w:rPr>
        <w:t xml:space="preserve">doivent informer l’Administration de leur arrivée sur le site et rendre compte avant leur départ. </w:t>
      </w:r>
    </w:p>
    <w:p w14:paraId="4D6F9AD7" w14:textId="3B913975" w:rsidR="00F726F1" w:rsidRDefault="00F726F1" w:rsidP="00184D8C">
      <w:pPr>
        <w:jc w:val="both"/>
        <w:rPr>
          <w:rFonts w:ascii="Marianne" w:hAnsi="Marianne" w:cs="Calibri"/>
          <w:sz w:val="22"/>
          <w:szCs w:val="22"/>
        </w:rPr>
      </w:pPr>
      <w:r>
        <w:rPr>
          <w:rFonts w:ascii="Marianne" w:hAnsi="Marianne" w:cs="Calibri"/>
          <w:sz w:val="22"/>
          <w:szCs w:val="22"/>
        </w:rPr>
        <w:t xml:space="preserve">Les protocoles d’accès sur chacun des sites seront détaillés à la prise d’effet du marché. Le personnel du titulaire sera tenu de les respecter. </w:t>
      </w:r>
    </w:p>
    <w:p w14:paraId="4D5610C0" w14:textId="3A34B5CA" w:rsidR="00F726F1" w:rsidRDefault="00F726F1" w:rsidP="00184D8C">
      <w:pPr>
        <w:jc w:val="both"/>
        <w:rPr>
          <w:rFonts w:ascii="Marianne" w:hAnsi="Marianne" w:cs="Calibri"/>
          <w:sz w:val="22"/>
          <w:szCs w:val="22"/>
        </w:rPr>
      </w:pPr>
      <w:r>
        <w:rPr>
          <w:rFonts w:ascii="Marianne" w:hAnsi="Marianne" w:cs="Calibri"/>
          <w:sz w:val="22"/>
          <w:szCs w:val="22"/>
        </w:rPr>
        <w:t xml:space="preserve">Le </w:t>
      </w:r>
      <w:r w:rsidR="0014550F">
        <w:rPr>
          <w:rFonts w:ascii="Marianne" w:hAnsi="Marianne" w:cs="Calibri"/>
          <w:sz w:val="22"/>
          <w:szCs w:val="22"/>
        </w:rPr>
        <w:t xml:space="preserve">TITULAIRE </w:t>
      </w:r>
      <w:r>
        <w:rPr>
          <w:rFonts w:ascii="Marianne" w:hAnsi="Marianne" w:cs="Calibri"/>
          <w:sz w:val="22"/>
          <w:szCs w:val="22"/>
        </w:rPr>
        <w:t xml:space="preserve">prend soin d’avertir </w:t>
      </w:r>
      <w:r w:rsidR="0014550F">
        <w:rPr>
          <w:rFonts w:ascii="Marianne" w:hAnsi="Marianne" w:cs="Calibri"/>
          <w:sz w:val="22"/>
          <w:szCs w:val="22"/>
        </w:rPr>
        <w:t xml:space="preserve">L’ADMINISTRATION </w:t>
      </w:r>
      <w:r>
        <w:rPr>
          <w:rFonts w:ascii="Marianne" w:hAnsi="Marianne" w:cs="Calibri"/>
          <w:sz w:val="22"/>
          <w:szCs w:val="22"/>
        </w:rPr>
        <w:t xml:space="preserve">de toute opération pouvant occasionner une gêne des occupants (bruit, empêchement d’accès aux espaces concernés…) ou devant être réalisés en dehors des heures ouvrées. </w:t>
      </w:r>
    </w:p>
    <w:p w14:paraId="3310DDF1" w14:textId="291F3587" w:rsidR="00F726F1" w:rsidRDefault="00F726F1" w:rsidP="00184D8C">
      <w:pPr>
        <w:jc w:val="both"/>
        <w:rPr>
          <w:rFonts w:ascii="Marianne" w:hAnsi="Marianne" w:cs="Calibri"/>
          <w:sz w:val="22"/>
          <w:szCs w:val="22"/>
        </w:rPr>
      </w:pPr>
    </w:p>
    <w:p w14:paraId="724A3026" w14:textId="0E3C7F6A" w:rsidR="00F726F1" w:rsidRDefault="00F726F1" w:rsidP="00F726F1">
      <w:pPr>
        <w:pStyle w:val="Titre3"/>
      </w:pPr>
      <w:bookmarkStart w:id="33" w:name="_Toc209790287"/>
      <w:r>
        <w:t>Horaires d’intervention</w:t>
      </w:r>
      <w:bookmarkEnd w:id="33"/>
    </w:p>
    <w:p w14:paraId="2D5540C1" w14:textId="49A6844F" w:rsidR="00F726F1" w:rsidRDefault="00550660" w:rsidP="00184D8C">
      <w:pPr>
        <w:jc w:val="both"/>
        <w:rPr>
          <w:rFonts w:ascii="Marianne" w:hAnsi="Marianne" w:cs="Calibri"/>
          <w:sz w:val="22"/>
          <w:szCs w:val="22"/>
        </w:rPr>
      </w:pPr>
      <w:r>
        <w:rPr>
          <w:rFonts w:ascii="Marianne" w:hAnsi="Marianne" w:cs="Calibri"/>
          <w:sz w:val="22"/>
          <w:szCs w:val="22"/>
        </w:rPr>
        <w:t xml:space="preserve">L’entretien planifié est en priorité effectué pendant les jours et heures ouvrés. Les dates et horaires de chaque intervention sont fixés d’un commun accord entre </w:t>
      </w:r>
      <w:r w:rsidR="0014550F">
        <w:rPr>
          <w:rFonts w:ascii="Marianne" w:hAnsi="Marianne" w:cs="Calibri"/>
          <w:sz w:val="22"/>
          <w:szCs w:val="22"/>
        </w:rPr>
        <w:t xml:space="preserve">L’ADMINISTRATION </w:t>
      </w:r>
      <w:r>
        <w:rPr>
          <w:rFonts w:ascii="Marianne" w:hAnsi="Marianne" w:cs="Calibri"/>
          <w:sz w:val="22"/>
          <w:szCs w:val="22"/>
        </w:rPr>
        <w:t xml:space="preserve">et le représentant du </w:t>
      </w:r>
      <w:r w:rsidR="0014550F">
        <w:rPr>
          <w:rFonts w:ascii="Marianne" w:hAnsi="Marianne" w:cs="Calibri"/>
          <w:sz w:val="22"/>
          <w:szCs w:val="22"/>
        </w:rPr>
        <w:t>TITULAIRE</w:t>
      </w:r>
      <w:r>
        <w:rPr>
          <w:rFonts w:ascii="Marianne" w:hAnsi="Marianne" w:cs="Calibri"/>
          <w:sz w:val="22"/>
          <w:szCs w:val="22"/>
        </w:rPr>
        <w:t xml:space="preserve">, en fonction de l’activité même du site et des exigences de l’entretien. </w:t>
      </w:r>
    </w:p>
    <w:p w14:paraId="610ECD34" w14:textId="0B5ACF3D" w:rsidR="00550660" w:rsidRDefault="00550660" w:rsidP="00184D8C">
      <w:pPr>
        <w:jc w:val="both"/>
        <w:rPr>
          <w:rFonts w:ascii="Marianne" w:hAnsi="Marianne" w:cs="Calibri"/>
          <w:sz w:val="22"/>
          <w:szCs w:val="22"/>
        </w:rPr>
      </w:pPr>
      <w:r>
        <w:rPr>
          <w:rFonts w:ascii="Marianne" w:hAnsi="Marianne" w:cs="Calibri"/>
          <w:sz w:val="22"/>
          <w:szCs w:val="22"/>
        </w:rPr>
        <w:t xml:space="preserve">Pour les interventions pouvant présenter une gêne importante aux occupants, le </w:t>
      </w:r>
      <w:r w:rsidR="0014550F">
        <w:rPr>
          <w:rFonts w:ascii="Marianne" w:hAnsi="Marianne" w:cs="Calibri"/>
          <w:sz w:val="22"/>
          <w:szCs w:val="22"/>
        </w:rPr>
        <w:t xml:space="preserve">TITULAIRE </w:t>
      </w:r>
      <w:r>
        <w:rPr>
          <w:rFonts w:ascii="Marianne" w:hAnsi="Marianne" w:cs="Calibri"/>
          <w:sz w:val="22"/>
          <w:szCs w:val="22"/>
        </w:rPr>
        <w:t xml:space="preserve">interviendra en dehors des heures et/ou des jours ouvrés (le samedi ou tôt le matin par exemple), avec l’accord de </w:t>
      </w:r>
      <w:r w:rsidR="0014550F">
        <w:rPr>
          <w:rFonts w:ascii="Marianne" w:hAnsi="Marianne" w:cs="Calibri"/>
          <w:sz w:val="22"/>
          <w:szCs w:val="22"/>
        </w:rPr>
        <w:t xml:space="preserve">L’ADMINISTRATION </w:t>
      </w:r>
      <w:r>
        <w:rPr>
          <w:rFonts w:ascii="Marianne" w:hAnsi="Marianne" w:cs="Calibri"/>
          <w:sz w:val="22"/>
          <w:szCs w:val="22"/>
        </w:rPr>
        <w:t xml:space="preserve">et sans prétendre à une rémunération complémentaire. </w:t>
      </w:r>
    </w:p>
    <w:p w14:paraId="10AE6567" w14:textId="27BD7B0F" w:rsidR="00550660" w:rsidRDefault="00550660" w:rsidP="00184D8C">
      <w:pPr>
        <w:jc w:val="both"/>
        <w:rPr>
          <w:rFonts w:ascii="Marianne" w:hAnsi="Marianne" w:cs="Calibri"/>
          <w:sz w:val="22"/>
          <w:szCs w:val="22"/>
        </w:rPr>
      </w:pPr>
      <w:r>
        <w:rPr>
          <w:rFonts w:ascii="Marianne" w:hAnsi="Marianne" w:cs="Calibri"/>
          <w:sz w:val="22"/>
          <w:szCs w:val="22"/>
        </w:rPr>
        <w:t xml:space="preserve">Les jours et heures ouvrés s’entendent de 8h30 à 17h, du lundi au vendredi (hors jours fériés). </w:t>
      </w:r>
    </w:p>
    <w:p w14:paraId="2B26BD0D" w14:textId="082F63F5" w:rsidR="00550660" w:rsidRDefault="00550660" w:rsidP="00184D8C">
      <w:pPr>
        <w:jc w:val="both"/>
        <w:rPr>
          <w:rFonts w:ascii="Marianne" w:hAnsi="Marianne" w:cs="Calibri"/>
          <w:sz w:val="22"/>
          <w:szCs w:val="22"/>
        </w:rPr>
      </w:pPr>
    </w:p>
    <w:p w14:paraId="319567C4" w14:textId="29DCDA7B" w:rsidR="00550660" w:rsidRDefault="00550660" w:rsidP="00550660">
      <w:pPr>
        <w:pStyle w:val="Titre3"/>
      </w:pPr>
      <w:bookmarkStart w:id="34" w:name="_Toc209790288"/>
      <w:r>
        <w:t>Equipements et matériels</w:t>
      </w:r>
      <w:bookmarkEnd w:id="34"/>
      <w:r>
        <w:t xml:space="preserve"> </w:t>
      </w:r>
    </w:p>
    <w:p w14:paraId="4D9358D6" w14:textId="35C8C3F5" w:rsidR="00550660" w:rsidRDefault="00550660" w:rsidP="00550660">
      <w:pPr>
        <w:jc w:val="both"/>
        <w:rPr>
          <w:rFonts w:ascii="Marianne" w:hAnsi="Marianne" w:cs="Calibri"/>
          <w:sz w:val="22"/>
          <w:szCs w:val="22"/>
        </w:rPr>
      </w:pPr>
      <w:r w:rsidRPr="00550660">
        <w:rPr>
          <w:rFonts w:ascii="Marianne" w:hAnsi="Marianne" w:cs="Calibri"/>
          <w:sz w:val="22"/>
          <w:szCs w:val="22"/>
        </w:rPr>
        <w:t xml:space="preserve">La fourniture des équipements et matériels nécessaires à la bonne exécution des prestations est à la charge du </w:t>
      </w:r>
      <w:r w:rsidR="0014550F" w:rsidRPr="00550660">
        <w:rPr>
          <w:rFonts w:ascii="Marianne" w:hAnsi="Marianne" w:cs="Calibri"/>
          <w:sz w:val="22"/>
          <w:szCs w:val="22"/>
        </w:rPr>
        <w:t>TITULAIRE</w:t>
      </w:r>
      <w:r w:rsidRPr="00550660">
        <w:rPr>
          <w:rFonts w:ascii="Marianne" w:hAnsi="Marianne" w:cs="Calibri"/>
          <w:sz w:val="22"/>
          <w:szCs w:val="22"/>
        </w:rPr>
        <w:t xml:space="preserve">. </w:t>
      </w:r>
      <w:proofErr w:type="gramStart"/>
      <w:r>
        <w:rPr>
          <w:rFonts w:ascii="Marianne" w:hAnsi="Marianne" w:cs="Calibri"/>
          <w:sz w:val="22"/>
          <w:szCs w:val="22"/>
        </w:rPr>
        <w:t>Ce dernier veille</w:t>
      </w:r>
      <w:proofErr w:type="gramEnd"/>
      <w:r>
        <w:rPr>
          <w:rFonts w:ascii="Marianne" w:hAnsi="Marianne" w:cs="Calibri"/>
          <w:sz w:val="22"/>
          <w:szCs w:val="22"/>
        </w:rPr>
        <w:t xml:space="preserve"> à ce que son personnel n’utilise pas l’outillage et les matériels appartenant à </w:t>
      </w:r>
      <w:r w:rsidR="0014550F">
        <w:rPr>
          <w:rFonts w:ascii="Marianne" w:hAnsi="Marianne" w:cs="Calibri"/>
          <w:sz w:val="22"/>
          <w:szCs w:val="22"/>
        </w:rPr>
        <w:t xml:space="preserve">L’ADMINISTRATION </w:t>
      </w:r>
      <w:r>
        <w:rPr>
          <w:rFonts w:ascii="Marianne" w:hAnsi="Marianne" w:cs="Calibri"/>
          <w:sz w:val="22"/>
          <w:szCs w:val="22"/>
        </w:rPr>
        <w:t xml:space="preserve">qui ne sont pas mis à sa disposition dans le cadre du marché. </w:t>
      </w:r>
    </w:p>
    <w:p w14:paraId="50D2A9B2" w14:textId="7E83A83D" w:rsidR="00550660" w:rsidRDefault="00550660" w:rsidP="00550660">
      <w:pPr>
        <w:jc w:val="both"/>
        <w:rPr>
          <w:rFonts w:ascii="Marianne" w:hAnsi="Marianne" w:cs="Calibri"/>
          <w:sz w:val="22"/>
          <w:szCs w:val="22"/>
        </w:rPr>
      </w:pPr>
      <w:r>
        <w:rPr>
          <w:rFonts w:ascii="Marianne" w:hAnsi="Marianne" w:cs="Calibri"/>
          <w:sz w:val="22"/>
          <w:szCs w:val="22"/>
        </w:rPr>
        <w:t xml:space="preserve">Dans le cas où des outillages spéciaux sont fournis par le constructeur, ou l’installateur d’un équipement, ces outillages sont réputés faire partie intégrante de l’équipement considéré et doivent être maintenus au même titre que celui-ci. </w:t>
      </w:r>
    </w:p>
    <w:p w14:paraId="1BDA39A1" w14:textId="434F875F" w:rsidR="00550660" w:rsidRDefault="00550660" w:rsidP="00550660">
      <w:pPr>
        <w:jc w:val="both"/>
        <w:rPr>
          <w:rFonts w:ascii="Marianne" w:hAnsi="Marianne" w:cs="Calibri"/>
          <w:sz w:val="22"/>
          <w:szCs w:val="22"/>
        </w:rPr>
      </w:pPr>
      <w:r>
        <w:rPr>
          <w:rFonts w:ascii="Marianne" w:hAnsi="Marianne" w:cs="Calibri"/>
          <w:sz w:val="22"/>
          <w:szCs w:val="22"/>
        </w:rPr>
        <w:t xml:space="preserve">Si des outillages et matériels appartenant à </w:t>
      </w:r>
      <w:r w:rsidR="0014550F">
        <w:rPr>
          <w:rFonts w:ascii="Marianne" w:hAnsi="Marianne" w:cs="Calibri"/>
          <w:sz w:val="22"/>
          <w:szCs w:val="22"/>
        </w:rPr>
        <w:t xml:space="preserve">L’ADMINISTRATION </w:t>
      </w:r>
      <w:r w:rsidR="00D16584">
        <w:rPr>
          <w:rFonts w:ascii="Marianne" w:hAnsi="Marianne" w:cs="Calibri"/>
          <w:sz w:val="22"/>
          <w:szCs w:val="22"/>
        </w:rPr>
        <w:t xml:space="preserve">sont prêtés au titulaire, celui-ci les met en œuvre sous sa propre responsabilité. Il ne peut en disposer qu’aux fins prévues par le marché. </w:t>
      </w:r>
    </w:p>
    <w:p w14:paraId="37038245" w14:textId="30DB55F9" w:rsidR="00D16584" w:rsidRDefault="00D16584" w:rsidP="00550660">
      <w:pPr>
        <w:jc w:val="both"/>
        <w:rPr>
          <w:rFonts w:ascii="Marianne" w:hAnsi="Marianne" w:cs="Calibri"/>
          <w:sz w:val="22"/>
          <w:szCs w:val="22"/>
        </w:rPr>
      </w:pPr>
      <w:r>
        <w:rPr>
          <w:rFonts w:ascii="Marianne" w:hAnsi="Marianne" w:cs="Calibri"/>
          <w:sz w:val="22"/>
          <w:szCs w:val="22"/>
        </w:rPr>
        <w:t xml:space="preserve">Si le </w:t>
      </w:r>
      <w:r w:rsidR="0014550F">
        <w:rPr>
          <w:rFonts w:ascii="Marianne" w:hAnsi="Marianne" w:cs="Calibri"/>
          <w:sz w:val="22"/>
          <w:szCs w:val="22"/>
        </w:rPr>
        <w:t xml:space="preserve">TITULAIRE </w:t>
      </w:r>
      <w:r>
        <w:rPr>
          <w:rFonts w:ascii="Marianne" w:hAnsi="Marianne" w:cs="Calibri"/>
          <w:sz w:val="22"/>
          <w:szCs w:val="22"/>
        </w:rPr>
        <w:t xml:space="preserve">ne peut restituer un matériel ou objet, pour quelque motif que ce soit, </w:t>
      </w:r>
      <w:r w:rsidR="0014550F">
        <w:rPr>
          <w:rFonts w:ascii="Marianne" w:hAnsi="Marianne" w:cs="Calibri"/>
          <w:sz w:val="22"/>
          <w:szCs w:val="22"/>
        </w:rPr>
        <w:t xml:space="preserve">L’ADMINISTRATION </w:t>
      </w:r>
      <w:r>
        <w:rPr>
          <w:rFonts w:ascii="Marianne" w:hAnsi="Marianne" w:cs="Calibri"/>
          <w:sz w:val="22"/>
          <w:szCs w:val="22"/>
        </w:rPr>
        <w:t xml:space="preserve">décide, après s’être informée de ses possibilités, de la mesure de réparation à appliquer (remplacement ou remise en état). </w:t>
      </w:r>
    </w:p>
    <w:p w14:paraId="4D0BEFD3" w14:textId="208D566D" w:rsidR="00D16584" w:rsidRDefault="00D16584" w:rsidP="00550660">
      <w:pPr>
        <w:jc w:val="both"/>
        <w:rPr>
          <w:rFonts w:ascii="Marianne" w:hAnsi="Marianne" w:cs="Calibri"/>
          <w:sz w:val="22"/>
          <w:szCs w:val="22"/>
        </w:rPr>
      </w:pPr>
      <w:r>
        <w:rPr>
          <w:rFonts w:ascii="Marianne" w:hAnsi="Marianne" w:cs="Calibri"/>
          <w:sz w:val="22"/>
          <w:szCs w:val="22"/>
        </w:rPr>
        <w:t xml:space="preserve">Le cas échéant, </w:t>
      </w:r>
      <w:r w:rsidR="0014550F">
        <w:rPr>
          <w:rFonts w:ascii="Marianne" w:hAnsi="Marianne" w:cs="Calibri"/>
          <w:sz w:val="22"/>
          <w:szCs w:val="22"/>
        </w:rPr>
        <w:t xml:space="preserve">L’ADMINISTRATION </w:t>
      </w:r>
      <w:r>
        <w:rPr>
          <w:rFonts w:ascii="Marianne" w:hAnsi="Marianne" w:cs="Calibri"/>
          <w:sz w:val="22"/>
          <w:szCs w:val="22"/>
        </w:rPr>
        <w:t xml:space="preserve">dote le titulaire de clés ou badges, en quantité suffisante, permettant l’accès à certains locaux intéressés par les prestations. </w:t>
      </w:r>
    </w:p>
    <w:p w14:paraId="3FDD10CC" w14:textId="50993AF1" w:rsidR="00D16584" w:rsidRDefault="00D16584" w:rsidP="00550660">
      <w:pPr>
        <w:jc w:val="both"/>
        <w:rPr>
          <w:rFonts w:ascii="Marianne" w:hAnsi="Marianne" w:cs="Calibri"/>
          <w:sz w:val="22"/>
          <w:szCs w:val="22"/>
        </w:rPr>
      </w:pPr>
      <w:r>
        <w:rPr>
          <w:rFonts w:ascii="Marianne" w:hAnsi="Marianne" w:cs="Calibri"/>
          <w:sz w:val="22"/>
          <w:szCs w:val="22"/>
        </w:rPr>
        <w:t xml:space="preserve">En cas de perte ou de vol, le </w:t>
      </w:r>
      <w:r w:rsidR="0014550F">
        <w:rPr>
          <w:rFonts w:ascii="Marianne" w:hAnsi="Marianne" w:cs="Calibri"/>
          <w:sz w:val="22"/>
          <w:szCs w:val="22"/>
        </w:rPr>
        <w:t xml:space="preserve">TITULAIRE </w:t>
      </w:r>
      <w:r>
        <w:rPr>
          <w:rFonts w:ascii="Marianne" w:hAnsi="Marianne" w:cs="Calibri"/>
          <w:sz w:val="22"/>
          <w:szCs w:val="22"/>
        </w:rPr>
        <w:t xml:space="preserve">avise aussitôt </w:t>
      </w:r>
      <w:r w:rsidR="0014550F">
        <w:rPr>
          <w:rFonts w:ascii="Marianne" w:hAnsi="Marianne" w:cs="Calibri"/>
          <w:sz w:val="22"/>
          <w:szCs w:val="22"/>
        </w:rPr>
        <w:t xml:space="preserve">L’ADMINISTRATION </w:t>
      </w:r>
      <w:r>
        <w:rPr>
          <w:rFonts w:ascii="Marianne" w:hAnsi="Marianne" w:cs="Calibri"/>
          <w:sz w:val="22"/>
          <w:szCs w:val="22"/>
        </w:rPr>
        <w:t xml:space="preserve">des exemplaires manquants. Ceux-ci sont remplacés et font l’objet d’une facturation au titulaire, au tarif en </w:t>
      </w:r>
      <w:r>
        <w:rPr>
          <w:rFonts w:ascii="Marianne" w:hAnsi="Marianne" w:cs="Calibri"/>
          <w:sz w:val="22"/>
          <w:szCs w:val="22"/>
        </w:rPr>
        <w:lastRenderedPageBreak/>
        <w:t xml:space="preserve">vigueur. Pour les passes, le </w:t>
      </w:r>
      <w:r w:rsidR="0014550F">
        <w:rPr>
          <w:rFonts w:ascii="Marianne" w:hAnsi="Marianne" w:cs="Calibri"/>
          <w:sz w:val="22"/>
          <w:szCs w:val="22"/>
        </w:rPr>
        <w:t xml:space="preserve">TITULAIRE </w:t>
      </w:r>
      <w:r>
        <w:rPr>
          <w:rFonts w:ascii="Marianne" w:hAnsi="Marianne" w:cs="Calibri"/>
          <w:sz w:val="22"/>
          <w:szCs w:val="22"/>
        </w:rPr>
        <w:t xml:space="preserve">doit le remplacement à ses frais des canons accessibles à partir </w:t>
      </w:r>
      <w:proofErr w:type="gramStart"/>
      <w:r>
        <w:rPr>
          <w:rFonts w:ascii="Marianne" w:hAnsi="Marianne" w:cs="Calibri"/>
          <w:sz w:val="22"/>
          <w:szCs w:val="22"/>
        </w:rPr>
        <w:t>du passe considéré</w:t>
      </w:r>
      <w:proofErr w:type="gramEnd"/>
      <w:r>
        <w:rPr>
          <w:rFonts w:ascii="Marianne" w:hAnsi="Marianne" w:cs="Calibri"/>
          <w:sz w:val="22"/>
          <w:szCs w:val="22"/>
        </w:rPr>
        <w:t xml:space="preserve">. </w:t>
      </w:r>
    </w:p>
    <w:p w14:paraId="2846B01E" w14:textId="6DF81B46" w:rsidR="00D16584" w:rsidRDefault="00D16584" w:rsidP="00550660">
      <w:pPr>
        <w:jc w:val="both"/>
        <w:rPr>
          <w:rFonts w:ascii="Marianne" w:hAnsi="Marianne" w:cs="Calibri"/>
          <w:sz w:val="22"/>
          <w:szCs w:val="22"/>
        </w:rPr>
      </w:pPr>
      <w:r>
        <w:rPr>
          <w:rFonts w:ascii="Marianne" w:hAnsi="Marianne" w:cs="Calibri"/>
          <w:sz w:val="22"/>
          <w:szCs w:val="22"/>
        </w:rPr>
        <w:t xml:space="preserve">En fin de marché, le </w:t>
      </w:r>
      <w:r w:rsidR="0014550F">
        <w:rPr>
          <w:rFonts w:ascii="Marianne" w:hAnsi="Marianne" w:cs="Calibri"/>
          <w:sz w:val="22"/>
          <w:szCs w:val="22"/>
        </w:rPr>
        <w:t xml:space="preserve">TITULAIRE </w:t>
      </w:r>
      <w:r>
        <w:rPr>
          <w:rFonts w:ascii="Marianne" w:hAnsi="Marianne" w:cs="Calibri"/>
          <w:sz w:val="22"/>
          <w:szCs w:val="22"/>
        </w:rPr>
        <w:t xml:space="preserve">est tenu de remettre à l’administration les clés et badges confiés initialement. </w:t>
      </w:r>
    </w:p>
    <w:p w14:paraId="18EBB02D" w14:textId="77777777" w:rsidR="00D16584" w:rsidRPr="00550660" w:rsidRDefault="00D16584" w:rsidP="00550660">
      <w:pPr>
        <w:jc w:val="both"/>
        <w:rPr>
          <w:rFonts w:ascii="Marianne" w:hAnsi="Marianne" w:cs="Calibri"/>
          <w:sz w:val="22"/>
          <w:szCs w:val="22"/>
        </w:rPr>
      </w:pPr>
    </w:p>
    <w:p w14:paraId="0240691C" w14:textId="610D537F" w:rsidR="00D16584" w:rsidRDefault="00D16584" w:rsidP="00D16584">
      <w:pPr>
        <w:pStyle w:val="Titre3"/>
      </w:pPr>
      <w:bookmarkStart w:id="35" w:name="_Toc209790289"/>
      <w:r>
        <w:t>Signalisation des interventions</w:t>
      </w:r>
      <w:bookmarkEnd w:id="35"/>
      <w:r>
        <w:t xml:space="preserve"> </w:t>
      </w:r>
    </w:p>
    <w:p w14:paraId="574906E0" w14:textId="5E22C676" w:rsidR="00D16584" w:rsidRDefault="00D16584" w:rsidP="00D16584">
      <w:pPr>
        <w:jc w:val="both"/>
        <w:rPr>
          <w:rFonts w:ascii="Marianne" w:hAnsi="Marianne" w:cs="Calibri"/>
          <w:sz w:val="22"/>
          <w:szCs w:val="22"/>
        </w:rPr>
      </w:pPr>
      <w:r w:rsidRPr="00D16584">
        <w:rPr>
          <w:rFonts w:ascii="Marianne" w:hAnsi="Marianne" w:cs="Calibri"/>
          <w:sz w:val="22"/>
          <w:szCs w:val="22"/>
        </w:rPr>
        <w:t xml:space="preserve">Chaque fois que cela est nécessaire, le </w:t>
      </w:r>
      <w:r w:rsidR="0014550F" w:rsidRPr="00D16584">
        <w:rPr>
          <w:rFonts w:ascii="Marianne" w:hAnsi="Marianne" w:cs="Calibri"/>
          <w:sz w:val="22"/>
          <w:szCs w:val="22"/>
        </w:rPr>
        <w:t xml:space="preserve">TITULAIRE </w:t>
      </w:r>
      <w:r w:rsidRPr="00D16584">
        <w:rPr>
          <w:rFonts w:ascii="Marianne" w:hAnsi="Marianne" w:cs="Calibri"/>
          <w:sz w:val="22"/>
          <w:szCs w:val="22"/>
        </w:rPr>
        <w:t xml:space="preserve">doit, à ses frais, et après approbation de </w:t>
      </w:r>
      <w:r w:rsidR="0014550F" w:rsidRPr="00D16584">
        <w:rPr>
          <w:rFonts w:ascii="Marianne" w:hAnsi="Marianne" w:cs="Calibri"/>
          <w:sz w:val="22"/>
          <w:szCs w:val="22"/>
        </w:rPr>
        <w:t>L’ADMINISTRATION</w:t>
      </w:r>
      <w:r w:rsidRPr="00D16584">
        <w:rPr>
          <w:rFonts w:ascii="Marianne" w:hAnsi="Marianne" w:cs="Calibri"/>
          <w:sz w:val="22"/>
          <w:szCs w:val="22"/>
        </w:rPr>
        <w:t xml:space="preserve">, placer les barrages ou déviations, poser les écriteaux et prendre toutes les dispositions pour assurer la signalisation et prévenir les divers usagers de la présence de zones interdites. </w:t>
      </w:r>
    </w:p>
    <w:p w14:paraId="4496E8DC" w14:textId="7090FC2C" w:rsidR="00D16584" w:rsidRDefault="00D16584" w:rsidP="00D16584">
      <w:pPr>
        <w:jc w:val="both"/>
        <w:rPr>
          <w:rFonts w:ascii="Marianne" w:hAnsi="Marianne" w:cs="Calibri"/>
          <w:sz w:val="22"/>
          <w:szCs w:val="22"/>
        </w:rPr>
      </w:pPr>
      <w:r>
        <w:rPr>
          <w:rFonts w:ascii="Marianne" w:hAnsi="Marianne" w:cs="Calibri"/>
          <w:sz w:val="22"/>
          <w:szCs w:val="22"/>
        </w:rPr>
        <w:t xml:space="preserve">En cas de carence du </w:t>
      </w:r>
      <w:r w:rsidR="0014550F">
        <w:rPr>
          <w:rFonts w:ascii="Marianne" w:hAnsi="Marianne" w:cs="Calibri"/>
          <w:sz w:val="22"/>
          <w:szCs w:val="22"/>
        </w:rPr>
        <w:t xml:space="preserve">TITULAIRE </w:t>
      </w:r>
      <w:r>
        <w:rPr>
          <w:rFonts w:ascii="Marianne" w:hAnsi="Marianne" w:cs="Calibri"/>
          <w:sz w:val="22"/>
          <w:szCs w:val="22"/>
        </w:rPr>
        <w:t xml:space="preserve">ou en cas de danger, </w:t>
      </w:r>
      <w:r w:rsidR="0014550F">
        <w:rPr>
          <w:rFonts w:ascii="Marianne" w:hAnsi="Marianne" w:cs="Calibri"/>
          <w:sz w:val="22"/>
          <w:szCs w:val="22"/>
        </w:rPr>
        <w:t xml:space="preserve">L’ADMINISTRATION </w:t>
      </w:r>
      <w:r>
        <w:rPr>
          <w:rFonts w:ascii="Marianne" w:hAnsi="Marianne" w:cs="Calibri"/>
          <w:sz w:val="22"/>
          <w:szCs w:val="22"/>
        </w:rPr>
        <w:t xml:space="preserve">se réserve le droit de prendre toute mesure utile aux frais du titulaire, et sans mise en demeure préalable, sans que cette action puisse dégager la responsabilité du titulaire en cas d’accident. </w:t>
      </w:r>
    </w:p>
    <w:p w14:paraId="5849222E" w14:textId="77777777" w:rsidR="00D16584" w:rsidRDefault="00D16584" w:rsidP="00D16584">
      <w:pPr>
        <w:jc w:val="both"/>
        <w:rPr>
          <w:rFonts w:ascii="Marianne" w:hAnsi="Marianne" w:cs="Calibri"/>
          <w:sz w:val="22"/>
          <w:szCs w:val="22"/>
        </w:rPr>
      </w:pPr>
    </w:p>
    <w:p w14:paraId="1DB70E47" w14:textId="00AB4D6E" w:rsidR="00D16584" w:rsidRDefault="00D16584" w:rsidP="00D16584">
      <w:pPr>
        <w:pStyle w:val="Titre3"/>
      </w:pPr>
      <w:bookmarkStart w:id="36" w:name="_Toc209790290"/>
      <w:r>
        <w:t>Protection des sites</w:t>
      </w:r>
      <w:bookmarkEnd w:id="36"/>
    </w:p>
    <w:p w14:paraId="5390F99D" w14:textId="45570630" w:rsidR="00D16584" w:rsidRDefault="00D16584" w:rsidP="00D16584">
      <w:pPr>
        <w:jc w:val="both"/>
        <w:rPr>
          <w:rFonts w:ascii="Marianne" w:hAnsi="Marianne" w:cs="Calibri"/>
          <w:sz w:val="22"/>
          <w:szCs w:val="22"/>
        </w:rPr>
      </w:pPr>
      <w:r>
        <w:rPr>
          <w:rFonts w:ascii="Marianne" w:hAnsi="Marianne" w:cs="Calibri"/>
          <w:sz w:val="22"/>
          <w:szCs w:val="22"/>
        </w:rPr>
        <w:t xml:space="preserve">Le </w:t>
      </w:r>
      <w:r w:rsidR="0014550F">
        <w:rPr>
          <w:rFonts w:ascii="Marianne" w:hAnsi="Marianne" w:cs="Calibri"/>
          <w:sz w:val="22"/>
          <w:szCs w:val="22"/>
        </w:rPr>
        <w:t xml:space="preserve">TITULAIRE </w:t>
      </w:r>
      <w:r>
        <w:rPr>
          <w:rFonts w:ascii="Marianne" w:hAnsi="Marianne" w:cs="Calibri"/>
          <w:sz w:val="22"/>
          <w:szCs w:val="22"/>
        </w:rPr>
        <w:t xml:space="preserve">doit veiller à la protection du matériel et de toute installation du site qui pourrait être dégradés par ses interventions. Les dégâts occasionnés sont réparés par le </w:t>
      </w:r>
      <w:r w:rsidR="0014550F">
        <w:rPr>
          <w:rFonts w:ascii="Marianne" w:hAnsi="Marianne" w:cs="Calibri"/>
          <w:sz w:val="22"/>
          <w:szCs w:val="22"/>
        </w:rPr>
        <w:t xml:space="preserve">TITULAIRE </w:t>
      </w:r>
      <w:r>
        <w:rPr>
          <w:rFonts w:ascii="Marianne" w:hAnsi="Marianne" w:cs="Calibri"/>
          <w:sz w:val="22"/>
          <w:szCs w:val="22"/>
        </w:rPr>
        <w:t xml:space="preserve">à ses propres frais et dans les meilleurs délais. </w:t>
      </w:r>
    </w:p>
    <w:p w14:paraId="1D1A6561" w14:textId="57E2CDBF" w:rsidR="00550660" w:rsidRPr="00184D8C" w:rsidRDefault="00D16584" w:rsidP="00184D8C">
      <w:pPr>
        <w:jc w:val="both"/>
        <w:rPr>
          <w:rFonts w:ascii="Marianne" w:hAnsi="Marianne" w:cs="Calibri"/>
          <w:sz w:val="22"/>
          <w:szCs w:val="22"/>
        </w:rPr>
      </w:pPr>
      <w:r>
        <w:rPr>
          <w:rFonts w:ascii="Marianne" w:hAnsi="Marianne" w:cs="Calibri"/>
          <w:sz w:val="22"/>
          <w:szCs w:val="22"/>
        </w:rPr>
        <w:t xml:space="preserve">A défaut d’exécution rapide de ces réparations et après ordre de service resté sans effet, </w:t>
      </w:r>
      <w:r w:rsidR="0014550F">
        <w:rPr>
          <w:rFonts w:ascii="Marianne" w:hAnsi="Marianne" w:cs="Calibri"/>
          <w:sz w:val="22"/>
          <w:szCs w:val="22"/>
        </w:rPr>
        <w:t xml:space="preserve">L’ADMINISTRATION </w:t>
      </w:r>
      <w:r>
        <w:rPr>
          <w:rFonts w:ascii="Marianne" w:hAnsi="Marianne" w:cs="Calibri"/>
          <w:sz w:val="22"/>
          <w:szCs w:val="22"/>
        </w:rPr>
        <w:t xml:space="preserve">peut sans qu’il soit nécessaire de recourir à une mise en demeure, les faire exécuter aux frais du titulaire par tous les moyens qu’elle juge bons. </w:t>
      </w:r>
    </w:p>
    <w:p w14:paraId="32E9D624" w14:textId="77777777" w:rsidR="002B6F7A" w:rsidRPr="00D02826" w:rsidRDefault="002B6F7A" w:rsidP="005A50B9">
      <w:pPr>
        <w:pStyle w:val="Titre2"/>
      </w:pPr>
      <w:bookmarkStart w:id="37" w:name="_Toc209790291"/>
      <w:r w:rsidRPr="00D02826">
        <w:t>M</w:t>
      </w:r>
      <w:r w:rsidR="00162FDB">
        <w:t>ontant du marché – rémunération des prestations</w:t>
      </w:r>
      <w:bookmarkEnd w:id="24"/>
      <w:bookmarkEnd w:id="37"/>
    </w:p>
    <w:p w14:paraId="4FC8F161" w14:textId="77777777" w:rsidR="002B6F7A" w:rsidRPr="00D02826" w:rsidRDefault="005E72CB" w:rsidP="005A50B9">
      <w:pPr>
        <w:pStyle w:val="Titre3"/>
      </w:pPr>
      <w:bookmarkStart w:id="38" w:name="_Toc209790292"/>
      <w:r w:rsidRPr="00D02826">
        <w:t>Contenu des prix</w:t>
      </w:r>
      <w:bookmarkEnd w:id="38"/>
    </w:p>
    <w:p w14:paraId="6AE0E8F5" w14:textId="77777777" w:rsidR="002B6F7A" w:rsidRPr="00D02826" w:rsidRDefault="002B6F7A" w:rsidP="004D2042">
      <w:pPr>
        <w:jc w:val="both"/>
        <w:rPr>
          <w:rFonts w:ascii="Marianne" w:hAnsi="Marianne" w:cs="Calibri"/>
          <w:sz w:val="22"/>
          <w:szCs w:val="22"/>
        </w:rPr>
      </w:pPr>
      <w:r w:rsidRPr="00D02826">
        <w:rPr>
          <w:rFonts w:ascii="Marianne" w:hAnsi="Marianne" w:cs="Calibri"/>
          <w:sz w:val="22"/>
          <w:szCs w:val="22"/>
        </w:rPr>
        <w:t>Le présent marché est un marché à prix forfaitaire et unitaires.</w:t>
      </w:r>
    </w:p>
    <w:p w14:paraId="5155ED39" w14:textId="77777777" w:rsidR="009051C0" w:rsidRPr="00D02826" w:rsidRDefault="009066EE" w:rsidP="004D2042">
      <w:pPr>
        <w:jc w:val="both"/>
        <w:rPr>
          <w:rFonts w:ascii="Marianne" w:hAnsi="Marianne" w:cs="Calibri"/>
          <w:sz w:val="22"/>
          <w:szCs w:val="22"/>
        </w:rPr>
      </w:pPr>
      <w:r w:rsidRPr="00D02826">
        <w:rPr>
          <w:rFonts w:ascii="Marianne" w:hAnsi="Marianne" w:cs="Calibri"/>
          <w:sz w:val="22"/>
          <w:szCs w:val="22"/>
        </w:rPr>
        <w:t xml:space="preserve">Il s’agit d’un marché avec un montant minimum et maximum. </w:t>
      </w:r>
    </w:p>
    <w:p w14:paraId="687A8509" w14:textId="77777777" w:rsidR="009066EE" w:rsidRPr="00D02826" w:rsidRDefault="009066EE" w:rsidP="004D2042">
      <w:pPr>
        <w:jc w:val="both"/>
        <w:rPr>
          <w:rFonts w:ascii="Marianne" w:hAnsi="Marianne" w:cs="Calibri"/>
          <w:sz w:val="22"/>
          <w:szCs w:val="22"/>
        </w:rPr>
      </w:pPr>
      <w:r w:rsidRPr="00D02826">
        <w:rPr>
          <w:rFonts w:ascii="Marianne" w:hAnsi="Marianne" w:cs="Calibri"/>
          <w:sz w:val="22"/>
          <w:szCs w:val="22"/>
        </w:rPr>
        <w:t>Le montant minimum correspond au montant des prestations récurrentes.</w:t>
      </w:r>
    </w:p>
    <w:p w14:paraId="3F4EA899" w14:textId="77777777" w:rsidR="009051C0" w:rsidRPr="00D02826" w:rsidRDefault="009051C0" w:rsidP="004D2042">
      <w:pPr>
        <w:jc w:val="both"/>
        <w:rPr>
          <w:rFonts w:ascii="Marianne" w:hAnsi="Marianne" w:cs="Calibri"/>
          <w:sz w:val="22"/>
          <w:szCs w:val="22"/>
        </w:rPr>
      </w:pPr>
      <w:r w:rsidRPr="00D02826">
        <w:rPr>
          <w:rFonts w:ascii="Marianne" w:hAnsi="Marianne" w:cs="Calibri"/>
          <w:sz w:val="22"/>
          <w:szCs w:val="22"/>
        </w:rPr>
        <w:t>Le montant maximum correspond au montant des prestations récurrentes multiplié par trois pour chaque année du marché.</w:t>
      </w:r>
    </w:p>
    <w:p w14:paraId="47A6D8DD" w14:textId="77777777" w:rsidR="002B6F7A" w:rsidRPr="00D02826" w:rsidRDefault="002B6F7A" w:rsidP="004D2042">
      <w:pPr>
        <w:jc w:val="both"/>
        <w:rPr>
          <w:rFonts w:ascii="Marianne" w:hAnsi="Marianne" w:cs="Calibri"/>
          <w:sz w:val="22"/>
          <w:szCs w:val="22"/>
        </w:rPr>
      </w:pPr>
      <w:r w:rsidRPr="00D02826">
        <w:rPr>
          <w:rFonts w:ascii="Marianne" w:hAnsi="Marianne" w:cs="Calibri"/>
          <w:sz w:val="22"/>
          <w:szCs w:val="22"/>
        </w:rPr>
        <w:t>Conformément à l’article 10.1 du CCAG-FCS, les prix sont réputés comprendre toutes les sujétions découlant de l’exécution des prestations et notamment tous les frais de main d’œuvre, de fournitures,</w:t>
      </w:r>
      <w:r w:rsidR="00B05278" w:rsidRPr="00D02826">
        <w:rPr>
          <w:rFonts w:ascii="Marianne" w:hAnsi="Marianne" w:cs="Calibri"/>
          <w:sz w:val="22"/>
          <w:szCs w:val="22"/>
        </w:rPr>
        <w:t xml:space="preserve"> de dépose, de pose, d’enlèvement et recyclage,</w:t>
      </w:r>
      <w:r w:rsidRPr="00D02826">
        <w:rPr>
          <w:rFonts w:ascii="Marianne" w:hAnsi="Marianne" w:cs="Calibri"/>
          <w:sz w:val="22"/>
          <w:szCs w:val="22"/>
        </w:rPr>
        <w:t xml:space="preserve"> de manutention et de transport, les frais d’établissement et de réunions de chantiers, les droits pouvant frapper les fournitures, les faux frais, toutes les charges fiscales et parafiscales ou autres frappant obligatoirement les prestations, les assurances, ainsi que les frais généraux et le bénéfice du </w:t>
      </w:r>
      <w:r w:rsidR="004506E7" w:rsidRPr="00D02826">
        <w:rPr>
          <w:rFonts w:ascii="Marianne" w:hAnsi="Marianne" w:cs="Calibri"/>
          <w:sz w:val="22"/>
          <w:szCs w:val="22"/>
        </w:rPr>
        <w:t>TITULAIRE</w:t>
      </w:r>
      <w:r w:rsidRPr="00D02826">
        <w:rPr>
          <w:rFonts w:ascii="Marianne" w:hAnsi="Marianne" w:cs="Calibri"/>
          <w:sz w:val="22"/>
          <w:szCs w:val="22"/>
        </w:rPr>
        <w:t xml:space="preserve">.  </w:t>
      </w:r>
    </w:p>
    <w:p w14:paraId="66DA639C" w14:textId="77777777" w:rsidR="002B6F7A" w:rsidRPr="00D02826" w:rsidRDefault="005E72CB" w:rsidP="005A50B9">
      <w:pPr>
        <w:pStyle w:val="Titre3"/>
      </w:pPr>
      <w:bookmarkStart w:id="39" w:name="_Toc255982598"/>
      <w:bookmarkStart w:id="40" w:name="_Toc209790293"/>
      <w:r w:rsidRPr="00D02826">
        <w:lastRenderedPageBreak/>
        <w:t>Montant annuel des prestations</w:t>
      </w:r>
      <w:bookmarkEnd w:id="39"/>
      <w:bookmarkEnd w:id="40"/>
    </w:p>
    <w:p w14:paraId="632C42E4" w14:textId="7471D862" w:rsidR="00466B0C" w:rsidRPr="00D02826" w:rsidRDefault="002B6F7A" w:rsidP="004D2042">
      <w:pPr>
        <w:jc w:val="both"/>
        <w:rPr>
          <w:rFonts w:ascii="Marianne" w:hAnsi="Marianne" w:cs="Calibri"/>
          <w:sz w:val="22"/>
          <w:szCs w:val="22"/>
        </w:rPr>
      </w:pPr>
      <w:r w:rsidRPr="00D02826">
        <w:rPr>
          <w:rFonts w:ascii="Marianne" w:hAnsi="Marianne" w:cs="Calibri"/>
          <w:sz w:val="22"/>
          <w:szCs w:val="22"/>
        </w:rPr>
        <w:t>Les prestations récurrentes sont exécutées conformément à l’ensemble des pièces contractuelles du marché et réglées sur la base du prix global forfai</w:t>
      </w:r>
      <w:r w:rsidR="00404585" w:rsidRPr="00D02826">
        <w:rPr>
          <w:rFonts w:ascii="Marianne" w:hAnsi="Marianne" w:cs="Calibri"/>
          <w:sz w:val="22"/>
          <w:szCs w:val="22"/>
        </w:rPr>
        <w:t>taire annuel conformément à la décomposition du prix global et f</w:t>
      </w:r>
      <w:r w:rsidRPr="00D02826">
        <w:rPr>
          <w:rFonts w:ascii="Marianne" w:hAnsi="Marianne" w:cs="Calibri"/>
          <w:sz w:val="22"/>
          <w:szCs w:val="22"/>
        </w:rPr>
        <w:t>orfaitaire (D.P.G.F.) annexée au présent acte d’engagement valant CCP (annexe 1)</w:t>
      </w:r>
      <w:r w:rsidR="00195663" w:rsidRPr="00D02826">
        <w:rPr>
          <w:rFonts w:ascii="Marianne" w:hAnsi="Marianne" w:cs="Calibri"/>
          <w:sz w:val="22"/>
          <w:szCs w:val="22"/>
        </w:rPr>
        <w:t>.</w:t>
      </w:r>
    </w:p>
    <w:p w14:paraId="340F2242" w14:textId="77777777" w:rsidR="00397891" w:rsidRPr="00D02826" w:rsidRDefault="00397891" w:rsidP="005A50B9">
      <w:pPr>
        <w:pStyle w:val="Titre4"/>
      </w:pPr>
      <w:r w:rsidRPr="00D02826">
        <w:t>Montant annuel des prestations récurrentes</w:t>
      </w:r>
    </w:p>
    <w:p w14:paraId="43A21A5D" w14:textId="77777777" w:rsidR="00397891" w:rsidRPr="00D02826" w:rsidRDefault="00397891" w:rsidP="00397891">
      <w:pPr>
        <w:jc w:val="both"/>
        <w:rPr>
          <w:rFonts w:ascii="Marianne" w:hAnsi="Marianne" w:cs="Calibri"/>
          <w:sz w:val="22"/>
          <w:szCs w:val="22"/>
        </w:rPr>
      </w:pPr>
      <w:r w:rsidRPr="00D02826">
        <w:rPr>
          <w:rFonts w:ascii="Marianne" w:hAnsi="Marianne" w:cs="Calibri"/>
          <w:sz w:val="22"/>
          <w:szCs w:val="22"/>
        </w:rPr>
        <w:t>Le montant annuel des prestations récurrentes, s’élève à</w:t>
      </w:r>
      <w:r w:rsidRPr="00D02826">
        <w:rPr>
          <w:rFonts w:ascii="Calibri" w:hAnsi="Calibri" w:cs="Calibri"/>
          <w:sz w:val="22"/>
          <w:szCs w:val="22"/>
        </w:rPr>
        <w:t> </w:t>
      </w:r>
      <w:r w:rsidRPr="00D02826">
        <w:rPr>
          <w:rFonts w:ascii="Marianne" w:hAnsi="Marianne" w:cs="Calibri"/>
          <w:sz w:val="22"/>
          <w:szCs w:val="22"/>
        </w:rPr>
        <w:t>:</w:t>
      </w:r>
    </w:p>
    <w:p w14:paraId="3CDA3A33" w14:textId="77777777" w:rsidR="00397891" w:rsidRPr="00D02826" w:rsidRDefault="00397891" w:rsidP="00397891">
      <w:pPr>
        <w:jc w:val="both"/>
        <w:rPr>
          <w:rFonts w:ascii="Marianne" w:hAnsi="Marianne"/>
        </w:rPr>
      </w:pPr>
    </w:p>
    <w:p w14:paraId="5DE23DA1" w14:textId="6D6B27E4" w:rsidR="00491D0B" w:rsidRPr="00491D0B" w:rsidRDefault="00397891" w:rsidP="00491D0B">
      <w:pPr>
        <w:numPr>
          <w:ilvl w:val="0"/>
          <w:numId w:val="7"/>
        </w:numPr>
        <w:suppressAutoHyphens w:val="0"/>
        <w:spacing w:before="100" w:after="100" w:line="360" w:lineRule="auto"/>
        <w:jc w:val="both"/>
        <w:rPr>
          <w:rFonts w:ascii="Marianne" w:hAnsi="Marianne" w:cs="Tunga"/>
          <w:sz w:val="22"/>
          <w:szCs w:val="22"/>
          <w:lang w:eastAsia="fr-FR"/>
        </w:rPr>
      </w:pPr>
      <w:r w:rsidRPr="00D02826">
        <w:rPr>
          <w:rFonts w:ascii="Marianne" w:hAnsi="Marianne" w:cs="Tunga"/>
          <w:sz w:val="22"/>
          <w:szCs w:val="22"/>
          <w:lang w:eastAsia="fr-FR"/>
        </w:rPr>
        <w:t>………………………………………………………………………………………………………………………………………………………………………………………………………………………………………………………………………</w:t>
      </w:r>
      <w:r w:rsidR="00491D0B">
        <w:rPr>
          <w:rFonts w:ascii="Marianne" w:hAnsi="Marianne" w:cs="Tunga"/>
          <w:sz w:val="22"/>
          <w:szCs w:val="22"/>
          <w:lang w:eastAsia="fr-FR"/>
        </w:rPr>
        <w:t>…………</w:t>
      </w:r>
      <w:r w:rsidRPr="00D02826">
        <w:rPr>
          <w:rFonts w:ascii="Marianne" w:hAnsi="Marianne" w:cs="Tunga"/>
          <w:sz w:val="22"/>
          <w:szCs w:val="22"/>
          <w:lang w:eastAsia="fr-FR"/>
        </w:rPr>
        <w:t xml:space="preserve"> euros </w:t>
      </w:r>
      <w:r w:rsidRPr="00D02826">
        <w:rPr>
          <w:rFonts w:ascii="Marianne" w:hAnsi="Marianne" w:cs="Tunga"/>
          <w:sz w:val="22"/>
          <w:szCs w:val="22"/>
          <w:u w:val="single"/>
          <w:lang w:eastAsia="fr-FR"/>
        </w:rPr>
        <w:t>hors taxes</w:t>
      </w:r>
      <w:r w:rsidR="00491D0B" w:rsidRPr="00491D0B">
        <w:rPr>
          <w:rFonts w:ascii="Marianne" w:hAnsi="Marianne" w:cs="Tunga"/>
          <w:sz w:val="22"/>
          <w:szCs w:val="22"/>
          <w:vertAlign w:val="superscript"/>
          <w:lang w:eastAsia="fr-FR"/>
        </w:rPr>
        <w:t xml:space="preserve"> </w:t>
      </w:r>
      <w:r w:rsidR="00491D0B" w:rsidRPr="00D02826">
        <w:rPr>
          <w:rFonts w:ascii="Marianne" w:hAnsi="Marianne" w:cs="Tunga"/>
          <w:sz w:val="22"/>
          <w:szCs w:val="22"/>
          <w:vertAlign w:val="superscript"/>
          <w:lang w:eastAsia="fr-FR"/>
        </w:rPr>
        <w:t>en lettre</w:t>
      </w:r>
      <w:r w:rsidR="00491D0B">
        <w:rPr>
          <w:rFonts w:ascii="Marianne" w:hAnsi="Marianne" w:cs="Tunga"/>
          <w:sz w:val="22"/>
          <w:szCs w:val="22"/>
          <w:vertAlign w:val="superscript"/>
          <w:lang w:eastAsia="fr-FR"/>
        </w:rPr>
        <w:t>s</w:t>
      </w:r>
    </w:p>
    <w:p w14:paraId="1AF79D42" w14:textId="0E4855D2" w:rsidR="00397891" w:rsidRPr="00D02826" w:rsidRDefault="00491D0B" w:rsidP="00CA477B">
      <w:pPr>
        <w:numPr>
          <w:ilvl w:val="0"/>
          <w:numId w:val="7"/>
        </w:numPr>
        <w:suppressAutoHyphens w:val="0"/>
        <w:spacing w:before="100" w:after="100" w:line="360" w:lineRule="auto"/>
        <w:jc w:val="both"/>
        <w:rPr>
          <w:rFonts w:ascii="Marianne" w:hAnsi="Marianne" w:cs="Tunga"/>
          <w:sz w:val="22"/>
          <w:szCs w:val="22"/>
          <w:lang w:eastAsia="fr-FR"/>
        </w:rPr>
      </w:pPr>
      <w:r w:rsidRPr="00D02826">
        <w:rPr>
          <w:rFonts w:ascii="Marianne" w:hAnsi="Marianne" w:cs="Tunga"/>
          <w:sz w:val="22"/>
          <w:szCs w:val="22"/>
          <w:lang w:eastAsia="fr-FR"/>
        </w:rPr>
        <w:t>………………………………………………………………………</w:t>
      </w:r>
      <w:r>
        <w:rPr>
          <w:rFonts w:ascii="Marianne" w:hAnsi="Marianne" w:cs="Tunga"/>
          <w:sz w:val="22"/>
          <w:szCs w:val="22"/>
          <w:lang w:eastAsia="fr-FR"/>
        </w:rPr>
        <w:t>……………………………………………</w:t>
      </w:r>
      <w:r w:rsidRPr="00D02826">
        <w:rPr>
          <w:rFonts w:ascii="Marianne" w:hAnsi="Marianne" w:cs="Tunga"/>
          <w:sz w:val="22"/>
          <w:szCs w:val="22"/>
          <w:lang w:eastAsia="fr-FR"/>
        </w:rPr>
        <w:t xml:space="preserve">euros </w:t>
      </w:r>
      <w:r w:rsidRPr="00D02826">
        <w:rPr>
          <w:rFonts w:ascii="Marianne" w:hAnsi="Marianne" w:cs="Tunga"/>
          <w:sz w:val="22"/>
          <w:szCs w:val="22"/>
          <w:u w:val="single"/>
          <w:lang w:eastAsia="fr-FR"/>
        </w:rPr>
        <w:t>hors taxe</w:t>
      </w:r>
      <w:r w:rsidRPr="00D02826">
        <w:rPr>
          <w:rFonts w:ascii="Marianne" w:hAnsi="Marianne" w:cs="Tunga"/>
          <w:sz w:val="22"/>
          <w:szCs w:val="22"/>
          <w:lang w:eastAsia="fr-FR"/>
        </w:rPr>
        <w:t xml:space="preserve"> </w:t>
      </w:r>
      <w:r>
        <w:rPr>
          <w:rFonts w:ascii="Marianne" w:hAnsi="Marianne" w:cs="Tunga"/>
          <w:sz w:val="22"/>
          <w:szCs w:val="22"/>
          <w:vertAlign w:val="superscript"/>
          <w:lang w:eastAsia="fr-FR"/>
        </w:rPr>
        <w:t>en chiffres</w:t>
      </w:r>
    </w:p>
    <w:p w14:paraId="3CE3113A" w14:textId="77777777" w:rsidR="00491D0B" w:rsidRDefault="00491D0B" w:rsidP="00491D0B">
      <w:pPr>
        <w:suppressAutoHyphens w:val="0"/>
        <w:spacing w:before="120" w:after="120" w:line="360" w:lineRule="auto"/>
        <w:rPr>
          <w:rFonts w:ascii="Marianne" w:hAnsi="Marianne" w:cs="Tunga"/>
          <w:sz w:val="22"/>
          <w:szCs w:val="22"/>
          <w:lang w:eastAsia="fr-FR"/>
        </w:rPr>
      </w:pPr>
      <w:r w:rsidRPr="00D02826">
        <w:rPr>
          <w:rFonts w:ascii="Marianne" w:hAnsi="Marianne" w:cs="Tunga"/>
          <w:sz w:val="22"/>
          <w:szCs w:val="22"/>
          <w:lang w:eastAsia="fr-FR"/>
        </w:rPr>
        <w:t>S</w:t>
      </w:r>
      <w:r w:rsidR="00397891" w:rsidRPr="00D02826">
        <w:rPr>
          <w:rFonts w:ascii="Marianne" w:hAnsi="Marianne" w:cs="Tunga"/>
          <w:sz w:val="22"/>
          <w:szCs w:val="22"/>
          <w:lang w:eastAsia="fr-FR"/>
        </w:rPr>
        <w:t>oit</w:t>
      </w:r>
      <w:r>
        <w:rPr>
          <w:rFonts w:ascii="Marianne" w:hAnsi="Marianne" w:cs="Tunga"/>
          <w:sz w:val="22"/>
          <w:szCs w:val="22"/>
          <w:lang w:eastAsia="fr-FR"/>
        </w:rPr>
        <w:t>, pour information au taux de TVA actuellement en vigueur</w:t>
      </w:r>
      <w:r w:rsidR="00397891" w:rsidRPr="00D02826">
        <w:rPr>
          <w:rFonts w:ascii="Calibri" w:hAnsi="Calibri" w:cs="Calibri"/>
          <w:sz w:val="22"/>
          <w:szCs w:val="22"/>
          <w:lang w:eastAsia="fr-FR"/>
        </w:rPr>
        <w:t> </w:t>
      </w:r>
      <w:r w:rsidR="00397891" w:rsidRPr="00D02826">
        <w:rPr>
          <w:rFonts w:ascii="Marianne" w:hAnsi="Marianne" w:cs="Tunga"/>
          <w:sz w:val="22"/>
          <w:szCs w:val="22"/>
          <w:lang w:eastAsia="fr-FR"/>
        </w:rPr>
        <w:t xml:space="preserve">: </w:t>
      </w:r>
    </w:p>
    <w:p w14:paraId="17B2527C" w14:textId="4E5FCE6E" w:rsidR="00491D0B" w:rsidRDefault="00491D0B" w:rsidP="00491D0B">
      <w:pPr>
        <w:numPr>
          <w:ilvl w:val="0"/>
          <w:numId w:val="7"/>
        </w:numPr>
        <w:suppressAutoHyphens w:val="0"/>
        <w:spacing w:before="100" w:after="100" w:line="360" w:lineRule="auto"/>
        <w:jc w:val="both"/>
        <w:rPr>
          <w:rFonts w:ascii="Marianne" w:hAnsi="Marianne" w:cs="Tunga"/>
          <w:sz w:val="22"/>
          <w:szCs w:val="22"/>
          <w:lang w:eastAsia="fr-FR"/>
        </w:rPr>
      </w:pPr>
      <w:r w:rsidRPr="00491D0B">
        <w:rPr>
          <w:rFonts w:ascii="Marianne" w:hAnsi="Marianne" w:cs="Tunga"/>
          <w:sz w:val="22"/>
          <w:szCs w:val="22"/>
          <w:lang w:eastAsia="fr-FR"/>
        </w:rPr>
        <w:t>………………………………………………………………………………………………………………………………………………………………………………………………</w:t>
      </w:r>
      <w:r>
        <w:rPr>
          <w:rFonts w:ascii="Marianne" w:hAnsi="Marianne" w:cs="Tunga"/>
          <w:sz w:val="22"/>
          <w:szCs w:val="22"/>
          <w:lang w:eastAsia="fr-FR"/>
        </w:rPr>
        <w:t xml:space="preserve">………………………………………………………… </w:t>
      </w:r>
      <w:r w:rsidRPr="00D02826">
        <w:rPr>
          <w:rFonts w:ascii="Marianne" w:hAnsi="Marianne" w:cs="Tunga"/>
          <w:sz w:val="22"/>
          <w:szCs w:val="22"/>
          <w:lang w:eastAsia="fr-FR"/>
        </w:rPr>
        <w:t xml:space="preserve">euros </w:t>
      </w:r>
      <w:r w:rsidRPr="00491D0B">
        <w:rPr>
          <w:rFonts w:ascii="Marianne" w:hAnsi="Marianne" w:cs="Tunga"/>
          <w:sz w:val="22"/>
          <w:szCs w:val="22"/>
          <w:lang w:eastAsia="fr-FR"/>
        </w:rPr>
        <w:t xml:space="preserve">toutes taxes </w:t>
      </w:r>
      <w:proofErr w:type="spellStart"/>
      <w:r w:rsidRPr="00491D0B">
        <w:rPr>
          <w:rFonts w:ascii="Marianne" w:hAnsi="Marianne" w:cs="Tunga"/>
          <w:sz w:val="22"/>
          <w:szCs w:val="22"/>
          <w:lang w:eastAsia="fr-FR"/>
        </w:rPr>
        <w:t>comprises</w:t>
      </w:r>
      <w:r w:rsidRPr="00491D0B">
        <w:rPr>
          <w:rFonts w:ascii="Marianne" w:hAnsi="Marianne" w:cs="Tunga"/>
          <w:sz w:val="22"/>
          <w:szCs w:val="22"/>
          <w:vertAlign w:val="superscript"/>
          <w:lang w:eastAsia="fr-FR"/>
        </w:rPr>
        <w:t>en</w:t>
      </w:r>
      <w:proofErr w:type="spellEnd"/>
      <w:r w:rsidRPr="00491D0B">
        <w:rPr>
          <w:rFonts w:ascii="Marianne" w:hAnsi="Marianne" w:cs="Tunga"/>
          <w:sz w:val="22"/>
          <w:szCs w:val="22"/>
          <w:vertAlign w:val="superscript"/>
          <w:lang w:eastAsia="fr-FR"/>
        </w:rPr>
        <w:t xml:space="preserve"> lettre</w:t>
      </w:r>
      <w:r>
        <w:rPr>
          <w:rFonts w:ascii="Marianne" w:hAnsi="Marianne" w:cs="Tunga"/>
          <w:sz w:val="22"/>
          <w:szCs w:val="22"/>
          <w:vertAlign w:val="superscript"/>
          <w:lang w:eastAsia="fr-FR"/>
        </w:rPr>
        <w:t>s</w:t>
      </w:r>
    </w:p>
    <w:p w14:paraId="2858A194" w14:textId="34DD9722" w:rsidR="00397891" w:rsidRPr="00491D0B" w:rsidRDefault="00491D0B" w:rsidP="00491D0B">
      <w:pPr>
        <w:numPr>
          <w:ilvl w:val="0"/>
          <w:numId w:val="7"/>
        </w:numPr>
        <w:suppressAutoHyphens w:val="0"/>
        <w:spacing w:before="100" w:after="100" w:line="360" w:lineRule="auto"/>
        <w:jc w:val="both"/>
        <w:rPr>
          <w:rFonts w:ascii="Marianne" w:hAnsi="Marianne" w:cs="Tunga"/>
          <w:sz w:val="22"/>
          <w:szCs w:val="22"/>
          <w:lang w:eastAsia="fr-FR"/>
        </w:rPr>
      </w:pPr>
      <w:r w:rsidRPr="00491D0B">
        <w:rPr>
          <w:rFonts w:ascii="Marianne" w:hAnsi="Marianne" w:cs="Tunga"/>
          <w:sz w:val="22"/>
          <w:szCs w:val="22"/>
          <w:lang w:eastAsia="fr-FR"/>
        </w:rPr>
        <w:t>………………………………………………</w:t>
      </w:r>
      <w:r>
        <w:rPr>
          <w:rFonts w:ascii="Marianne" w:hAnsi="Marianne" w:cs="Tunga"/>
          <w:sz w:val="22"/>
          <w:szCs w:val="22"/>
          <w:lang w:eastAsia="fr-FR"/>
        </w:rPr>
        <w:t>………………………………………</w:t>
      </w:r>
      <w:proofErr w:type="gramStart"/>
      <w:r>
        <w:rPr>
          <w:rFonts w:ascii="Marianne" w:hAnsi="Marianne" w:cs="Tunga"/>
          <w:sz w:val="22"/>
          <w:szCs w:val="22"/>
          <w:lang w:eastAsia="fr-FR"/>
        </w:rPr>
        <w:t>…….</w:t>
      </w:r>
      <w:proofErr w:type="gramEnd"/>
      <w:r w:rsidRPr="00491D0B">
        <w:rPr>
          <w:rFonts w:ascii="Marianne" w:hAnsi="Marianne" w:cs="Tunga"/>
          <w:sz w:val="22"/>
          <w:szCs w:val="22"/>
          <w:lang w:eastAsia="fr-FR"/>
        </w:rPr>
        <w:t xml:space="preserve">euros </w:t>
      </w:r>
      <w:r w:rsidRPr="00491D0B">
        <w:rPr>
          <w:rFonts w:ascii="Marianne" w:hAnsi="Marianne" w:cs="Tunga"/>
          <w:sz w:val="22"/>
          <w:szCs w:val="22"/>
          <w:u w:val="single"/>
          <w:lang w:eastAsia="fr-FR"/>
        </w:rPr>
        <w:t xml:space="preserve">toutes taxes </w:t>
      </w:r>
      <w:proofErr w:type="spellStart"/>
      <w:r w:rsidRPr="00491D0B">
        <w:rPr>
          <w:rFonts w:ascii="Marianne" w:hAnsi="Marianne" w:cs="Tunga"/>
          <w:sz w:val="22"/>
          <w:szCs w:val="22"/>
          <w:u w:val="single"/>
          <w:lang w:eastAsia="fr-FR"/>
        </w:rPr>
        <w:t>comprises</w:t>
      </w:r>
      <w:r w:rsidR="00397891" w:rsidRPr="00491D0B">
        <w:rPr>
          <w:rFonts w:ascii="Marianne" w:hAnsi="Marianne" w:cs="Tunga"/>
          <w:sz w:val="22"/>
          <w:szCs w:val="22"/>
          <w:vertAlign w:val="superscript"/>
          <w:lang w:eastAsia="fr-FR"/>
        </w:rPr>
        <w:t>en</w:t>
      </w:r>
      <w:proofErr w:type="spellEnd"/>
      <w:r w:rsidR="00397891" w:rsidRPr="00491D0B">
        <w:rPr>
          <w:rFonts w:ascii="Marianne" w:hAnsi="Marianne" w:cs="Tunga"/>
          <w:sz w:val="22"/>
          <w:szCs w:val="22"/>
          <w:vertAlign w:val="superscript"/>
          <w:lang w:eastAsia="fr-FR"/>
        </w:rPr>
        <w:t xml:space="preserve"> chiffres </w:t>
      </w:r>
    </w:p>
    <w:p w14:paraId="6B3B71DF" w14:textId="77777777" w:rsidR="00873D40" w:rsidRPr="00D02826" w:rsidRDefault="00873D40" w:rsidP="004D2042">
      <w:pPr>
        <w:suppressAutoHyphens w:val="0"/>
        <w:spacing w:before="120" w:after="120"/>
        <w:contextualSpacing/>
        <w:jc w:val="both"/>
        <w:rPr>
          <w:rFonts w:ascii="Marianne" w:hAnsi="Marianne" w:cs="Calibri"/>
          <w:sz w:val="22"/>
          <w:szCs w:val="22"/>
          <w:highlight w:val="yellow"/>
        </w:rPr>
      </w:pPr>
    </w:p>
    <w:p w14:paraId="452FF4AB" w14:textId="77777777" w:rsidR="00491D0B" w:rsidRPr="00491D0B" w:rsidRDefault="00491D0B" w:rsidP="00491D0B">
      <w:pPr>
        <w:rPr>
          <w:rFonts w:ascii="Marianne" w:hAnsi="Marianne" w:cstheme="majorHAnsi"/>
          <w:sz w:val="22"/>
          <w:szCs w:val="22"/>
        </w:rPr>
      </w:pPr>
      <w:r w:rsidRPr="00491D0B">
        <w:rPr>
          <w:rFonts w:ascii="Marianne" w:hAnsi="Marianne" w:cstheme="majorHAnsi"/>
          <w:sz w:val="22"/>
          <w:szCs w:val="22"/>
        </w:rPr>
        <w:t>L’attention du candidat est attirée sur le fait que :</w:t>
      </w:r>
    </w:p>
    <w:p w14:paraId="7D7B1BDC" w14:textId="77777777" w:rsidR="00491D0B" w:rsidRDefault="00491D0B" w:rsidP="00491D0B">
      <w:pPr>
        <w:pStyle w:val="Paragraphedeliste"/>
        <w:numPr>
          <w:ilvl w:val="0"/>
          <w:numId w:val="36"/>
        </w:numPr>
        <w:suppressAutoHyphens/>
        <w:spacing w:before="0" w:after="0"/>
        <w:jc w:val="left"/>
        <w:rPr>
          <w:rFonts w:ascii="Marianne" w:hAnsi="Marianne" w:cstheme="majorHAnsi"/>
          <w:sz w:val="22"/>
          <w:szCs w:val="22"/>
        </w:rPr>
      </w:pPr>
      <w:r w:rsidRPr="00491D0B">
        <w:rPr>
          <w:rFonts w:ascii="Marianne" w:hAnsi="Marianne" w:cstheme="majorHAnsi"/>
          <w:sz w:val="22"/>
          <w:szCs w:val="22"/>
        </w:rPr>
        <w:t>Les prix sont établis aux conditions économiques valables à la date d’établissement de l’offre.</w:t>
      </w:r>
    </w:p>
    <w:p w14:paraId="5BCA0B60" w14:textId="6475C69A" w:rsidR="00491D0B" w:rsidRPr="00491D0B" w:rsidRDefault="00BD7B14" w:rsidP="008D4B62">
      <w:pPr>
        <w:pStyle w:val="Paragraphedeliste"/>
        <w:numPr>
          <w:ilvl w:val="0"/>
          <w:numId w:val="36"/>
        </w:numPr>
        <w:suppressAutoHyphens/>
        <w:spacing w:before="0" w:after="0"/>
        <w:rPr>
          <w:rFonts w:ascii="Marianne" w:hAnsi="Marianne" w:cstheme="majorHAnsi"/>
          <w:sz w:val="22"/>
          <w:szCs w:val="22"/>
        </w:rPr>
      </w:pPr>
      <w:r w:rsidRPr="00491D0B">
        <w:rPr>
          <w:rFonts w:ascii="Marianne" w:hAnsi="Marianne" w:cstheme="majorHAnsi"/>
          <w:sz w:val="22"/>
          <w:szCs w:val="22"/>
        </w:rPr>
        <w:t>Les</w:t>
      </w:r>
      <w:r w:rsidR="00491D0B" w:rsidRPr="00491D0B">
        <w:rPr>
          <w:rFonts w:ascii="Marianne" w:hAnsi="Marianne" w:cstheme="majorHAnsi"/>
          <w:sz w:val="22"/>
          <w:szCs w:val="22"/>
        </w:rPr>
        <w:t xml:space="preserve"> prix indiqués ci-dessus seront révisés chaque année selon la clause de variation des prix figurant à l’a</w:t>
      </w:r>
      <w:r w:rsidR="00491D0B">
        <w:rPr>
          <w:rFonts w:ascii="Marianne" w:hAnsi="Marianne" w:cstheme="majorHAnsi"/>
          <w:sz w:val="22"/>
          <w:szCs w:val="22"/>
        </w:rPr>
        <w:t xml:space="preserve">rticle </w:t>
      </w:r>
      <w:r w:rsidR="00F07307">
        <w:rPr>
          <w:rFonts w:ascii="Marianne" w:hAnsi="Marianne" w:cstheme="majorHAnsi"/>
          <w:sz w:val="22"/>
          <w:szCs w:val="22"/>
        </w:rPr>
        <w:t xml:space="preserve">11 </w:t>
      </w:r>
      <w:r w:rsidR="00491D0B" w:rsidRPr="00491D0B">
        <w:rPr>
          <w:rFonts w:ascii="Marianne" w:hAnsi="Marianne" w:cstheme="majorHAnsi"/>
          <w:sz w:val="22"/>
          <w:szCs w:val="22"/>
        </w:rPr>
        <w:t>de l’acte d’engagement</w:t>
      </w:r>
      <w:r w:rsidR="0040632E">
        <w:rPr>
          <w:rFonts w:ascii="Marianne" w:hAnsi="Marianne" w:cstheme="majorHAnsi"/>
          <w:sz w:val="22"/>
          <w:szCs w:val="22"/>
        </w:rPr>
        <w:t xml:space="preserve"> valant CCP</w:t>
      </w:r>
      <w:r w:rsidR="00491D0B" w:rsidRPr="00491D0B">
        <w:rPr>
          <w:rFonts w:ascii="Marianne" w:hAnsi="Marianne" w:cstheme="majorHAnsi"/>
          <w:sz w:val="22"/>
          <w:szCs w:val="22"/>
        </w:rPr>
        <w:t> ;</w:t>
      </w:r>
    </w:p>
    <w:p w14:paraId="7123581C" w14:textId="330D227B" w:rsidR="00491D0B" w:rsidRPr="00491D0B" w:rsidRDefault="00BD7B14" w:rsidP="008D4B62">
      <w:pPr>
        <w:pStyle w:val="Paragraphedeliste"/>
        <w:numPr>
          <w:ilvl w:val="0"/>
          <w:numId w:val="36"/>
        </w:numPr>
        <w:suppressAutoHyphens/>
        <w:spacing w:before="0" w:after="0"/>
        <w:rPr>
          <w:rFonts w:ascii="Marianne" w:hAnsi="Marianne" w:cstheme="majorHAnsi"/>
          <w:sz w:val="22"/>
          <w:szCs w:val="22"/>
        </w:rPr>
      </w:pPr>
      <w:r w:rsidRPr="00491D0B">
        <w:rPr>
          <w:rFonts w:ascii="Marianne" w:hAnsi="Marianne" w:cstheme="majorHAnsi"/>
          <w:sz w:val="22"/>
          <w:szCs w:val="22"/>
        </w:rPr>
        <w:t>Les</w:t>
      </w:r>
      <w:r w:rsidR="00491D0B" w:rsidRPr="00491D0B">
        <w:rPr>
          <w:rFonts w:ascii="Marianne" w:hAnsi="Marianne" w:cstheme="majorHAnsi"/>
          <w:sz w:val="22"/>
          <w:szCs w:val="22"/>
        </w:rPr>
        <w:t xml:space="preserve"> montants inscrits ci-dessus doivent être exactement identiques aux montant globaux inscrits dans la Décomposition du Prix Global et Forfaitaire se trouvant en annexe 1 du présent acte d’engagement</w:t>
      </w:r>
    </w:p>
    <w:p w14:paraId="73F81C23" w14:textId="3FD13DC4" w:rsidR="00491D0B" w:rsidRPr="00491D0B" w:rsidRDefault="00BD7B14" w:rsidP="008D4B62">
      <w:pPr>
        <w:pStyle w:val="Paragraphedeliste"/>
        <w:numPr>
          <w:ilvl w:val="0"/>
          <w:numId w:val="36"/>
        </w:numPr>
        <w:suppressAutoHyphens/>
        <w:spacing w:before="0" w:after="0"/>
        <w:rPr>
          <w:rFonts w:ascii="Marianne" w:hAnsi="Marianne" w:cstheme="majorHAnsi"/>
          <w:sz w:val="22"/>
          <w:szCs w:val="22"/>
        </w:rPr>
      </w:pPr>
      <w:r w:rsidRPr="00491D0B">
        <w:rPr>
          <w:rFonts w:ascii="Marianne" w:hAnsi="Marianne" w:cstheme="majorHAnsi"/>
          <w:sz w:val="22"/>
          <w:szCs w:val="22"/>
        </w:rPr>
        <w:t>En</w:t>
      </w:r>
      <w:r w:rsidR="00491D0B" w:rsidRPr="00491D0B">
        <w:rPr>
          <w:rFonts w:ascii="Marianne" w:hAnsi="Marianne" w:cstheme="majorHAnsi"/>
          <w:sz w:val="22"/>
          <w:szCs w:val="22"/>
        </w:rPr>
        <w:t xml:space="preserve"> cas de différence ou d’incohérence entre les documents du marché, seuls les montants hors taxe inscrits en lettre dans le présent document feront foi.</w:t>
      </w:r>
    </w:p>
    <w:p w14:paraId="105C4F32" w14:textId="77777777" w:rsidR="00491D0B" w:rsidRPr="00491D0B" w:rsidRDefault="00491D0B" w:rsidP="00491D0B">
      <w:pPr>
        <w:rPr>
          <w:rFonts w:ascii="Marianne" w:hAnsi="Marianne" w:cstheme="majorHAnsi"/>
          <w:sz w:val="18"/>
          <w:szCs w:val="18"/>
        </w:rPr>
      </w:pPr>
    </w:p>
    <w:p w14:paraId="56EF0458" w14:textId="7BFC5540" w:rsidR="003F3ED2" w:rsidRPr="00D53BC8" w:rsidRDefault="00491D0B" w:rsidP="008D4B62">
      <w:pPr>
        <w:jc w:val="both"/>
        <w:rPr>
          <w:rFonts w:ascii="Marianne" w:hAnsi="Marianne" w:cstheme="majorHAnsi"/>
          <w:b/>
          <w:sz w:val="18"/>
          <w:szCs w:val="18"/>
        </w:rPr>
      </w:pPr>
      <w:r w:rsidRPr="00491D0B">
        <w:rPr>
          <w:rFonts w:ascii="Marianne" w:hAnsi="Marianne" w:cstheme="majorHAnsi"/>
          <w:b/>
          <w:sz w:val="18"/>
          <w:szCs w:val="18"/>
        </w:rPr>
        <w:t xml:space="preserve">Nota : Le prix indiqué ci-dessus s’entend pour une année civile complète. Pour les années incomplètes, les montants seront calculés prorata </w:t>
      </w:r>
      <w:proofErr w:type="spellStart"/>
      <w:r w:rsidRPr="00491D0B">
        <w:rPr>
          <w:rFonts w:ascii="Marianne" w:hAnsi="Marianne" w:cstheme="majorHAnsi"/>
          <w:b/>
          <w:sz w:val="18"/>
          <w:szCs w:val="18"/>
        </w:rPr>
        <w:t>temporis</w:t>
      </w:r>
      <w:proofErr w:type="spellEnd"/>
      <w:r w:rsidRPr="00491D0B">
        <w:rPr>
          <w:rFonts w:ascii="Marianne" w:hAnsi="Marianne" w:cstheme="majorHAnsi"/>
          <w:b/>
          <w:sz w:val="18"/>
          <w:szCs w:val="18"/>
        </w:rPr>
        <w:t>.</w:t>
      </w:r>
    </w:p>
    <w:p w14:paraId="06DD7E22" w14:textId="77777777" w:rsidR="002B6F7A" w:rsidRPr="00D02826" w:rsidRDefault="009066EE" w:rsidP="005A50B9">
      <w:pPr>
        <w:pStyle w:val="Titre4"/>
      </w:pPr>
      <w:r w:rsidRPr="00D02826">
        <w:t xml:space="preserve">Montant </w:t>
      </w:r>
      <w:r w:rsidR="00AA5AC3" w:rsidRPr="00D02826">
        <w:t xml:space="preserve">des </w:t>
      </w:r>
      <w:r w:rsidR="00B52856" w:rsidRPr="00D02826">
        <w:t>P</w:t>
      </w:r>
      <w:r w:rsidR="004F36ED" w:rsidRPr="00D02826">
        <w:t>restations ponctuelles</w:t>
      </w:r>
    </w:p>
    <w:p w14:paraId="7A3C8131" w14:textId="1509A07C" w:rsidR="009066EE" w:rsidRPr="00D02826" w:rsidRDefault="009066EE" w:rsidP="004D2042">
      <w:pPr>
        <w:jc w:val="both"/>
        <w:rPr>
          <w:rFonts w:ascii="Marianne" w:hAnsi="Marianne" w:cs="Calibri"/>
          <w:sz w:val="22"/>
          <w:szCs w:val="22"/>
        </w:rPr>
      </w:pPr>
      <w:r w:rsidRPr="00D02826">
        <w:rPr>
          <w:rFonts w:ascii="Marianne" w:hAnsi="Marianne" w:cs="Calibri"/>
          <w:sz w:val="22"/>
          <w:szCs w:val="22"/>
        </w:rPr>
        <w:t xml:space="preserve">Les prestations ponctuelles sur bons de commande sont facturées sur la base de prix unitaires au fur et à mesure des besoins en application du bordereau des prix unitaires (BPU) joint en annexe </w:t>
      </w:r>
      <w:r w:rsidR="00F10C26">
        <w:rPr>
          <w:rFonts w:ascii="Marianne" w:hAnsi="Marianne" w:cs="Calibri"/>
          <w:sz w:val="22"/>
          <w:szCs w:val="22"/>
        </w:rPr>
        <w:t>2</w:t>
      </w:r>
      <w:r w:rsidRPr="00D02826">
        <w:rPr>
          <w:rFonts w:ascii="Marianne" w:hAnsi="Marianne" w:cs="Calibri"/>
          <w:sz w:val="22"/>
          <w:szCs w:val="22"/>
        </w:rPr>
        <w:t xml:space="preserve"> du présent acte d’engagement. </w:t>
      </w:r>
    </w:p>
    <w:p w14:paraId="7E352065" w14:textId="6793913A" w:rsidR="009066EE" w:rsidRPr="00D02826" w:rsidRDefault="00D663F2" w:rsidP="004D2042">
      <w:pPr>
        <w:jc w:val="both"/>
        <w:rPr>
          <w:rFonts w:ascii="Marianne" w:hAnsi="Marianne" w:cs="Calibri"/>
          <w:sz w:val="22"/>
          <w:szCs w:val="22"/>
        </w:rPr>
      </w:pPr>
      <w:r w:rsidRPr="00D02826">
        <w:rPr>
          <w:rFonts w:ascii="Marianne" w:hAnsi="Marianne" w:cs="Calibri"/>
          <w:sz w:val="22"/>
          <w:szCs w:val="22"/>
        </w:rPr>
        <w:t>Si, à titre exceptionnel, il se présente en cours d’exécution des prestations ou fournitures qui ne peuvent pas être réglées par application des prix du bordereau, il sera fait application des dispositions suivantes</w:t>
      </w:r>
      <w:r w:rsidRPr="00D02826">
        <w:rPr>
          <w:rFonts w:ascii="Calibri" w:hAnsi="Calibri" w:cs="Calibri"/>
          <w:sz w:val="22"/>
          <w:szCs w:val="22"/>
        </w:rPr>
        <w:t> </w:t>
      </w:r>
      <w:r w:rsidRPr="00D02826">
        <w:rPr>
          <w:rFonts w:ascii="Marianne" w:hAnsi="Marianne" w:cs="Calibri"/>
          <w:sz w:val="22"/>
          <w:szCs w:val="22"/>
        </w:rPr>
        <w:t>:</w:t>
      </w:r>
    </w:p>
    <w:p w14:paraId="5728BC99" w14:textId="77777777" w:rsidR="00080278" w:rsidRPr="00030BE8" w:rsidRDefault="00080278" w:rsidP="00030BE8">
      <w:pPr>
        <w:pStyle w:val="Paragraphedeliste"/>
        <w:numPr>
          <w:ilvl w:val="0"/>
          <w:numId w:val="23"/>
        </w:numPr>
        <w:rPr>
          <w:rFonts w:ascii="Marianne" w:hAnsi="Marianne" w:cs="Calibri"/>
          <w:b/>
          <w:sz w:val="22"/>
          <w:szCs w:val="22"/>
          <w:u w:val="single"/>
        </w:rPr>
      </w:pPr>
      <w:r w:rsidRPr="00030BE8">
        <w:rPr>
          <w:rFonts w:ascii="Marianne" w:hAnsi="Marianne" w:cs="Calibri"/>
          <w:b/>
          <w:sz w:val="22"/>
          <w:szCs w:val="22"/>
          <w:u w:val="single"/>
        </w:rPr>
        <w:lastRenderedPageBreak/>
        <w:t>Pour la main-d’œuvre</w:t>
      </w:r>
    </w:p>
    <w:p w14:paraId="50D827CD" w14:textId="77777777" w:rsidR="00D663F2" w:rsidRPr="00D02826" w:rsidRDefault="00EC00E6" w:rsidP="004D2042">
      <w:pPr>
        <w:jc w:val="both"/>
        <w:rPr>
          <w:rFonts w:ascii="Marianne" w:hAnsi="Marianne" w:cs="Calibri"/>
          <w:sz w:val="22"/>
          <w:szCs w:val="22"/>
        </w:rPr>
      </w:pPr>
      <w:r w:rsidRPr="00D02826">
        <w:rPr>
          <w:rFonts w:ascii="Marianne" w:hAnsi="Marianne" w:cs="Calibri"/>
          <w:sz w:val="22"/>
          <w:szCs w:val="22"/>
        </w:rPr>
        <w:t>Le temps passé à l’exécution des prestations sera constaté contradictoirement et réglé au taux horaire figurant dans le bordereau des prix unitaires dans la limite des heures engagées au titre du bon de commande.</w:t>
      </w:r>
    </w:p>
    <w:p w14:paraId="0F7BC4BC" w14:textId="77777777" w:rsidR="004A1389" w:rsidRPr="00030BE8" w:rsidRDefault="004A1389" w:rsidP="00030BE8">
      <w:pPr>
        <w:pStyle w:val="Paragraphedeliste"/>
        <w:numPr>
          <w:ilvl w:val="0"/>
          <w:numId w:val="23"/>
        </w:numPr>
        <w:rPr>
          <w:rFonts w:ascii="Marianne" w:hAnsi="Marianne" w:cs="Calibri"/>
          <w:b/>
          <w:sz w:val="22"/>
          <w:szCs w:val="22"/>
          <w:u w:val="single"/>
        </w:rPr>
      </w:pPr>
      <w:r w:rsidRPr="00030BE8">
        <w:rPr>
          <w:rFonts w:ascii="Marianne" w:hAnsi="Marianne" w:cs="Calibri"/>
          <w:b/>
          <w:sz w:val="22"/>
          <w:szCs w:val="22"/>
          <w:u w:val="single"/>
        </w:rPr>
        <w:t>Pour les fournitures</w:t>
      </w:r>
    </w:p>
    <w:p w14:paraId="1A370AEF" w14:textId="0B1BDBA2" w:rsidR="006F2C03" w:rsidRPr="00D02826" w:rsidRDefault="006F2C03" w:rsidP="00EE70E9">
      <w:pPr>
        <w:jc w:val="both"/>
        <w:rPr>
          <w:rFonts w:ascii="Marianne" w:hAnsi="Marianne" w:cs="Calibri"/>
          <w:sz w:val="22"/>
          <w:szCs w:val="22"/>
        </w:rPr>
      </w:pPr>
      <w:r w:rsidRPr="00D02826">
        <w:rPr>
          <w:rFonts w:ascii="Marianne" w:hAnsi="Marianne" w:cs="Calibri"/>
          <w:sz w:val="22"/>
          <w:szCs w:val="22"/>
        </w:rPr>
        <w:t xml:space="preserve">Concernant les fournitures, elles seront payées à prix de factures authentiques établies à prix licites, hors taxe, après application de la remise consentie par le fournisseur et majorées </w:t>
      </w:r>
      <w:r w:rsidR="00EC6680" w:rsidRPr="00D02826">
        <w:rPr>
          <w:rFonts w:ascii="Marianne" w:hAnsi="Marianne" w:cs="Calibri"/>
          <w:sz w:val="22"/>
          <w:szCs w:val="22"/>
        </w:rPr>
        <w:t>d</w:t>
      </w:r>
      <w:r w:rsidR="00EB2368">
        <w:rPr>
          <w:rFonts w:ascii="Marianne" w:hAnsi="Marianne" w:cs="Calibri"/>
          <w:sz w:val="22"/>
          <w:szCs w:val="22"/>
        </w:rPr>
        <w:t>u coefficient d’achat</w:t>
      </w:r>
      <w:r w:rsidRPr="00D02826">
        <w:rPr>
          <w:rFonts w:ascii="Marianne" w:hAnsi="Marianne" w:cs="Calibri"/>
          <w:sz w:val="22"/>
          <w:szCs w:val="22"/>
        </w:rPr>
        <w:t>.</w:t>
      </w:r>
    </w:p>
    <w:p w14:paraId="0B6EAB81" w14:textId="77777777" w:rsidR="00030BE8" w:rsidRDefault="004A1389" w:rsidP="00030BE8">
      <w:pPr>
        <w:jc w:val="both"/>
        <w:rPr>
          <w:rFonts w:ascii="Marianne" w:hAnsi="Marianne" w:cs="Calibri"/>
          <w:sz w:val="22"/>
          <w:szCs w:val="22"/>
        </w:rPr>
      </w:pPr>
      <w:r w:rsidRPr="00D02826">
        <w:rPr>
          <w:rFonts w:ascii="Marianne" w:hAnsi="Marianne" w:cs="Calibri"/>
          <w:sz w:val="22"/>
          <w:szCs w:val="22"/>
        </w:rPr>
        <w:t xml:space="preserve">Le remboursement des fournitures éventuellement réalisées par le </w:t>
      </w:r>
      <w:r w:rsidR="004506E7" w:rsidRPr="00D02826">
        <w:rPr>
          <w:rFonts w:ascii="Marianne" w:hAnsi="Marianne" w:cs="Calibri"/>
          <w:sz w:val="22"/>
          <w:szCs w:val="22"/>
        </w:rPr>
        <w:t>TITULAIRE</w:t>
      </w:r>
      <w:r w:rsidRPr="00D02826">
        <w:rPr>
          <w:rFonts w:ascii="Marianne" w:hAnsi="Marianne" w:cs="Calibri"/>
          <w:sz w:val="22"/>
          <w:szCs w:val="22"/>
        </w:rPr>
        <w:t xml:space="preserve"> ne sera pas majoré du coefficient </w:t>
      </w:r>
      <w:r w:rsidR="00EF2B0F" w:rsidRPr="00D02826">
        <w:rPr>
          <w:rFonts w:ascii="Marianne" w:hAnsi="Marianne" w:cs="Calibri"/>
          <w:sz w:val="22"/>
          <w:szCs w:val="22"/>
        </w:rPr>
        <w:t>prévu au bordereau des prix unitaires</w:t>
      </w:r>
      <w:r w:rsidRPr="00D02826">
        <w:rPr>
          <w:rFonts w:ascii="Marianne" w:hAnsi="Marianne" w:cs="Calibri"/>
          <w:sz w:val="22"/>
          <w:szCs w:val="22"/>
        </w:rPr>
        <w:t>.</w:t>
      </w:r>
    </w:p>
    <w:p w14:paraId="5EF1723C" w14:textId="6EF48C37" w:rsidR="002B6F7A" w:rsidRPr="00D02826" w:rsidRDefault="005A50B9" w:rsidP="00030BE8">
      <w:pPr>
        <w:pStyle w:val="Titre2"/>
      </w:pPr>
      <w:bookmarkStart w:id="41" w:name="_Toc209790294"/>
      <w:r>
        <w:t>Variation des prix</w:t>
      </w:r>
      <w:bookmarkEnd w:id="41"/>
    </w:p>
    <w:p w14:paraId="6FB8568A" w14:textId="77777777" w:rsidR="003D2627" w:rsidRPr="00D02826" w:rsidRDefault="003D2627" w:rsidP="004D2042">
      <w:pPr>
        <w:pStyle w:val="Corpsdetexte22"/>
        <w:rPr>
          <w:rFonts w:ascii="Marianne" w:hAnsi="Marianne" w:cs="Calibri"/>
          <w:sz w:val="22"/>
          <w:szCs w:val="22"/>
        </w:rPr>
      </w:pPr>
      <w:r w:rsidRPr="00D02826">
        <w:rPr>
          <w:rFonts w:ascii="Marianne" w:hAnsi="Marianne" w:cs="Calibri"/>
          <w:sz w:val="22"/>
          <w:szCs w:val="22"/>
        </w:rPr>
        <w:t>Les prix initiaux du présent marché sont réputés établis sur la base des conditions économiques du jour de la remise des offres. Ce mois est appelé "mois zéro".</w:t>
      </w:r>
    </w:p>
    <w:p w14:paraId="0DDCD7CF" w14:textId="77777777" w:rsidR="003D2627" w:rsidRPr="00D02826" w:rsidRDefault="003D2627" w:rsidP="005A50B9">
      <w:pPr>
        <w:pStyle w:val="Titre3"/>
      </w:pPr>
      <w:bookmarkStart w:id="42" w:name="_Toc209790295"/>
      <w:r w:rsidRPr="00D02826">
        <w:t>Choix des index de référence</w:t>
      </w:r>
      <w:bookmarkEnd w:id="42"/>
    </w:p>
    <w:p w14:paraId="6C4FD46C" w14:textId="20FC9D45" w:rsidR="002B6F7A" w:rsidRPr="00D02826" w:rsidRDefault="002B6F7A" w:rsidP="004D2042">
      <w:pPr>
        <w:pStyle w:val="Corpsdetexte22"/>
        <w:rPr>
          <w:rFonts w:ascii="Marianne" w:hAnsi="Marianne" w:cs="Calibri"/>
          <w:sz w:val="22"/>
          <w:szCs w:val="22"/>
        </w:rPr>
      </w:pPr>
      <w:r w:rsidRPr="00D02826">
        <w:rPr>
          <w:rFonts w:ascii="Marianne" w:hAnsi="Marianne" w:cs="Calibri"/>
          <w:sz w:val="22"/>
          <w:szCs w:val="22"/>
        </w:rPr>
        <w:t xml:space="preserve">Les prix du marché se réfèrent à la situation économique correspondant au mois comprenant la date limite de remise des offres, soit le mois </w:t>
      </w:r>
      <w:r w:rsidR="00F72235" w:rsidRPr="00F07307">
        <w:rPr>
          <w:rFonts w:ascii="Marianne" w:hAnsi="Marianne" w:cs="Calibri"/>
          <w:sz w:val="22"/>
          <w:szCs w:val="22"/>
        </w:rPr>
        <w:t>d</w:t>
      </w:r>
      <w:r w:rsidR="00F07307" w:rsidRPr="00F07307">
        <w:rPr>
          <w:rFonts w:ascii="Marianne" w:hAnsi="Marianne" w:cs="Calibri"/>
          <w:sz w:val="22"/>
          <w:szCs w:val="22"/>
        </w:rPr>
        <w:t>’octobre</w:t>
      </w:r>
      <w:r w:rsidR="008D4B62" w:rsidRPr="00F07307">
        <w:rPr>
          <w:rFonts w:ascii="Marianne" w:hAnsi="Marianne" w:cs="Calibri"/>
          <w:sz w:val="22"/>
          <w:szCs w:val="22"/>
        </w:rPr>
        <w:t xml:space="preserve"> 2025.</w:t>
      </w:r>
    </w:p>
    <w:p w14:paraId="4D95243A" w14:textId="162A11AC" w:rsidR="002B6F7A" w:rsidRDefault="002B6F7A" w:rsidP="004D2042">
      <w:pPr>
        <w:pStyle w:val="Corpsdetexte22"/>
        <w:rPr>
          <w:rFonts w:ascii="Marianne" w:hAnsi="Marianne" w:cs="Calibri"/>
          <w:sz w:val="22"/>
          <w:szCs w:val="22"/>
        </w:rPr>
      </w:pPr>
      <w:r w:rsidRPr="00D02826">
        <w:rPr>
          <w:rFonts w:ascii="Marianne" w:hAnsi="Marianne" w:cs="Calibri"/>
          <w:sz w:val="22"/>
          <w:szCs w:val="22"/>
        </w:rPr>
        <w:t xml:space="preserve">Les prix seront révisés annuellement </w:t>
      </w:r>
      <w:r w:rsidR="008D4B62">
        <w:rPr>
          <w:rFonts w:ascii="Marianne" w:hAnsi="Marianne" w:cs="Calibri"/>
          <w:sz w:val="22"/>
          <w:szCs w:val="22"/>
        </w:rPr>
        <w:t>au 1</w:t>
      </w:r>
      <w:r w:rsidR="008D4B62" w:rsidRPr="008D4B62">
        <w:rPr>
          <w:rFonts w:ascii="Marianne" w:hAnsi="Marianne" w:cs="Calibri"/>
          <w:sz w:val="22"/>
          <w:szCs w:val="22"/>
          <w:vertAlign w:val="superscript"/>
        </w:rPr>
        <w:t>er</w:t>
      </w:r>
      <w:r w:rsidR="008D4B62">
        <w:rPr>
          <w:rFonts w:ascii="Marianne" w:hAnsi="Marianne" w:cs="Calibri"/>
          <w:sz w:val="22"/>
          <w:szCs w:val="22"/>
        </w:rPr>
        <w:t xml:space="preserve"> janvier selon la formule ci-après : </w:t>
      </w:r>
    </w:p>
    <w:p w14:paraId="66F4B066" w14:textId="77777777" w:rsidR="00F07307" w:rsidRPr="00D02826" w:rsidRDefault="00F07307" w:rsidP="004D2042">
      <w:pPr>
        <w:pStyle w:val="Corpsdetexte22"/>
        <w:rPr>
          <w:rFonts w:ascii="Marianne" w:hAnsi="Marianne" w:cs="Calibri"/>
          <w:sz w:val="22"/>
          <w:szCs w:val="22"/>
        </w:rPr>
      </w:pPr>
    </w:p>
    <w:p w14:paraId="6D9B9B9C" w14:textId="3CA2B5E2" w:rsidR="00FE5DCE" w:rsidRPr="00CF5D13" w:rsidRDefault="00B21A3A" w:rsidP="00B21A3A">
      <w:pPr>
        <w:widowControl w:val="0"/>
        <w:suppressAutoHyphens w:val="0"/>
        <w:spacing w:line="360" w:lineRule="auto"/>
        <w:jc w:val="center"/>
        <w:rPr>
          <w:rFonts w:ascii="Calibri" w:hAnsi="Calibri" w:cs="Calibri"/>
          <w:i/>
          <w:iCs/>
          <w:color w:val="FF0000"/>
          <w:sz w:val="22"/>
          <w:szCs w:val="22"/>
          <w:u w:val="single"/>
          <w:lang w:eastAsia="fr-FR"/>
        </w:rPr>
      </w:pPr>
      <w:r w:rsidRPr="00CF5D13">
        <w:rPr>
          <w:i/>
          <w:iCs/>
          <w:noProof/>
          <w:u w:val="single"/>
          <w:lang w:eastAsia="fr-FR"/>
        </w:rPr>
        <w:t xml:space="preserve">P=P0 x </w:t>
      </w:r>
      <w:r w:rsidRPr="00CF5D13">
        <w:rPr>
          <w:i/>
          <w:iCs/>
          <w:noProof/>
          <w:u w:val="single"/>
          <w:lang w:eastAsia="fr-FR"/>
        </w:rPr>
        <w:tab/>
        <w:t>[0,15 + (0,85 x EV4/EV40)]</w:t>
      </w:r>
    </w:p>
    <w:p w14:paraId="05ADA803" w14:textId="77777777" w:rsidR="00FE5DCE" w:rsidRPr="00285B1A" w:rsidRDefault="00FE5DCE" w:rsidP="00285B1A">
      <w:pPr>
        <w:pStyle w:val="Corpsdetexte22"/>
        <w:rPr>
          <w:rFonts w:ascii="Marianne" w:hAnsi="Marianne" w:cs="Calibri"/>
          <w:sz w:val="22"/>
          <w:szCs w:val="22"/>
        </w:rPr>
      </w:pPr>
      <w:r w:rsidRPr="00285B1A">
        <w:rPr>
          <w:rFonts w:ascii="Marianne" w:hAnsi="Marianne" w:cs="Calibri"/>
          <w:sz w:val="22"/>
          <w:szCs w:val="22"/>
        </w:rPr>
        <w:t>Formule dans laquelle :</w:t>
      </w:r>
    </w:p>
    <w:p w14:paraId="721323C6" w14:textId="5F7DC8CD" w:rsidR="00FE5DCE" w:rsidRPr="00B56D6E" w:rsidRDefault="00FE5DCE" w:rsidP="003F5087">
      <w:pPr>
        <w:pStyle w:val="puce1"/>
        <w:numPr>
          <w:ilvl w:val="0"/>
          <w:numId w:val="8"/>
        </w:numPr>
      </w:pPr>
      <w:r w:rsidRPr="00B56D6E">
        <w:t>P :</w:t>
      </w:r>
      <w:r>
        <w:t xml:space="preserve"> </w:t>
      </w:r>
      <w:r w:rsidR="00B21A3A">
        <w:t xml:space="preserve">Prix révisé hors TVA </w:t>
      </w:r>
    </w:p>
    <w:p w14:paraId="635054F8" w14:textId="77777777" w:rsidR="00FE5DCE" w:rsidRPr="00B56D6E" w:rsidRDefault="00FE5DCE" w:rsidP="003F5087">
      <w:pPr>
        <w:pStyle w:val="puce1"/>
        <w:numPr>
          <w:ilvl w:val="0"/>
          <w:numId w:val="8"/>
        </w:numPr>
      </w:pPr>
      <w:r w:rsidRPr="00B56D6E">
        <w:t>P</w:t>
      </w:r>
      <w:r w:rsidRPr="004D4297">
        <w:t>0</w:t>
      </w:r>
      <w:r>
        <w:t xml:space="preserve"> : </w:t>
      </w:r>
      <w:r w:rsidRPr="00B56D6E">
        <w:t>Prix initial contractualisé par le marché hors TVA</w:t>
      </w:r>
    </w:p>
    <w:p w14:paraId="1BD8999E" w14:textId="5BBB39B1" w:rsidR="00FE5DCE" w:rsidRPr="00B56D6E" w:rsidRDefault="00B21A3A" w:rsidP="003F5087">
      <w:pPr>
        <w:pStyle w:val="puce1"/>
        <w:numPr>
          <w:ilvl w:val="0"/>
          <w:numId w:val="8"/>
        </w:numPr>
      </w:pPr>
      <w:r>
        <w:t>EV4 : Valeur finale de l’indice EV4 « travaux d’entretien des espaces verts » publié au MONITEUR</w:t>
      </w:r>
    </w:p>
    <w:p w14:paraId="5A617538" w14:textId="77777777" w:rsidR="00B21A3A" w:rsidRPr="00B56D6E" w:rsidRDefault="00B21A3A" w:rsidP="00B21A3A">
      <w:pPr>
        <w:pStyle w:val="puce1"/>
        <w:numPr>
          <w:ilvl w:val="0"/>
          <w:numId w:val="8"/>
        </w:numPr>
      </w:pPr>
      <w:r>
        <w:t>EV40 : Valeur initiale de l’indice EV4 « Travaux d’entretien des espaces verts » publié au MONITEUR</w:t>
      </w:r>
    </w:p>
    <w:p w14:paraId="5F8A0EF9" w14:textId="387AE471" w:rsidR="00FE5DCE" w:rsidRPr="00B56D6E" w:rsidRDefault="00FE5DCE" w:rsidP="00B21A3A">
      <w:pPr>
        <w:pStyle w:val="puce1"/>
        <w:ind w:left="720" w:firstLine="0"/>
      </w:pPr>
    </w:p>
    <w:p w14:paraId="7472FCE6" w14:textId="77777777" w:rsidR="003D2627" w:rsidRPr="00D02826" w:rsidRDefault="003D2627" w:rsidP="005A50B9">
      <w:pPr>
        <w:pStyle w:val="Titre3"/>
      </w:pPr>
      <w:bookmarkStart w:id="43" w:name="_Toc209790296"/>
      <w:r w:rsidRPr="00D02826">
        <w:t>Dispositions générales</w:t>
      </w:r>
      <w:bookmarkEnd w:id="43"/>
    </w:p>
    <w:p w14:paraId="7A5CFF2F" w14:textId="77777777" w:rsidR="003D2627" w:rsidRPr="00D02826" w:rsidRDefault="003D2627" w:rsidP="004D2042">
      <w:pPr>
        <w:pStyle w:val="Corpsdetexte22"/>
        <w:rPr>
          <w:rFonts w:ascii="Marianne" w:hAnsi="Marianne" w:cs="Calibri"/>
          <w:bCs/>
          <w:sz w:val="22"/>
          <w:szCs w:val="22"/>
        </w:rPr>
      </w:pPr>
      <w:r w:rsidRPr="00D02826">
        <w:rPr>
          <w:rFonts w:ascii="Marianne" w:hAnsi="Marianne" w:cs="Calibri"/>
          <w:bCs/>
          <w:sz w:val="22"/>
          <w:szCs w:val="22"/>
        </w:rPr>
        <w:t xml:space="preserve">Le coefficient </w:t>
      </w:r>
      <w:r w:rsidR="004A1389" w:rsidRPr="00D02826">
        <w:rPr>
          <w:rFonts w:ascii="Marianne" w:hAnsi="Marianne" w:cs="Calibri"/>
          <w:bCs/>
          <w:sz w:val="22"/>
          <w:szCs w:val="22"/>
        </w:rPr>
        <w:t xml:space="preserve">de révision </w:t>
      </w:r>
      <w:r w:rsidRPr="00D02826">
        <w:rPr>
          <w:rFonts w:ascii="Marianne" w:hAnsi="Marianne" w:cs="Calibri"/>
          <w:bCs/>
          <w:sz w:val="22"/>
          <w:szCs w:val="22"/>
        </w:rPr>
        <w:t>sera arrondi au millième supérieur.</w:t>
      </w:r>
    </w:p>
    <w:p w14:paraId="5CB6A330" w14:textId="77777777" w:rsidR="003D2627" w:rsidRPr="00D02826" w:rsidRDefault="003D2627" w:rsidP="004D2042">
      <w:pPr>
        <w:pStyle w:val="Corpsdetexte22"/>
        <w:rPr>
          <w:rFonts w:ascii="Marianne" w:hAnsi="Marianne" w:cs="Calibri"/>
          <w:bCs/>
          <w:sz w:val="22"/>
          <w:szCs w:val="22"/>
        </w:rPr>
      </w:pPr>
      <w:r w:rsidRPr="00D02826">
        <w:rPr>
          <w:rFonts w:ascii="Marianne" w:hAnsi="Marianne" w:cs="Calibri"/>
          <w:bCs/>
          <w:sz w:val="22"/>
          <w:szCs w:val="22"/>
        </w:rPr>
        <w:t>Les prix ainsi révisés seront fermes pendant les douze mois suivants.</w:t>
      </w:r>
    </w:p>
    <w:p w14:paraId="659F3EAE" w14:textId="5647F6A9" w:rsidR="003D2627" w:rsidRPr="00D02826" w:rsidRDefault="003D2627" w:rsidP="004D2042">
      <w:pPr>
        <w:pStyle w:val="Corpsdetexte22"/>
        <w:rPr>
          <w:rFonts w:ascii="Marianne" w:hAnsi="Marianne" w:cs="Calibri"/>
          <w:bCs/>
          <w:sz w:val="22"/>
          <w:szCs w:val="22"/>
        </w:rPr>
      </w:pPr>
      <w:r w:rsidRPr="00D02826">
        <w:rPr>
          <w:rFonts w:ascii="Marianne" w:hAnsi="Marianne" w:cs="Calibri"/>
          <w:bCs/>
          <w:sz w:val="22"/>
          <w:szCs w:val="22"/>
        </w:rPr>
        <w:t>En cas de suppression d’un indice et à défaut de détermination par l’INSEE ou les services de la concurrence, de la consommation et de la répression des fraudes d’un indice de substitution, l’</w:t>
      </w:r>
      <w:r w:rsidR="00F81532">
        <w:rPr>
          <w:rFonts w:ascii="Marianne" w:hAnsi="Marianne" w:cs="Calibri"/>
          <w:bCs/>
          <w:sz w:val="22"/>
          <w:szCs w:val="22"/>
        </w:rPr>
        <w:t>ADMINISTRATION</w:t>
      </w:r>
      <w:r w:rsidRPr="00D02826">
        <w:rPr>
          <w:rFonts w:ascii="Marianne" w:hAnsi="Marianne" w:cs="Calibri"/>
          <w:bCs/>
          <w:sz w:val="22"/>
          <w:szCs w:val="22"/>
        </w:rPr>
        <w:t xml:space="preserve">, avec l’accord du </w:t>
      </w:r>
      <w:r w:rsidR="004506E7" w:rsidRPr="00D02826">
        <w:rPr>
          <w:rFonts w:ascii="Marianne" w:hAnsi="Marianne" w:cs="Calibri"/>
          <w:bCs/>
          <w:sz w:val="22"/>
          <w:szCs w:val="22"/>
        </w:rPr>
        <w:t>TITULAIRE</w:t>
      </w:r>
      <w:r w:rsidRPr="00D02826">
        <w:rPr>
          <w:rFonts w:ascii="Marianne" w:hAnsi="Marianne" w:cs="Calibri"/>
          <w:bCs/>
          <w:sz w:val="22"/>
          <w:szCs w:val="22"/>
        </w:rPr>
        <w:t>, déterminera un nouvel indice.</w:t>
      </w:r>
    </w:p>
    <w:p w14:paraId="4A1B11D7" w14:textId="6C0F71A3" w:rsidR="00882D44" w:rsidRPr="00CF5D13" w:rsidRDefault="003D2627" w:rsidP="00CF5D13">
      <w:pPr>
        <w:pStyle w:val="Titre3"/>
      </w:pPr>
      <w:bookmarkStart w:id="44" w:name="_Toc209790297"/>
      <w:r w:rsidRPr="00D02826">
        <w:t>Modalités de calcul des indices</w:t>
      </w:r>
      <w:bookmarkEnd w:id="44"/>
    </w:p>
    <w:p w14:paraId="436761A9" w14:textId="1553BD0A" w:rsidR="00BC1DA9" w:rsidRDefault="008D4B62" w:rsidP="00882D44">
      <w:pPr>
        <w:pStyle w:val="Corpsdetexte22"/>
        <w:spacing w:before="0" w:after="0" w:line="240" w:lineRule="auto"/>
        <w:rPr>
          <w:rFonts w:ascii="Marianne" w:hAnsi="Marianne" w:cstheme="majorHAnsi"/>
          <w:bCs/>
          <w:sz w:val="22"/>
          <w:szCs w:val="22"/>
        </w:rPr>
      </w:pPr>
      <w:bookmarkStart w:id="45" w:name="_Hlk201064520"/>
      <w:r w:rsidRPr="00BC1DA9">
        <w:rPr>
          <w:rFonts w:ascii="Marianne" w:hAnsi="Marianne" w:cstheme="majorHAnsi"/>
          <w:bCs/>
          <w:sz w:val="22"/>
          <w:szCs w:val="22"/>
        </w:rPr>
        <w:t>L</w:t>
      </w:r>
      <w:r w:rsidR="00882D44" w:rsidRPr="00BC1DA9">
        <w:rPr>
          <w:rFonts w:ascii="Marianne" w:hAnsi="Marianne" w:cstheme="majorHAnsi"/>
          <w:bCs/>
          <w:sz w:val="22"/>
          <w:szCs w:val="22"/>
        </w:rPr>
        <w:t xml:space="preserve">e </w:t>
      </w:r>
      <w:r w:rsidR="00F07307" w:rsidRPr="00BC1DA9">
        <w:rPr>
          <w:rFonts w:ascii="Marianne" w:hAnsi="Marianne" w:cstheme="majorHAnsi"/>
          <w:bCs/>
          <w:sz w:val="22"/>
          <w:szCs w:val="22"/>
        </w:rPr>
        <w:t xml:space="preserve">TITULAIRE </w:t>
      </w:r>
      <w:r w:rsidR="00882D44" w:rsidRPr="00BC1DA9">
        <w:rPr>
          <w:rFonts w:ascii="Marianne" w:hAnsi="Marianne" w:cstheme="majorHAnsi"/>
          <w:bCs/>
          <w:sz w:val="22"/>
          <w:szCs w:val="22"/>
        </w:rPr>
        <w:t>est tenu de procéder au calcul de l’indice de révision</w:t>
      </w:r>
      <w:r w:rsidRPr="00BC1DA9">
        <w:rPr>
          <w:rFonts w:ascii="Marianne" w:hAnsi="Marianne" w:cstheme="majorHAnsi"/>
          <w:bCs/>
          <w:sz w:val="22"/>
          <w:szCs w:val="22"/>
        </w:rPr>
        <w:t xml:space="preserve"> au mois de novembre de chaque année</w:t>
      </w:r>
      <w:r w:rsidR="00882D44" w:rsidRPr="00BC1DA9">
        <w:rPr>
          <w:rFonts w:ascii="Marianne" w:hAnsi="Marianne" w:cstheme="majorHAnsi"/>
          <w:bCs/>
          <w:sz w:val="22"/>
          <w:szCs w:val="22"/>
        </w:rPr>
        <w:t xml:space="preserve">. Il devra envoyer l’indice </w:t>
      </w:r>
      <w:r w:rsidRPr="00BC1DA9">
        <w:rPr>
          <w:rFonts w:ascii="Marianne" w:hAnsi="Marianne" w:cstheme="majorHAnsi"/>
          <w:bCs/>
          <w:sz w:val="22"/>
          <w:szCs w:val="22"/>
        </w:rPr>
        <w:t xml:space="preserve">obtenu </w:t>
      </w:r>
      <w:r w:rsidR="00882D44" w:rsidRPr="00BC1DA9">
        <w:rPr>
          <w:rFonts w:ascii="Marianne" w:hAnsi="Marianne" w:cstheme="majorHAnsi"/>
          <w:bCs/>
          <w:sz w:val="22"/>
          <w:szCs w:val="22"/>
        </w:rPr>
        <w:t>ainsi que le détail de son calcul avant</w:t>
      </w:r>
      <w:r w:rsidRPr="00BC1DA9">
        <w:rPr>
          <w:rFonts w:ascii="Marianne" w:hAnsi="Marianne" w:cstheme="majorHAnsi"/>
          <w:bCs/>
          <w:sz w:val="22"/>
          <w:szCs w:val="22"/>
        </w:rPr>
        <w:t xml:space="preserve"> le</w:t>
      </w:r>
      <w:r w:rsidR="00882D44" w:rsidRPr="00BC1DA9">
        <w:rPr>
          <w:rFonts w:ascii="Marianne" w:hAnsi="Marianne" w:cstheme="majorHAnsi"/>
          <w:bCs/>
          <w:sz w:val="22"/>
          <w:szCs w:val="22"/>
        </w:rPr>
        <w:t xml:space="preserve"> 15 décembre </w:t>
      </w:r>
      <w:r w:rsidRPr="00BC1DA9">
        <w:rPr>
          <w:rFonts w:ascii="Marianne" w:hAnsi="Marianne" w:cstheme="majorHAnsi"/>
          <w:bCs/>
          <w:sz w:val="22"/>
          <w:szCs w:val="22"/>
        </w:rPr>
        <w:t xml:space="preserve">au bureau de la commande publique </w:t>
      </w:r>
      <w:r w:rsidR="00F07307">
        <w:rPr>
          <w:rFonts w:ascii="Marianne" w:hAnsi="Marianne" w:cstheme="majorHAnsi"/>
          <w:bCs/>
          <w:sz w:val="22"/>
          <w:szCs w:val="22"/>
        </w:rPr>
        <w:t>à l’</w:t>
      </w:r>
      <w:r w:rsidRPr="00BC1DA9">
        <w:rPr>
          <w:rFonts w:ascii="Marianne" w:hAnsi="Marianne" w:cstheme="majorHAnsi"/>
          <w:bCs/>
          <w:sz w:val="22"/>
          <w:szCs w:val="22"/>
        </w:rPr>
        <w:t xml:space="preserve">adresse </w:t>
      </w:r>
      <w:hyperlink r:id="rId13" w:history="1">
        <w:r w:rsidRPr="00BC1DA9">
          <w:rPr>
            <w:rStyle w:val="Lienhypertexte"/>
            <w:rFonts w:ascii="Marianne" w:hAnsi="Marianne" w:cstheme="majorHAnsi"/>
            <w:bCs/>
            <w:sz w:val="22"/>
            <w:szCs w:val="22"/>
          </w:rPr>
          <w:t>mp.sar.ca-paris@justice.fr</w:t>
        </w:r>
      </w:hyperlink>
      <w:r w:rsidR="00F07307">
        <w:rPr>
          <w:rFonts w:ascii="Marianne" w:hAnsi="Marianne" w:cstheme="majorHAnsi"/>
          <w:bCs/>
          <w:sz w:val="22"/>
          <w:szCs w:val="22"/>
        </w:rPr>
        <w:t xml:space="preserve">. </w:t>
      </w:r>
    </w:p>
    <w:p w14:paraId="3FED470F" w14:textId="77777777" w:rsidR="00BC1DA9" w:rsidRDefault="00BC1DA9" w:rsidP="00882D44">
      <w:pPr>
        <w:pStyle w:val="Corpsdetexte22"/>
        <w:spacing w:before="0" w:after="0" w:line="240" w:lineRule="auto"/>
        <w:rPr>
          <w:rFonts w:ascii="Marianne" w:hAnsi="Marianne" w:cstheme="majorHAnsi"/>
          <w:bCs/>
          <w:sz w:val="22"/>
          <w:szCs w:val="22"/>
        </w:rPr>
      </w:pPr>
    </w:p>
    <w:p w14:paraId="0BA871EA" w14:textId="29772DA4" w:rsidR="00882D44" w:rsidRPr="00BC1DA9" w:rsidRDefault="008D4B62" w:rsidP="00882D44">
      <w:pPr>
        <w:pStyle w:val="Corpsdetexte22"/>
        <w:spacing w:before="0" w:after="0" w:line="240" w:lineRule="auto"/>
        <w:rPr>
          <w:rFonts w:ascii="Marianne" w:hAnsi="Marianne" w:cstheme="majorHAnsi"/>
          <w:bCs/>
          <w:sz w:val="22"/>
          <w:szCs w:val="22"/>
        </w:rPr>
      </w:pPr>
      <w:r w:rsidRPr="00BC1DA9">
        <w:rPr>
          <w:rFonts w:ascii="Marianne" w:hAnsi="Marianne" w:cstheme="majorHAnsi"/>
          <w:bCs/>
          <w:sz w:val="22"/>
          <w:szCs w:val="22"/>
        </w:rPr>
        <w:t xml:space="preserve">L’indice est appliqué après validation </w:t>
      </w:r>
      <w:r w:rsidR="00BC1DA9">
        <w:rPr>
          <w:rFonts w:ascii="Marianne" w:hAnsi="Marianne" w:cstheme="majorHAnsi"/>
          <w:bCs/>
          <w:sz w:val="22"/>
          <w:szCs w:val="22"/>
        </w:rPr>
        <w:t>par</w:t>
      </w:r>
      <w:r w:rsidRPr="00BC1DA9">
        <w:rPr>
          <w:rFonts w:ascii="Marianne" w:hAnsi="Marianne" w:cstheme="majorHAnsi"/>
          <w:bCs/>
          <w:sz w:val="22"/>
          <w:szCs w:val="22"/>
        </w:rPr>
        <w:t xml:space="preserve"> l’ADMINISTRATION. Le TITULAIRE est tenu d’envoyer une DPGF et un BPU révisés </w:t>
      </w:r>
      <w:r w:rsidR="00BC1DA9" w:rsidRPr="00BC1DA9">
        <w:rPr>
          <w:rFonts w:ascii="Marianne" w:hAnsi="Marianne" w:cstheme="majorHAnsi"/>
          <w:bCs/>
          <w:sz w:val="22"/>
          <w:szCs w:val="22"/>
        </w:rPr>
        <w:t xml:space="preserve">dans les 15 jours suivants la notification </w:t>
      </w:r>
      <w:r w:rsidR="00BC1DA9">
        <w:rPr>
          <w:rFonts w:ascii="Marianne" w:hAnsi="Marianne" w:cstheme="majorHAnsi"/>
          <w:bCs/>
          <w:sz w:val="22"/>
          <w:szCs w:val="22"/>
        </w:rPr>
        <w:t>de l’indice validé</w:t>
      </w:r>
      <w:r w:rsidR="00BC1DA9" w:rsidRPr="00BC1DA9">
        <w:rPr>
          <w:rFonts w:ascii="Marianne" w:hAnsi="Marianne" w:cstheme="majorHAnsi"/>
          <w:bCs/>
          <w:sz w:val="22"/>
          <w:szCs w:val="22"/>
        </w:rPr>
        <w:t xml:space="preserve">. </w:t>
      </w:r>
    </w:p>
    <w:p w14:paraId="5826C4D2" w14:textId="22E9BCEF" w:rsidR="00882D44" w:rsidRDefault="00882D44" w:rsidP="00882D44">
      <w:pPr>
        <w:pStyle w:val="Corpsdetexte22"/>
        <w:spacing w:before="0" w:after="0" w:line="240" w:lineRule="auto"/>
        <w:rPr>
          <w:rFonts w:ascii="Marianne" w:hAnsi="Marianne" w:cstheme="majorHAnsi"/>
          <w:bCs/>
          <w:sz w:val="22"/>
          <w:szCs w:val="22"/>
        </w:rPr>
      </w:pPr>
      <w:r w:rsidRPr="00BC1DA9">
        <w:rPr>
          <w:rFonts w:ascii="Marianne" w:hAnsi="Marianne" w:cstheme="majorHAnsi"/>
          <w:bCs/>
          <w:sz w:val="22"/>
          <w:szCs w:val="22"/>
        </w:rPr>
        <w:t xml:space="preserve">A défaut d’envoi de l’indice </w:t>
      </w:r>
      <w:r w:rsidR="008D4B62" w:rsidRPr="00BC1DA9">
        <w:rPr>
          <w:rFonts w:ascii="Marianne" w:hAnsi="Marianne" w:cstheme="majorHAnsi"/>
          <w:bCs/>
          <w:sz w:val="22"/>
          <w:szCs w:val="22"/>
        </w:rPr>
        <w:t>avant la date indiquée</w:t>
      </w:r>
      <w:r w:rsidRPr="00BC1DA9">
        <w:rPr>
          <w:rFonts w:ascii="Marianne" w:hAnsi="Marianne" w:cstheme="majorHAnsi"/>
          <w:bCs/>
          <w:sz w:val="22"/>
          <w:szCs w:val="22"/>
        </w:rPr>
        <w:t xml:space="preserve">, les prix de l’année </w:t>
      </w:r>
      <w:r w:rsidR="00BC1DA9" w:rsidRPr="00BC1DA9">
        <w:rPr>
          <w:rFonts w:ascii="Marianne" w:hAnsi="Marianne" w:cstheme="majorHAnsi"/>
          <w:bCs/>
          <w:sz w:val="22"/>
          <w:szCs w:val="22"/>
        </w:rPr>
        <w:t>précédente</w:t>
      </w:r>
      <w:r w:rsidR="008D4B62" w:rsidRPr="00BC1DA9">
        <w:rPr>
          <w:rFonts w:ascii="Marianne" w:hAnsi="Marianne" w:cstheme="majorHAnsi"/>
          <w:bCs/>
          <w:sz w:val="22"/>
          <w:szCs w:val="22"/>
        </w:rPr>
        <w:t xml:space="preserve"> </w:t>
      </w:r>
      <w:r w:rsidRPr="00BC1DA9">
        <w:rPr>
          <w:rFonts w:ascii="Marianne" w:hAnsi="Marianne" w:cstheme="majorHAnsi"/>
          <w:bCs/>
          <w:sz w:val="22"/>
          <w:szCs w:val="22"/>
        </w:rPr>
        <w:t xml:space="preserve">seront reconduits à l’identique jusqu’à la prochaine date </w:t>
      </w:r>
      <w:r w:rsidR="00547B0B">
        <w:rPr>
          <w:rFonts w:ascii="Marianne" w:hAnsi="Marianne" w:cstheme="majorHAnsi"/>
          <w:bCs/>
          <w:sz w:val="22"/>
          <w:szCs w:val="22"/>
        </w:rPr>
        <w:t>de révision des prix</w:t>
      </w:r>
      <w:r w:rsidRPr="00BC1DA9">
        <w:rPr>
          <w:rFonts w:ascii="Marianne" w:hAnsi="Marianne" w:cstheme="majorHAnsi"/>
          <w:bCs/>
          <w:sz w:val="22"/>
          <w:szCs w:val="22"/>
        </w:rPr>
        <w:t>.</w:t>
      </w:r>
      <w:r>
        <w:rPr>
          <w:rFonts w:ascii="Marianne" w:hAnsi="Marianne" w:cstheme="majorHAnsi"/>
          <w:bCs/>
          <w:sz w:val="22"/>
          <w:szCs w:val="22"/>
        </w:rPr>
        <w:t xml:space="preserve"> </w:t>
      </w:r>
      <w:r w:rsidR="00BC1DA9">
        <w:rPr>
          <w:rFonts w:ascii="Marianne" w:hAnsi="Marianne" w:cstheme="majorHAnsi"/>
          <w:bCs/>
          <w:sz w:val="22"/>
          <w:szCs w:val="22"/>
        </w:rPr>
        <w:t xml:space="preserve">L’ADMINISTRATION se réserve le droit de calculer et d’appliquer l’indice de révision en cas d’erreur de calcul par le TITULAIRE ou d’absence de transmission. </w:t>
      </w:r>
    </w:p>
    <w:p w14:paraId="69A0E750" w14:textId="42AD4FC4" w:rsidR="00BC1DA9" w:rsidRDefault="00BC1DA9" w:rsidP="00882D44">
      <w:pPr>
        <w:pStyle w:val="Corpsdetexte22"/>
        <w:spacing w:before="0" w:after="0" w:line="240" w:lineRule="auto"/>
        <w:rPr>
          <w:rFonts w:ascii="Marianne" w:hAnsi="Marianne" w:cstheme="majorHAnsi"/>
          <w:bCs/>
          <w:sz w:val="22"/>
          <w:szCs w:val="22"/>
        </w:rPr>
      </w:pPr>
    </w:p>
    <w:p w14:paraId="0DD9F33D" w14:textId="64558BD5" w:rsidR="00BC1DA9" w:rsidRPr="00297664" w:rsidRDefault="00BC1DA9" w:rsidP="00882D44">
      <w:pPr>
        <w:pStyle w:val="Corpsdetexte22"/>
        <w:spacing w:before="0" w:after="0" w:line="240" w:lineRule="auto"/>
        <w:rPr>
          <w:rFonts w:ascii="Marianne" w:hAnsi="Marianne" w:cstheme="majorHAnsi"/>
          <w:bCs/>
          <w:sz w:val="22"/>
          <w:szCs w:val="22"/>
        </w:rPr>
      </w:pPr>
      <w:r w:rsidRPr="00297664">
        <w:rPr>
          <w:rFonts w:ascii="Marianne" w:hAnsi="Marianne" w:cstheme="majorHAnsi"/>
          <w:bCs/>
          <w:sz w:val="22"/>
          <w:szCs w:val="22"/>
        </w:rPr>
        <w:t xml:space="preserve">Le </w:t>
      </w:r>
      <w:r w:rsidR="00F07307" w:rsidRPr="00297664">
        <w:rPr>
          <w:rFonts w:ascii="Marianne" w:hAnsi="Marianne" w:cstheme="majorHAnsi"/>
          <w:bCs/>
          <w:sz w:val="22"/>
          <w:szCs w:val="22"/>
        </w:rPr>
        <w:t xml:space="preserve">TITULAIRE </w:t>
      </w:r>
      <w:r w:rsidRPr="00297664">
        <w:rPr>
          <w:rFonts w:ascii="Marianne" w:hAnsi="Marianne" w:cstheme="majorHAnsi"/>
          <w:bCs/>
          <w:sz w:val="22"/>
          <w:szCs w:val="22"/>
        </w:rPr>
        <w:t>disposera d’un délai de 15 jour calendaire à compter de la réception du courrier</w:t>
      </w:r>
      <w:r>
        <w:rPr>
          <w:rFonts w:ascii="Marianne" w:hAnsi="Marianne" w:cstheme="majorHAnsi"/>
          <w:bCs/>
          <w:sz w:val="22"/>
          <w:szCs w:val="22"/>
        </w:rPr>
        <w:t xml:space="preserve"> de notification de l’indice</w:t>
      </w:r>
      <w:r w:rsidRPr="00297664">
        <w:rPr>
          <w:rFonts w:ascii="Marianne" w:hAnsi="Marianne" w:cstheme="majorHAnsi"/>
          <w:bCs/>
          <w:sz w:val="22"/>
          <w:szCs w:val="22"/>
        </w:rPr>
        <w:t xml:space="preserve"> pour lui faire connaître ses éventuelles observations. Passé ce délai, le silence du </w:t>
      </w:r>
      <w:r w:rsidR="00F07307" w:rsidRPr="00297664">
        <w:rPr>
          <w:rFonts w:ascii="Marianne" w:hAnsi="Marianne" w:cstheme="majorHAnsi"/>
          <w:bCs/>
          <w:sz w:val="22"/>
          <w:szCs w:val="22"/>
        </w:rPr>
        <w:t xml:space="preserve">TITULAIRE </w:t>
      </w:r>
      <w:r w:rsidRPr="00297664">
        <w:rPr>
          <w:rFonts w:ascii="Marianne" w:hAnsi="Marianne" w:cstheme="majorHAnsi"/>
          <w:bCs/>
          <w:sz w:val="22"/>
          <w:szCs w:val="22"/>
        </w:rPr>
        <w:t>vaudra acceptation tacite du coefficient de révision.</w:t>
      </w:r>
    </w:p>
    <w:bookmarkEnd w:id="45"/>
    <w:p w14:paraId="2E17DE9D" w14:textId="77777777" w:rsidR="00285B1A" w:rsidRPr="00297664" w:rsidRDefault="00285B1A" w:rsidP="00285B1A">
      <w:pPr>
        <w:pStyle w:val="Corpsdetexte22"/>
        <w:spacing w:before="0" w:after="0" w:line="240" w:lineRule="auto"/>
        <w:rPr>
          <w:rFonts w:ascii="Marianne" w:hAnsi="Marianne" w:cstheme="majorHAnsi"/>
          <w:bCs/>
          <w:sz w:val="22"/>
          <w:szCs w:val="22"/>
        </w:rPr>
      </w:pPr>
    </w:p>
    <w:p w14:paraId="64C3ECF2" w14:textId="77777777" w:rsidR="00285B1A" w:rsidRPr="00297664" w:rsidRDefault="00285B1A" w:rsidP="00285B1A">
      <w:pPr>
        <w:pStyle w:val="Corpsdetexte22"/>
        <w:spacing w:before="0" w:after="0" w:line="240" w:lineRule="auto"/>
        <w:rPr>
          <w:rFonts w:ascii="Marianne" w:hAnsi="Marianne" w:cstheme="majorHAnsi"/>
          <w:bCs/>
          <w:sz w:val="22"/>
          <w:szCs w:val="22"/>
        </w:rPr>
      </w:pPr>
      <w:r w:rsidRPr="00297664">
        <w:rPr>
          <w:rFonts w:ascii="Marianne" w:hAnsi="Marianne" w:cstheme="majorHAnsi"/>
          <w:bCs/>
          <w:sz w:val="22"/>
          <w:szCs w:val="22"/>
        </w:rPr>
        <w:t xml:space="preserve">Les valeurs initiales de chaque indice sont celles lues et publiées par le MONITEUR ou l’INSEE à la date de remise des offres. </w:t>
      </w:r>
    </w:p>
    <w:p w14:paraId="4B65FDCB" w14:textId="77777777" w:rsidR="00285B1A" w:rsidRPr="00297664" w:rsidRDefault="00285B1A" w:rsidP="00285B1A">
      <w:pPr>
        <w:pStyle w:val="Corpsdetexte22"/>
        <w:spacing w:before="0" w:after="0" w:line="240" w:lineRule="auto"/>
        <w:rPr>
          <w:rFonts w:ascii="Marianne" w:hAnsi="Marianne" w:cstheme="majorHAnsi"/>
          <w:bCs/>
          <w:sz w:val="22"/>
          <w:szCs w:val="22"/>
        </w:rPr>
      </w:pPr>
    </w:p>
    <w:p w14:paraId="4DEC64C0" w14:textId="042BEB0D" w:rsidR="00285B1A" w:rsidRDefault="00285B1A" w:rsidP="00285B1A">
      <w:pPr>
        <w:pStyle w:val="Corpsdetexte22"/>
        <w:spacing w:before="0" w:after="0" w:line="240" w:lineRule="auto"/>
        <w:rPr>
          <w:rFonts w:ascii="Marianne" w:hAnsi="Marianne" w:cstheme="majorHAnsi"/>
          <w:bCs/>
          <w:sz w:val="22"/>
          <w:szCs w:val="22"/>
        </w:rPr>
      </w:pPr>
      <w:r w:rsidRPr="00297664">
        <w:rPr>
          <w:rFonts w:ascii="Marianne" w:hAnsi="Marianne" w:cstheme="majorHAnsi"/>
          <w:bCs/>
          <w:sz w:val="22"/>
          <w:szCs w:val="22"/>
        </w:rPr>
        <w:t xml:space="preserve">Les valeurs finales de chaque indice seront celles lues et publiées par le MONITEUR ou l’INSEE chaque année </w:t>
      </w:r>
      <w:r w:rsidR="00BC1DA9">
        <w:rPr>
          <w:rFonts w:ascii="Marianne" w:hAnsi="Marianne" w:cstheme="majorHAnsi"/>
          <w:bCs/>
          <w:sz w:val="22"/>
          <w:szCs w:val="22"/>
        </w:rPr>
        <w:t>deux mois avant le 1</w:t>
      </w:r>
      <w:r w:rsidR="00BC1DA9" w:rsidRPr="00BC1DA9">
        <w:rPr>
          <w:rFonts w:ascii="Marianne" w:hAnsi="Marianne" w:cstheme="majorHAnsi"/>
          <w:bCs/>
          <w:sz w:val="22"/>
          <w:szCs w:val="22"/>
          <w:vertAlign w:val="superscript"/>
        </w:rPr>
        <w:t>er</w:t>
      </w:r>
      <w:r w:rsidR="00BC1DA9">
        <w:rPr>
          <w:rFonts w:ascii="Marianne" w:hAnsi="Marianne" w:cstheme="majorHAnsi"/>
          <w:bCs/>
          <w:sz w:val="22"/>
          <w:szCs w:val="22"/>
        </w:rPr>
        <w:t xml:space="preserve"> janvier. </w:t>
      </w:r>
    </w:p>
    <w:p w14:paraId="23E4FD09" w14:textId="22CBF54C" w:rsidR="00E27A13" w:rsidRDefault="00E27A13" w:rsidP="00285B1A">
      <w:pPr>
        <w:pStyle w:val="Corpsdetexte22"/>
        <w:spacing w:before="0" w:after="0" w:line="240" w:lineRule="auto"/>
        <w:rPr>
          <w:rFonts w:ascii="Marianne" w:hAnsi="Marianne" w:cstheme="majorHAnsi"/>
          <w:bCs/>
          <w:sz w:val="22"/>
          <w:szCs w:val="22"/>
        </w:rPr>
      </w:pPr>
    </w:p>
    <w:p w14:paraId="48C95F1D" w14:textId="61500BCE" w:rsidR="00E27A13" w:rsidRPr="00D02826" w:rsidRDefault="00E27A13" w:rsidP="00E27A13">
      <w:pPr>
        <w:pStyle w:val="Titre3"/>
      </w:pPr>
      <w:bookmarkStart w:id="46" w:name="_Toc209790298"/>
      <w:r w:rsidRPr="00D02826">
        <w:t xml:space="preserve">Clause </w:t>
      </w:r>
      <w:r>
        <w:t>de prix promotionnels</w:t>
      </w:r>
      <w:bookmarkEnd w:id="46"/>
    </w:p>
    <w:p w14:paraId="069BBD3D" w14:textId="1CE1C7FA" w:rsidR="00E27A13" w:rsidRDefault="00E27A13" w:rsidP="00285B1A">
      <w:pPr>
        <w:pStyle w:val="Corpsdetexte22"/>
        <w:spacing w:before="0" w:after="0" w:line="240" w:lineRule="auto"/>
        <w:rPr>
          <w:rFonts w:ascii="Marianne" w:hAnsi="Marianne" w:cstheme="majorHAnsi"/>
          <w:bCs/>
          <w:sz w:val="22"/>
          <w:szCs w:val="22"/>
        </w:rPr>
      </w:pPr>
    </w:p>
    <w:p w14:paraId="100792E0" w14:textId="026CE141" w:rsidR="00E27A13" w:rsidRPr="00E27A13" w:rsidRDefault="00E27A13" w:rsidP="00E27A13">
      <w:pPr>
        <w:pStyle w:val="Corpsdetexte22"/>
        <w:spacing w:before="0" w:after="0"/>
        <w:rPr>
          <w:rFonts w:ascii="Marianne" w:hAnsi="Marianne" w:cstheme="majorHAnsi"/>
          <w:bCs/>
          <w:sz w:val="22"/>
          <w:szCs w:val="22"/>
        </w:rPr>
      </w:pPr>
      <w:r w:rsidRPr="00E27A13">
        <w:rPr>
          <w:rFonts w:ascii="Marianne" w:hAnsi="Marianne" w:cstheme="majorHAnsi"/>
          <w:bCs/>
          <w:sz w:val="22"/>
          <w:szCs w:val="22"/>
        </w:rPr>
        <w:t xml:space="preserve">En cours d'exécution du marché, les prix des prestations </w:t>
      </w:r>
      <w:r w:rsidR="00B55437">
        <w:rPr>
          <w:rFonts w:ascii="Marianne" w:hAnsi="Marianne" w:cstheme="majorHAnsi"/>
          <w:bCs/>
          <w:sz w:val="22"/>
          <w:szCs w:val="22"/>
        </w:rPr>
        <w:t>d’entretien des espaces verts</w:t>
      </w:r>
      <w:r w:rsidRPr="00E27A13">
        <w:rPr>
          <w:rFonts w:ascii="Marianne" w:hAnsi="Marianne" w:cstheme="majorHAnsi"/>
          <w:bCs/>
          <w:sz w:val="22"/>
          <w:szCs w:val="22"/>
        </w:rPr>
        <w:t xml:space="preserve"> peuvent temporairement évoluer à la baisse dans le cadre d'offres de prix promotionnels, sur l'initiative du TITULAIRE. Ces offres promotionnelles ne nécessitent pas la signature d'un avenant pour modifier les prix concernés.</w:t>
      </w:r>
    </w:p>
    <w:p w14:paraId="0D9A5719" w14:textId="77777777" w:rsidR="00E27A13" w:rsidRPr="00E27A13" w:rsidRDefault="00E27A13" w:rsidP="00E27A13">
      <w:pPr>
        <w:pStyle w:val="Corpsdetexte22"/>
        <w:spacing w:before="0" w:after="0"/>
        <w:rPr>
          <w:rFonts w:ascii="Marianne" w:hAnsi="Marianne" w:cstheme="majorHAnsi"/>
          <w:bCs/>
          <w:sz w:val="22"/>
          <w:szCs w:val="22"/>
        </w:rPr>
      </w:pPr>
    </w:p>
    <w:p w14:paraId="750C04A3" w14:textId="5C9DD604" w:rsidR="00E27A13" w:rsidRPr="00E27A13" w:rsidRDefault="00E27A13" w:rsidP="00E27A13">
      <w:pPr>
        <w:pStyle w:val="Corpsdetexte22"/>
        <w:spacing w:before="0" w:after="0"/>
        <w:rPr>
          <w:rFonts w:ascii="Marianne" w:hAnsi="Marianne" w:cstheme="majorHAnsi"/>
          <w:bCs/>
          <w:sz w:val="22"/>
          <w:szCs w:val="22"/>
        </w:rPr>
      </w:pPr>
      <w:r w:rsidRPr="00E27A13">
        <w:rPr>
          <w:rFonts w:ascii="Marianne" w:hAnsi="Marianne" w:cstheme="majorHAnsi"/>
          <w:bCs/>
          <w:sz w:val="22"/>
          <w:szCs w:val="22"/>
        </w:rPr>
        <w:t xml:space="preserve">Le </w:t>
      </w:r>
      <w:r w:rsidR="00BD5EC8" w:rsidRPr="00E27A13">
        <w:rPr>
          <w:rFonts w:ascii="Marianne" w:hAnsi="Marianne" w:cstheme="majorHAnsi"/>
          <w:bCs/>
          <w:sz w:val="22"/>
          <w:szCs w:val="22"/>
        </w:rPr>
        <w:t xml:space="preserve">TITULAIRE </w:t>
      </w:r>
      <w:r w:rsidRPr="00E27A13">
        <w:rPr>
          <w:rFonts w:ascii="Marianne" w:hAnsi="Marianne" w:cstheme="majorHAnsi"/>
          <w:bCs/>
          <w:sz w:val="22"/>
          <w:szCs w:val="22"/>
        </w:rPr>
        <w:t xml:space="preserve">adresse le tarif promotionnel </w:t>
      </w:r>
      <w:r>
        <w:rPr>
          <w:rFonts w:ascii="Marianne" w:hAnsi="Marianne" w:cstheme="majorHAnsi"/>
          <w:bCs/>
          <w:sz w:val="22"/>
          <w:szCs w:val="22"/>
        </w:rPr>
        <w:t xml:space="preserve">à l’ADMINISRTRATION par voie électronique à l’adresse : </w:t>
      </w:r>
      <w:hyperlink r:id="rId14" w:history="1">
        <w:r w:rsidR="00BD5EC8" w:rsidRPr="00A22653">
          <w:rPr>
            <w:rStyle w:val="Lienhypertexte"/>
            <w:rFonts w:ascii="Marianne" w:hAnsi="Marianne" w:cstheme="majorHAnsi"/>
            <w:bCs/>
            <w:sz w:val="22"/>
            <w:szCs w:val="22"/>
          </w:rPr>
          <w:t>mp.sar.ca-paris@justice.fr</w:t>
        </w:r>
      </w:hyperlink>
      <w:r w:rsidRPr="00E27A13">
        <w:rPr>
          <w:rFonts w:ascii="Marianne" w:hAnsi="Marianne" w:cstheme="majorHAnsi"/>
          <w:bCs/>
          <w:sz w:val="22"/>
          <w:szCs w:val="22"/>
        </w:rPr>
        <w:t xml:space="preserve">. Ce tarif doit inclure toutes les précisions utiles, notamment la durée de validité de la promotion et la désignation précise des prestations concernées. Ce tarif est annexé au présent contrat et constitue une pièce justificative nécessaire </w:t>
      </w:r>
      <w:r>
        <w:rPr>
          <w:rFonts w:ascii="Marianne" w:hAnsi="Marianne" w:cstheme="majorHAnsi"/>
          <w:bCs/>
          <w:sz w:val="22"/>
          <w:szCs w:val="22"/>
        </w:rPr>
        <w:t>à l’ADMINISTRATION</w:t>
      </w:r>
      <w:r w:rsidRPr="00E27A13">
        <w:rPr>
          <w:rFonts w:ascii="Marianne" w:hAnsi="Marianne" w:cstheme="majorHAnsi"/>
          <w:bCs/>
          <w:sz w:val="22"/>
          <w:szCs w:val="22"/>
        </w:rPr>
        <w:t>.</w:t>
      </w:r>
    </w:p>
    <w:p w14:paraId="691AE802" w14:textId="77777777" w:rsidR="00E27A13" w:rsidRPr="00E27A13" w:rsidRDefault="00E27A13" w:rsidP="00E27A13">
      <w:pPr>
        <w:pStyle w:val="Corpsdetexte22"/>
        <w:spacing w:before="0" w:after="0"/>
        <w:rPr>
          <w:rFonts w:ascii="Marianne" w:hAnsi="Marianne" w:cstheme="majorHAnsi"/>
          <w:bCs/>
          <w:sz w:val="22"/>
          <w:szCs w:val="22"/>
        </w:rPr>
      </w:pPr>
    </w:p>
    <w:p w14:paraId="48438C3D" w14:textId="4607165D" w:rsidR="00E27A13" w:rsidRPr="00E27A13" w:rsidRDefault="00E27A13" w:rsidP="00E27A13">
      <w:pPr>
        <w:pStyle w:val="Corpsdetexte22"/>
        <w:spacing w:before="0" w:after="0"/>
        <w:rPr>
          <w:rFonts w:ascii="Marianne" w:hAnsi="Marianne" w:cstheme="majorHAnsi"/>
          <w:bCs/>
          <w:sz w:val="22"/>
          <w:szCs w:val="22"/>
        </w:rPr>
      </w:pPr>
      <w:r w:rsidRPr="00E27A13">
        <w:rPr>
          <w:rFonts w:ascii="Marianne" w:hAnsi="Marianne" w:cstheme="majorHAnsi"/>
          <w:bCs/>
          <w:sz w:val="22"/>
          <w:szCs w:val="22"/>
        </w:rPr>
        <w:t>La baisse de prix s'applique aux commandes émises pendant toute la durée de la promotion. La facture intégrant des prix promotionnels doit explicitement faire référence au tarif promotionnel.</w:t>
      </w:r>
    </w:p>
    <w:p w14:paraId="6267CF22" w14:textId="77777777" w:rsidR="00E27A13" w:rsidRPr="00E27A13" w:rsidRDefault="00E27A13" w:rsidP="00E27A13">
      <w:pPr>
        <w:pStyle w:val="Corpsdetexte22"/>
        <w:spacing w:before="0" w:after="0"/>
        <w:rPr>
          <w:rFonts w:ascii="Marianne" w:hAnsi="Marianne" w:cstheme="majorHAnsi"/>
          <w:bCs/>
          <w:sz w:val="22"/>
          <w:szCs w:val="22"/>
        </w:rPr>
      </w:pPr>
    </w:p>
    <w:p w14:paraId="4382366D" w14:textId="0E57FE81" w:rsidR="00E27A13" w:rsidRPr="00E27A13" w:rsidRDefault="00E27A13" w:rsidP="00E27A13">
      <w:pPr>
        <w:pStyle w:val="Corpsdetexte22"/>
        <w:spacing w:before="0" w:after="0"/>
        <w:rPr>
          <w:rFonts w:ascii="Marianne" w:hAnsi="Marianne" w:cstheme="majorHAnsi"/>
          <w:bCs/>
          <w:sz w:val="22"/>
          <w:szCs w:val="22"/>
        </w:rPr>
      </w:pPr>
      <w:r>
        <w:rPr>
          <w:rFonts w:ascii="Marianne" w:hAnsi="Marianne" w:cstheme="majorHAnsi"/>
          <w:bCs/>
          <w:sz w:val="22"/>
          <w:szCs w:val="22"/>
        </w:rPr>
        <w:t xml:space="preserve">La </w:t>
      </w:r>
      <w:r w:rsidRPr="00E27A13">
        <w:rPr>
          <w:rFonts w:ascii="Marianne" w:hAnsi="Marianne" w:cstheme="majorHAnsi"/>
          <w:bCs/>
          <w:sz w:val="22"/>
          <w:szCs w:val="22"/>
        </w:rPr>
        <w:t>facture émise pendant la période promotionnelle doit mentionner :</w:t>
      </w:r>
    </w:p>
    <w:p w14:paraId="756EBCBA" w14:textId="77777777" w:rsidR="00E27A13" w:rsidRPr="00E27A13" w:rsidRDefault="00E27A13" w:rsidP="00E27A13">
      <w:pPr>
        <w:pStyle w:val="Corpsdetexte22"/>
        <w:spacing w:before="0" w:after="0"/>
        <w:rPr>
          <w:rFonts w:ascii="Marianne" w:hAnsi="Marianne" w:cstheme="majorHAnsi"/>
          <w:bCs/>
          <w:sz w:val="22"/>
          <w:szCs w:val="22"/>
        </w:rPr>
      </w:pPr>
    </w:p>
    <w:p w14:paraId="344B1033" w14:textId="0D9A47D1" w:rsidR="00E27A13" w:rsidRPr="00E27A13" w:rsidRDefault="00E27A13" w:rsidP="00E27A13">
      <w:pPr>
        <w:pStyle w:val="Corpsdetexte22"/>
        <w:spacing w:before="0" w:after="0"/>
        <w:rPr>
          <w:rFonts w:ascii="Marianne" w:hAnsi="Marianne" w:cstheme="majorHAnsi"/>
          <w:bCs/>
          <w:sz w:val="22"/>
          <w:szCs w:val="22"/>
        </w:rPr>
      </w:pPr>
      <w:r w:rsidRPr="00E27A13">
        <w:rPr>
          <w:rFonts w:ascii="Marianne" w:hAnsi="Marianne" w:cstheme="majorHAnsi"/>
          <w:bCs/>
          <w:sz w:val="22"/>
          <w:szCs w:val="22"/>
        </w:rPr>
        <w:t>Le numéro d</w:t>
      </w:r>
      <w:r>
        <w:rPr>
          <w:rFonts w:ascii="Marianne" w:hAnsi="Marianne" w:cstheme="majorHAnsi"/>
          <w:bCs/>
          <w:sz w:val="22"/>
          <w:szCs w:val="22"/>
        </w:rPr>
        <w:t>’engagement juridique</w:t>
      </w:r>
      <w:r w:rsidRPr="00E27A13">
        <w:rPr>
          <w:rFonts w:ascii="Marianne" w:hAnsi="Marianne" w:cstheme="majorHAnsi"/>
          <w:bCs/>
          <w:sz w:val="22"/>
          <w:szCs w:val="22"/>
        </w:rPr>
        <w:t xml:space="preserve"> ;</w:t>
      </w:r>
    </w:p>
    <w:p w14:paraId="3EB94C45" w14:textId="77777777" w:rsidR="00E27A13" w:rsidRPr="00E27A13" w:rsidRDefault="00E27A13" w:rsidP="00E27A13">
      <w:pPr>
        <w:pStyle w:val="Corpsdetexte22"/>
        <w:spacing w:before="0" w:after="0"/>
        <w:rPr>
          <w:rFonts w:ascii="Marianne" w:hAnsi="Marianne" w:cstheme="majorHAnsi"/>
          <w:bCs/>
          <w:sz w:val="22"/>
          <w:szCs w:val="22"/>
        </w:rPr>
      </w:pPr>
      <w:r w:rsidRPr="00E27A13">
        <w:rPr>
          <w:rFonts w:ascii="Marianne" w:hAnsi="Marianne" w:cstheme="majorHAnsi"/>
          <w:bCs/>
          <w:sz w:val="22"/>
          <w:szCs w:val="22"/>
        </w:rPr>
        <w:t>Le numéro du bon de commande ;</w:t>
      </w:r>
    </w:p>
    <w:p w14:paraId="65AFC170" w14:textId="09DD2CC4" w:rsidR="00E27A13" w:rsidRDefault="00E27A13" w:rsidP="00E27A13">
      <w:pPr>
        <w:pStyle w:val="Corpsdetexte22"/>
        <w:spacing w:before="0" w:after="0"/>
        <w:rPr>
          <w:rFonts w:ascii="Marianne" w:hAnsi="Marianne" w:cstheme="majorHAnsi"/>
          <w:bCs/>
          <w:sz w:val="22"/>
          <w:szCs w:val="22"/>
        </w:rPr>
      </w:pPr>
      <w:r w:rsidRPr="00E27A13">
        <w:rPr>
          <w:rFonts w:ascii="Marianne" w:hAnsi="Marianne" w:cstheme="majorHAnsi"/>
          <w:bCs/>
          <w:sz w:val="22"/>
          <w:szCs w:val="22"/>
        </w:rPr>
        <w:t>La désignation des prestations commandées ;</w:t>
      </w:r>
    </w:p>
    <w:p w14:paraId="050B20D1" w14:textId="20EABD0C" w:rsidR="00E27A13" w:rsidRPr="00E27A13" w:rsidRDefault="00E27A13" w:rsidP="00E27A13">
      <w:pPr>
        <w:pStyle w:val="Corpsdetexte22"/>
        <w:spacing w:before="0" w:after="0"/>
        <w:rPr>
          <w:rFonts w:ascii="Marianne" w:hAnsi="Marianne" w:cstheme="majorHAnsi"/>
          <w:bCs/>
          <w:sz w:val="22"/>
          <w:szCs w:val="22"/>
        </w:rPr>
      </w:pPr>
      <w:r>
        <w:rPr>
          <w:rFonts w:ascii="Marianne" w:hAnsi="Marianne" w:cstheme="majorHAnsi"/>
          <w:bCs/>
          <w:sz w:val="22"/>
          <w:szCs w:val="22"/>
        </w:rPr>
        <w:t xml:space="preserve">La période d’application de la promotion ; </w:t>
      </w:r>
    </w:p>
    <w:p w14:paraId="229CE5BE" w14:textId="77777777" w:rsidR="00E27A13" w:rsidRPr="00E27A13" w:rsidRDefault="00E27A13" w:rsidP="00E27A13">
      <w:pPr>
        <w:pStyle w:val="Corpsdetexte22"/>
        <w:spacing w:before="0" w:after="0"/>
        <w:rPr>
          <w:rFonts w:ascii="Marianne" w:hAnsi="Marianne" w:cstheme="majorHAnsi"/>
          <w:bCs/>
          <w:sz w:val="22"/>
          <w:szCs w:val="22"/>
        </w:rPr>
      </w:pPr>
      <w:r w:rsidRPr="00E27A13">
        <w:rPr>
          <w:rFonts w:ascii="Marianne" w:hAnsi="Marianne" w:cstheme="majorHAnsi"/>
          <w:bCs/>
          <w:sz w:val="22"/>
          <w:szCs w:val="22"/>
        </w:rPr>
        <w:t>Le montant HT des prestations facturées, en faisant apparaître le prix unitaire HT de chaque prestation et les quantités commandées par le pouvoir adjudicateur ;</w:t>
      </w:r>
    </w:p>
    <w:p w14:paraId="78266DC1" w14:textId="77777777" w:rsidR="00E27A13" w:rsidRPr="00E27A13" w:rsidRDefault="00E27A13" w:rsidP="00E27A13">
      <w:pPr>
        <w:pStyle w:val="Corpsdetexte22"/>
        <w:spacing w:before="0" w:after="0"/>
        <w:rPr>
          <w:rFonts w:ascii="Marianne" w:hAnsi="Marianne" w:cstheme="majorHAnsi"/>
          <w:bCs/>
          <w:sz w:val="22"/>
          <w:szCs w:val="22"/>
        </w:rPr>
      </w:pPr>
      <w:r w:rsidRPr="00E27A13">
        <w:rPr>
          <w:rFonts w:ascii="Marianne" w:hAnsi="Marianne" w:cstheme="majorHAnsi"/>
          <w:bCs/>
          <w:sz w:val="22"/>
          <w:szCs w:val="22"/>
        </w:rPr>
        <w:t>Le montant de la TVA applicable à chaque prestation ;</w:t>
      </w:r>
    </w:p>
    <w:p w14:paraId="754D8D1B" w14:textId="72C1CD2D" w:rsidR="00E27A13" w:rsidRDefault="00E27A13" w:rsidP="00E27A13">
      <w:pPr>
        <w:pStyle w:val="Corpsdetexte22"/>
        <w:spacing w:before="0" w:after="0"/>
        <w:rPr>
          <w:rFonts w:ascii="Marianne" w:hAnsi="Marianne" w:cstheme="majorHAnsi"/>
          <w:bCs/>
          <w:sz w:val="22"/>
          <w:szCs w:val="22"/>
        </w:rPr>
      </w:pPr>
      <w:r w:rsidRPr="00E27A13">
        <w:rPr>
          <w:rFonts w:ascii="Marianne" w:hAnsi="Marianne" w:cstheme="majorHAnsi"/>
          <w:bCs/>
          <w:sz w:val="22"/>
          <w:szCs w:val="22"/>
        </w:rPr>
        <w:t>Le montant TTC des prestations facturées.</w:t>
      </w:r>
    </w:p>
    <w:p w14:paraId="0FE936A7" w14:textId="77777777" w:rsidR="00E27A13" w:rsidRPr="00E27A13" w:rsidRDefault="00E27A13" w:rsidP="00E27A13">
      <w:pPr>
        <w:pStyle w:val="Corpsdetexte22"/>
        <w:spacing w:before="0" w:after="0"/>
        <w:rPr>
          <w:rFonts w:ascii="Marianne" w:hAnsi="Marianne" w:cstheme="majorHAnsi"/>
          <w:bCs/>
          <w:sz w:val="22"/>
          <w:szCs w:val="22"/>
        </w:rPr>
      </w:pPr>
    </w:p>
    <w:p w14:paraId="1CC1717A" w14:textId="00E26F87" w:rsidR="00E27A13" w:rsidRPr="00297664" w:rsidRDefault="00E27A13" w:rsidP="00E27A13">
      <w:pPr>
        <w:pStyle w:val="Corpsdetexte22"/>
        <w:spacing w:before="0" w:after="0" w:line="240" w:lineRule="auto"/>
        <w:rPr>
          <w:rFonts w:ascii="Marianne" w:hAnsi="Marianne" w:cstheme="majorHAnsi"/>
          <w:bCs/>
          <w:sz w:val="22"/>
          <w:szCs w:val="22"/>
        </w:rPr>
      </w:pPr>
      <w:r w:rsidRPr="00E27A13">
        <w:rPr>
          <w:rFonts w:ascii="Marianne" w:hAnsi="Marianne" w:cstheme="majorHAnsi"/>
          <w:bCs/>
          <w:sz w:val="22"/>
          <w:szCs w:val="22"/>
        </w:rPr>
        <w:lastRenderedPageBreak/>
        <w:t>À l’expiration de la période promotionnelle, les prix du contrat annexés au présent acte d’engagement redeviennent en vigueur. Les commandes émises après cette période seront facturées aux prix initiaux.</w:t>
      </w:r>
    </w:p>
    <w:p w14:paraId="78F42662" w14:textId="77777777" w:rsidR="00285B1A" w:rsidRPr="00297664" w:rsidRDefault="00285B1A" w:rsidP="00285B1A">
      <w:pPr>
        <w:pStyle w:val="Corpsdetexte22"/>
        <w:spacing w:before="0" w:after="0" w:line="240" w:lineRule="auto"/>
        <w:rPr>
          <w:rFonts w:ascii="Marianne" w:hAnsi="Marianne" w:cstheme="majorHAnsi"/>
          <w:bCs/>
          <w:sz w:val="22"/>
          <w:szCs w:val="22"/>
        </w:rPr>
      </w:pPr>
    </w:p>
    <w:p w14:paraId="686AABAA" w14:textId="4C59044A" w:rsidR="003D2627" w:rsidRPr="00D02826" w:rsidRDefault="003D2627" w:rsidP="005A50B9">
      <w:pPr>
        <w:pStyle w:val="Titre3"/>
      </w:pPr>
      <w:bookmarkStart w:id="47" w:name="_Toc209790299"/>
      <w:r w:rsidRPr="00D02826">
        <w:t>Clause butoir</w:t>
      </w:r>
      <w:r w:rsidR="00C16475">
        <w:t xml:space="preserve">, </w:t>
      </w:r>
      <w:r w:rsidRPr="00D02826">
        <w:t>de sauvegarde</w:t>
      </w:r>
      <w:r w:rsidR="00C16475">
        <w:t xml:space="preserve"> et de réexamen</w:t>
      </w:r>
      <w:bookmarkEnd w:id="47"/>
    </w:p>
    <w:p w14:paraId="5F488793" w14:textId="77777777" w:rsidR="003D2627" w:rsidRPr="00D02826" w:rsidRDefault="003D2627" w:rsidP="004D2042">
      <w:pPr>
        <w:pStyle w:val="Corpsdetexte22"/>
        <w:rPr>
          <w:rFonts w:ascii="Marianne" w:hAnsi="Marianne" w:cs="Calibri"/>
          <w:bCs/>
          <w:sz w:val="22"/>
          <w:szCs w:val="22"/>
          <w:u w:val="single"/>
        </w:rPr>
      </w:pPr>
      <w:r w:rsidRPr="00D02826">
        <w:rPr>
          <w:rFonts w:ascii="Marianne" w:hAnsi="Marianne" w:cs="Calibri"/>
          <w:bCs/>
          <w:sz w:val="22"/>
          <w:szCs w:val="22"/>
          <w:u w:val="single"/>
        </w:rPr>
        <w:t>- Clause butoir</w:t>
      </w:r>
    </w:p>
    <w:p w14:paraId="7C86050A" w14:textId="384BEA7E" w:rsidR="004A1389" w:rsidRDefault="003D2627" w:rsidP="004D2042">
      <w:pPr>
        <w:pStyle w:val="Corpsdetexte22"/>
        <w:rPr>
          <w:rFonts w:ascii="Marianne" w:hAnsi="Marianne" w:cs="Calibri"/>
          <w:bCs/>
          <w:sz w:val="22"/>
          <w:szCs w:val="22"/>
        </w:rPr>
      </w:pPr>
      <w:r w:rsidRPr="00D02826">
        <w:rPr>
          <w:rFonts w:ascii="Marianne" w:hAnsi="Marianne" w:cs="Calibri"/>
          <w:bCs/>
          <w:sz w:val="22"/>
          <w:szCs w:val="22"/>
        </w:rPr>
        <w:t xml:space="preserve">Par suite de l’application de la formule de révision, les prix ne pourront subir une augmentation de plus de </w:t>
      </w:r>
      <w:r w:rsidR="002C628B">
        <w:rPr>
          <w:rFonts w:ascii="Marianne" w:hAnsi="Marianne" w:cs="Calibri"/>
          <w:bCs/>
          <w:sz w:val="22"/>
          <w:szCs w:val="22"/>
        </w:rPr>
        <w:t>5</w:t>
      </w:r>
      <w:r w:rsidRPr="00D02826">
        <w:rPr>
          <w:rFonts w:ascii="Marianne" w:hAnsi="Marianne" w:cs="Calibri"/>
          <w:bCs/>
          <w:sz w:val="22"/>
          <w:szCs w:val="22"/>
        </w:rPr>
        <w:t>% par an.</w:t>
      </w:r>
      <w:r w:rsidR="00503061">
        <w:rPr>
          <w:rFonts w:ascii="Marianne" w:hAnsi="Marianne" w:cs="Calibri"/>
          <w:bCs/>
          <w:sz w:val="22"/>
          <w:szCs w:val="22"/>
        </w:rPr>
        <w:t xml:space="preserve"> Ce calcul se fait sur la base du montant initial non révisé ainsi que les éventuels avenants.</w:t>
      </w:r>
    </w:p>
    <w:p w14:paraId="5B110CB6" w14:textId="77777777" w:rsidR="00BD5EC8" w:rsidRPr="00D02826" w:rsidRDefault="00BD5EC8" w:rsidP="004D2042">
      <w:pPr>
        <w:pStyle w:val="Corpsdetexte22"/>
        <w:rPr>
          <w:rFonts w:ascii="Marianne" w:hAnsi="Marianne" w:cs="Calibri"/>
          <w:bCs/>
          <w:sz w:val="22"/>
          <w:szCs w:val="22"/>
        </w:rPr>
      </w:pPr>
    </w:p>
    <w:p w14:paraId="3C7C4D64" w14:textId="77777777" w:rsidR="003D2627" w:rsidRPr="00D02826" w:rsidRDefault="003D2627" w:rsidP="004D2042">
      <w:pPr>
        <w:pStyle w:val="Corpsdetexte22"/>
        <w:rPr>
          <w:rFonts w:ascii="Marianne" w:hAnsi="Marianne" w:cs="Calibri"/>
          <w:bCs/>
          <w:sz w:val="22"/>
          <w:szCs w:val="22"/>
          <w:u w:val="single"/>
        </w:rPr>
      </w:pPr>
      <w:r w:rsidRPr="00D02826">
        <w:rPr>
          <w:rFonts w:ascii="Marianne" w:hAnsi="Marianne" w:cs="Calibri"/>
          <w:bCs/>
          <w:sz w:val="22"/>
          <w:szCs w:val="22"/>
          <w:u w:val="single"/>
        </w:rPr>
        <w:t>- Clause de sauvegarde</w:t>
      </w:r>
    </w:p>
    <w:p w14:paraId="07B1B971" w14:textId="0E066FF7" w:rsidR="002B6F7A" w:rsidRDefault="003D2627" w:rsidP="004D2042">
      <w:pPr>
        <w:pStyle w:val="Corpsdetexte22"/>
        <w:rPr>
          <w:rFonts w:ascii="Marianne" w:hAnsi="Marianne" w:cs="Calibri"/>
          <w:bCs/>
          <w:sz w:val="22"/>
          <w:szCs w:val="22"/>
        </w:rPr>
      </w:pPr>
      <w:r w:rsidRPr="00D02826">
        <w:rPr>
          <w:rFonts w:ascii="Marianne" w:hAnsi="Marianne" w:cs="Calibri"/>
          <w:bCs/>
          <w:sz w:val="22"/>
          <w:szCs w:val="22"/>
        </w:rPr>
        <w:t xml:space="preserve">Toutefois, si par application de la formule de révision, il existe un écart de plus de </w:t>
      </w:r>
      <w:r w:rsidR="00D53BC8">
        <w:rPr>
          <w:rFonts w:ascii="Marianne" w:hAnsi="Marianne" w:cs="Calibri"/>
          <w:bCs/>
          <w:sz w:val="22"/>
          <w:szCs w:val="22"/>
        </w:rPr>
        <w:t>5</w:t>
      </w:r>
      <w:r w:rsidRPr="00D02826">
        <w:rPr>
          <w:rFonts w:ascii="Marianne" w:hAnsi="Marianne" w:cs="Calibri"/>
          <w:bCs/>
          <w:sz w:val="22"/>
          <w:szCs w:val="22"/>
        </w:rPr>
        <w:t xml:space="preserve">% entre la clause butoir et le calcul des prix nouveaux, l’administration peut résilier la partie non exécutée des prestations, sans indemnité pour le </w:t>
      </w:r>
      <w:r w:rsidR="004506E7" w:rsidRPr="00D02826">
        <w:rPr>
          <w:rFonts w:ascii="Marianne" w:hAnsi="Marianne" w:cs="Calibri"/>
          <w:bCs/>
          <w:sz w:val="22"/>
          <w:szCs w:val="22"/>
        </w:rPr>
        <w:t>TITULAIRE</w:t>
      </w:r>
      <w:r w:rsidRPr="00D02826">
        <w:rPr>
          <w:rFonts w:ascii="Marianne" w:hAnsi="Marianne" w:cs="Calibri"/>
          <w:bCs/>
          <w:sz w:val="22"/>
          <w:szCs w:val="22"/>
        </w:rPr>
        <w:t>.</w:t>
      </w:r>
    </w:p>
    <w:p w14:paraId="28020B7B" w14:textId="717F42B9" w:rsidR="00C16475" w:rsidRDefault="00C16475" w:rsidP="00547B0B">
      <w:pPr>
        <w:pStyle w:val="Corpsdetexte22"/>
        <w:spacing w:before="0" w:after="0" w:line="240" w:lineRule="auto"/>
        <w:rPr>
          <w:rFonts w:ascii="Marianne" w:hAnsi="Marianne" w:cs="Calibri"/>
          <w:bCs/>
          <w:sz w:val="22"/>
          <w:szCs w:val="22"/>
        </w:rPr>
      </w:pPr>
    </w:p>
    <w:p w14:paraId="021B1107" w14:textId="5E1FEDE2" w:rsidR="00C16475" w:rsidRDefault="00C16475" w:rsidP="004D2042">
      <w:pPr>
        <w:pStyle w:val="Corpsdetexte22"/>
        <w:rPr>
          <w:rFonts w:ascii="Marianne" w:hAnsi="Marianne" w:cs="Calibri"/>
          <w:bCs/>
          <w:sz w:val="22"/>
          <w:szCs w:val="22"/>
        </w:rPr>
      </w:pPr>
      <w:r w:rsidRPr="00547B0B">
        <w:rPr>
          <w:rFonts w:ascii="Marianne" w:hAnsi="Marianne" w:cs="Calibri"/>
          <w:bCs/>
          <w:sz w:val="22"/>
          <w:szCs w:val="22"/>
          <w:u w:val="single"/>
        </w:rPr>
        <w:t>Clause de réexamen</w:t>
      </w:r>
      <w:r>
        <w:rPr>
          <w:rFonts w:ascii="Marianne" w:hAnsi="Marianne" w:cs="Calibri"/>
          <w:bCs/>
          <w:sz w:val="22"/>
          <w:szCs w:val="22"/>
        </w:rPr>
        <w:t xml:space="preserve"> : </w:t>
      </w:r>
    </w:p>
    <w:p w14:paraId="628217B6" w14:textId="77777777" w:rsidR="00C16475" w:rsidRDefault="00C16475" w:rsidP="004D2042">
      <w:pPr>
        <w:pStyle w:val="Corpsdetexte22"/>
        <w:rPr>
          <w:rFonts w:ascii="Marianne" w:hAnsi="Marianne" w:cs="Calibri"/>
          <w:bCs/>
          <w:sz w:val="22"/>
          <w:szCs w:val="22"/>
        </w:rPr>
      </w:pPr>
      <w:r>
        <w:rPr>
          <w:rFonts w:ascii="Marianne" w:hAnsi="Marianne" w:cs="Calibri"/>
          <w:bCs/>
          <w:sz w:val="22"/>
          <w:szCs w:val="22"/>
        </w:rPr>
        <w:t>L’ADMINISTRATION</w:t>
      </w:r>
      <w:r w:rsidRPr="00C16475">
        <w:rPr>
          <w:rFonts w:ascii="Marianne" w:hAnsi="Marianne" w:cs="Calibri"/>
          <w:bCs/>
          <w:sz w:val="22"/>
          <w:szCs w:val="22"/>
        </w:rPr>
        <w:t xml:space="preserve"> est susceptible de réexaminer certains articles du marché afin de tenir compte du caractère évolutif des prestations et/ou des projets décrits par les documents de la consultation (Article R.2194-1 du Code de la commande publique). </w:t>
      </w:r>
    </w:p>
    <w:p w14:paraId="7D047210" w14:textId="77777777" w:rsidR="00C16475" w:rsidRDefault="00C16475" w:rsidP="004D2042">
      <w:pPr>
        <w:pStyle w:val="Corpsdetexte22"/>
        <w:rPr>
          <w:rFonts w:ascii="Marianne" w:hAnsi="Marianne" w:cs="Calibri"/>
          <w:bCs/>
          <w:sz w:val="22"/>
          <w:szCs w:val="22"/>
        </w:rPr>
      </w:pPr>
      <w:r w:rsidRPr="00C16475">
        <w:rPr>
          <w:rFonts w:ascii="Marianne" w:hAnsi="Marianne" w:cs="Calibri"/>
          <w:bCs/>
          <w:sz w:val="22"/>
          <w:szCs w:val="22"/>
        </w:rPr>
        <w:t xml:space="preserve">Le réexamen des clauses contractuelles relève de la libre initiative de la Cour d’appel de Paris. Les clauses de réexamen ne sont utilisées qu’en fonction de ses besoins propres et compte tenu des caractéristiques du marché. </w:t>
      </w:r>
    </w:p>
    <w:p w14:paraId="38EC6A21" w14:textId="77777777" w:rsidR="00C16475" w:rsidRDefault="00C16475" w:rsidP="004D2042">
      <w:pPr>
        <w:pStyle w:val="Corpsdetexte22"/>
        <w:rPr>
          <w:rFonts w:ascii="Marianne" w:hAnsi="Marianne" w:cs="Calibri"/>
          <w:bCs/>
          <w:sz w:val="22"/>
          <w:szCs w:val="22"/>
        </w:rPr>
      </w:pPr>
      <w:r w:rsidRPr="00C16475">
        <w:rPr>
          <w:rFonts w:ascii="Marianne" w:hAnsi="Marianne" w:cs="Calibri"/>
          <w:bCs/>
          <w:sz w:val="22"/>
          <w:szCs w:val="22"/>
        </w:rPr>
        <w:t xml:space="preserve">En complément de l’article 25 du CCAG-FCS, le réexamen des clauses contractuelles est susceptible d’intervenir dans les hypothèses suivantes : </w:t>
      </w:r>
    </w:p>
    <w:p w14:paraId="7DC42CB8" w14:textId="69F48232" w:rsidR="00C16475" w:rsidRDefault="00C16475" w:rsidP="00C16475">
      <w:pPr>
        <w:pStyle w:val="Corpsdetexte22"/>
        <w:numPr>
          <w:ilvl w:val="0"/>
          <w:numId w:val="47"/>
        </w:numPr>
        <w:rPr>
          <w:rFonts w:ascii="Marianne" w:hAnsi="Marianne" w:cs="Calibri"/>
          <w:bCs/>
          <w:sz w:val="22"/>
          <w:szCs w:val="22"/>
        </w:rPr>
      </w:pPr>
      <w:r w:rsidRPr="00C16475">
        <w:rPr>
          <w:rFonts w:ascii="Marianne" w:hAnsi="Marianne" w:cs="Calibri"/>
          <w:bCs/>
          <w:sz w:val="22"/>
          <w:szCs w:val="22"/>
        </w:rPr>
        <w:t xml:space="preserve">En cas d’évolution importante du coût des matières premières qui entraîne des conséquences importantes sur l’équilibre financier du marché ; </w:t>
      </w:r>
    </w:p>
    <w:p w14:paraId="28939E13" w14:textId="77777777" w:rsidR="00C16475" w:rsidRDefault="00C16475" w:rsidP="00C16475">
      <w:pPr>
        <w:pStyle w:val="Corpsdetexte22"/>
        <w:numPr>
          <w:ilvl w:val="0"/>
          <w:numId w:val="47"/>
        </w:numPr>
        <w:rPr>
          <w:rFonts w:ascii="Marianne" w:hAnsi="Marianne" w:cs="Calibri"/>
          <w:bCs/>
          <w:sz w:val="22"/>
          <w:szCs w:val="22"/>
        </w:rPr>
      </w:pPr>
      <w:r w:rsidRPr="00C16475">
        <w:rPr>
          <w:rFonts w:ascii="Marianne" w:hAnsi="Marianne" w:cs="Calibri"/>
          <w:bCs/>
          <w:sz w:val="22"/>
          <w:szCs w:val="22"/>
        </w:rPr>
        <w:t xml:space="preserve">En cas d’évolution technique ou règlementaire nécessitant l’adjonction de nouveaux travaux ou de nouvelles prestations au marché ; </w:t>
      </w:r>
    </w:p>
    <w:p w14:paraId="0BD76458" w14:textId="3A148E24" w:rsidR="00C16475" w:rsidRPr="00C16475" w:rsidRDefault="00C16475" w:rsidP="00C16475">
      <w:pPr>
        <w:pStyle w:val="Corpsdetexte22"/>
        <w:numPr>
          <w:ilvl w:val="0"/>
          <w:numId w:val="47"/>
        </w:numPr>
        <w:rPr>
          <w:rFonts w:ascii="Marianne" w:hAnsi="Marianne" w:cs="Calibri"/>
          <w:bCs/>
          <w:sz w:val="22"/>
          <w:szCs w:val="22"/>
        </w:rPr>
      </w:pPr>
      <w:r w:rsidRPr="00C16475">
        <w:rPr>
          <w:rFonts w:ascii="Marianne" w:hAnsi="Marianne" w:cs="Calibri"/>
          <w:bCs/>
          <w:sz w:val="22"/>
          <w:szCs w:val="22"/>
        </w:rPr>
        <w:t xml:space="preserve">En cas de prestation complémentaire, non prévue par le cahier des charges et entrant dans le périmètre du marché public ; </w:t>
      </w:r>
    </w:p>
    <w:p w14:paraId="07931DBC" w14:textId="77777777" w:rsidR="00C16475" w:rsidRDefault="00C16475" w:rsidP="00C16475">
      <w:pPr>
        <w:pStyle w:val="Corpsdetexte22"/>
        <w:numPr>
          <w:ilvl w:val="0"/>
          <w:numId w:val="47"/>
        </w:numPr>
        <w:rPr>
          <w:rFonts w:ascii="Marianne" w:hAnsi="Marianne" w:cs="Calibri"/>
          <w:bCs/>
          <w:sz w:val="22"/>
          <w:szCs w:val="22"/>
        </w:rPr>
      </w:pPr>
      <w:r w:rsidRPr="00C16475">
        <w:rPr>
          <w:rFonts w:ascii="Marianne" w:hAnsi="Marianne" w:cs="Calibri"/>
          <w:bCs/>
          <w:sz w:val="22"/>
          <w:szCs w:val="22"/>
        </w:rPr>
        <w:t xml:space="preserve">En cas d’évolution règlementaire et/ou normative ; </w:t>
      </w:r>
    </w:p>
    <w:p w14:paraId="6CACABF6" w14:textId="77777777" w:rsidR="00C16475" w:rsidRDefault="00C16475" w:rsidP="00C16475">
      <w:pPr>
        <w:pStyle w:val="Corpsdetexte22"/>
        <w:numPr>
          <w:ilvl w:val="0"/>
          <w:numId w:val="47"/>
        </w:numPr>
        <w:rPr>
          <w:rFonts w:ascii="Marianne" w:hAnsi="Marianne" w:cs="Calibri"/>
          <w:bCs/>
          <w:sz w:val="22"/>
          <w:szCs w:val="22"/>
        </w:rPr>
      </w:pPr>
      <w:r w:rsidRPr="00C16475">
        <w:rPr>
          <w:rFonts w:ascii="Marianne" w:hAnsi="Marianne" w:cs="Calibri"/>
          <w:bCs/>
          <w:sz w:val="22"/>
          <w:szCs w:val="22"/>
        </w:rPr>
        <w:t xml:space="preserve">En cas d’évolution du périmètre d’exécution du marché notamment par adjonction de sites ; </w:t>
      </w:r>
    </w:p>
    <w:p w14:paraId="438EC25A" w14:textId="77777777" w:rsidR="00C16475" w:rsidRDefault="00C16475" w:rsidP="00C16475">
      <w:pPr>
        <w:pStyle w:val="Corpsdetexte22"/>
        <w:numPr>
          <w:ilvl w:val="0"/>
          <w:numId w:val="47"/>
        </w:numPr>
        <w:rPr>
          <w:rFonts w:ascii="Marianne" w:hAnsi="Marianne" w:cs="Calibri"/>
          <w:bCs/>
          <w:sz w:val="22"/>
          <w:szCs w:val="22"/>
        </w:rPr>
      </w:pPr>
      <w:r w:rsidRPr="00C16475">
        <w:rPr>
          <w:rFonts w:ascii="Marianne" w:hAnsi="Marianne" w:cs="Calibri"/>
          <w:bCs/>
          <w:sz w:val="22"/>
          <w:szCs w:val="22"/>
        </w:rPr>
        <w:t xml:space="preserve">En cas de remplacement du titulaire initial par un nouveau titulaire en application de l’article R.2194-6 du Code de la commande publique. Ce remplacement a lieu notamment lorsque le titulaire déclare ne pas pouvoir exécuter le marché, ou en cas de défaillance définitive de sa part dans l’exécution de celui-ci. Le titulaire initial est alors remplacé par un sous-traitant ou une entreprise liée ou une entreprise qu’il propose et qui dispose des mêmes capacités techniques, professionnelles et financières que celles exigées dans la procédure de passation initiale. </w:t>
      </w:r>
    </w:p>
    <w:p w14:paraId="46FFC0B5" w14:textId="0B562971" w:rsidR="00C16475" w:rsidRDefault="00547B0B" w:rsidP="00C16475">
      <w:pPr>
        <w:pStyle w:val="Corpsdetexte22"/>
        <w:rPr>
          <w:rFonts w:ascii="Marianne" w:hAnsi="Marianne" w:cs="Calibri"/>
          <w:bCs/>
          <w:sz w:val="22"/>
          <w:szCs w:val="22"/>
        </w:rPr>
      </w:pPr>
      <w:r>
        <w:rPr>
          <w:rFonts w:ascii="Marianne" w:hAnsi="Marianne" w:cs="Calibri"/>
          <w:bCs/>
          <w:sz w:val="22"/>
          <w:szCs w:val="22"/>
        </w:rPr>
        <w:t>L’ADMINISTRATION</w:t>
      </w:r>
      <w:r w:rsidR="00C16475" w:rsidRPr="00C16475">
        <w:rPr>
          <w:rFonts w:ascii="Marianne" w:hAnsi="Marianne" w:cs="Calibri"/>
          <w:bCs/>
          <w:sz w:val="22"/>
          <w:szCs w:val="22"/>
        </w:rPr>
        <w:t xml:space="preserve"> se réserve la possibilité de réaliser au moins une fois par an un état des lieux du contrat pour apprécier l’opportunité de réexaminer certains articles. La mise en œuvre de la présente clause de réexamen ne peut pas aboutir à une modification substantielle du marché. Elle ne peut notamment pas remettre en cause l’objet et l’économie du marché. </w:t>
      </w:r>
    </w:p>
    <w:p w14:paraId="33E8745C" w14:textId="3FF141FD" w:rsidR="00C16475" w:rsidRDefault="00C16475" w:rsidP="00C16475">
      <w:pPr>
        <w:pStyle w:val="Corpsdetexte22"/>
        <w:rPr>
          <w:rFonts w:ascii="Marianne" w:hAnsi="Marianne" w:cs="Calibri"/>
          <w:bCs/>
          <w:sz w:val="22"/>
          <w:szCs w:val="22"/>
        </w:rPr>
      </w:pPr>
      <w:r w:rsidRPr="00C16475">
        <w:rPr>
          <w:rFonts w:ascii="Marianne" w:hAnsi="Marianne" w:cs="Calibri"/>
          <w:bCs/>
          <w:sz w:val="22"/>
          <w:szCs w:val="22"/>
        </w:rPr>
        <w:lastRenderedPageBreak/>
        <w:t xml:space="preserve">L’accord </w:t>
      </w:r>
      <w:r>
        <w:rPr>
          <w:rFonts w:ascii="Marianne" w:hAnsi="Marianne" w:cs="Calibri"/>
          <w:bCs/>
          <w:sz w:val="22"/>
          <w:szCs w:val="22"/>
        </w:rPr>
        <w:t>de l’ADMINISTRATION</w:t>
      </w:r>
      <w:r w:rsidRPr="00C16475">
        <w:rPr>
          <w:rFonts w:ascii="Marianne" w:hAnsi="Marianne" w:cs="Calibri"/>
          <w:bCs/>
          <w:sz w:val="22"/>
          <w:szCs w:val="22"/>
        </w:rPr>
        <w:t xml:space="preserve"> et du TITULAIRE est formalisé par voie d’avenant au marché. Ce document comprend au minimum les éléments suivants : </w:t>
      </w:r>
    </w:p>
    <w:p w14:paraId="18D74D2C" w14:textId="77777777" w:rsidR="00C16475" w:rsidRDefault="00C16475" w:rsidP="00C16475">
      <w:pPr>
        <w:pStyle w:val="Corpsdetexte22"/>
        <w:numPr>
          <w:ilvl w:val="0"/>
          <w:numId w:val="48"/>
        </w:numPr>
        <w:rPr>
          <w:rFonts w:ascii="Marianne" w:hAnsi="Marianne" w:cs="Calibri"/>
          <w:bCs/>
          <w:sz w:val="22"/>
          <w:szCs w:val="22"/>
        </w:rPr>
      </w:pPr>
      <w:r w:rsidRPr="00C16475">
        <w:rPr>
          <w:rFonts w:ascii="Marianne" w:hAnsi="Marianne" w:cs="Calibri"/>
          <w:bCs/>
          <w:sz w:val="22"/>
          <w:szCs w:val="22"/>
        </w:rPr>
        <w:t xml:space="preserve">La désignation des nouvelles prestations en annexe du document (quantités, modèles et/ou références notamment) ; </w:t>
      </w:r>
    </w:p>
    <w:p w14:paraId="3521A04F" w14:textId="77777777" w:rsidR="00C16475" w:rsidRDefault="00C16475" w:rsidP="00C16475">
      <w:pPr>
        <w:pStyle w:val="Corpsdetexte22"/>
        <w:numPr>
          <w:ilvl w:val="0"/>
          <w:numId w:val="48"/>
        </w:numPr>
        <w:rPr>
          <w:rFonts w:ascii="Marianne" w:hAnsi="Marianne" w:cs="Calibri"/>
          <w:bCs/>
          <w:sz w:val="22"/>
          <w:szCs w:val="22"/>
        </w:rPr>
      </w:pPr>
      <w:r w:rsidRPr="00C16475">
        <w:rPr>
          <w:rFonts w:ascii="Marianne" w:hAnsi="Marianne" w:cs="Calibri"/>
          <w:bCs/>
          <w:sz w:val="22"/>
          <w:szCs w:val="22"/>
        </w:rPr>
        <w:t xml:space="preserve">Les prix et taux de remise ; </w:t>
      </w:r>
    </w:p>
    <w:p w14:paraId="09F5DB36" w14:textId="16B83DA5" w:rsidR="00C16475" w:rsidRPr="00C16475" w:rsidRDefault="00C16475" w:rsidP="00C16475">
      <w:pPr>
        <w:pStyle w:val="Corpsdetexte22"/>
        <w:numPr>
          <w:ilvl w:val="0"/>
          <w:numId w:val="48"/>
        </w:numPr>
        <w:rPr>
          <w:rFonts w:ascii="Marianne" w:hAnsi="Marianne" w:cs="Calibri"/>
          <w:bCs/>
          <w:sz w:val="22"/>
          <w:szCs w:val="22"/>
        </w:rPr>
      </w:pPr>
      <w:r w:rsidRPr="00C16475">
        <w:rPr>
          <w:rFonts w:ascii="Marianne" w:hAnsi="Marianne" w:cs="Calibri"/>
          <w:bCs/>
          <w:sz w:val="22"/>
          <w:szCs w:val="22"/>
        </w:rPr>
        <w:t>La date de l’entrée en vigueur de la modification.</w:t>
      </w:r>
    </w:p>
    <w:p w14:paraId="4823DBCC" w14:textId="77777777" w:rsidR="002B6F7A" w:rsidRPr="00D02826" w:rsidRDefault="00162FDB" w:rsidP="005A50B9">
      <w:pPr>
        <w:pStyle w:val="Titre2"/>
      </w:pPr>
      <w:bookmarkStart w:id="48" w:name="_Toc209790300"/>
      <w:r>
        <w:t>Sous-traitance</w:t>
      </w:r>
      <w:bookmarkEnd w:id="48"/>
    </w:p>
    <w:p w14:paraId="37FB0846" w14:textId="6901EE21" w:rsidR="000E7823" w:rsidRDefault="000E7823" w:rsidP="000E7823">
      <w:pPr>
        <w:pStyle w:val="Corpsdetexte22"/>
        <w:spacing w:before="0" w:after="0"/>
        <w:rPr>
          <w:rFonts w:ascii="Marianne" w:hAnsi="Marianne" w:cstheme="majorHAnsi"/>
          <w:sz w:val="22"/>
          <w:szCs w:val="22"/>
          <w:lang w:eastAsia="fr-FR"/>
        </w:rPr>
      </w:pPr>
      <w:r w:rsidRPr="00297664">
        <w:rPr>
          <w:rFonts w:ascii="Marianne" w:hAnsi="Marianne" w:cstheme="majorHAnsi"/>
          <w:sz w:val="22"/>
          <w:szCs w:val="22"/>
          <w:lang w:eastAsia="fr-FR"/>
        </w:rPr>
        <w:t xml:space="preserve">Conformément aux dispositions du code de la commande publique et du CCAG de référence, le </w:t>
      </w:r>
      <w:r w:rsidR="002C628B" w:rsidRPr="00297664">
        <w:rPr>
          <w:rFonts w:ascii="Marianne" w:hAnsi="Marianne" w:cstheme="majorHAnsi"/>
          <w:sz w:val="22"/>
          <w:szCs w:val="22"/>
          <w:lang w:eastAsia="fr-FR"/>
        </w:rPr>
        <w:t xml:space="preserve">TITULAIRE </w:t>
      </w:r>
      <w:r w:rsidRPr="00297664">
        <w:rPr>
          <w:rFonts w:ascii="Marianne" w:hAnsi="Marianne" w:cstheme="majorHAnsi"/>
          <w:sz w:val="22"/>
          <w:szCs w:val="22"/>
          <w:lang w:eastAsia="fr-FR"/>
        </w:rPr>
        <w:t xml:space="preserve">peut sous-traiter l’exécution de certaines parties du marché. Il devra transmettre à </w:t>
      </w:r>
      <w:r w:rsidR="002C628B" w:rsidRPr="00297664">
        <w:rPr>
          <w:rFonts w:ascii="Marianne" w:hAnsi="Marianne" w:cstheme="majorHAnsi"/>
          <w:sz w:val="22"/>
          <w:szCs w:val="22"/>
          <w:lang w:eastAsia="fr-FR"/>
        </w:rPr>
        <w:t xml:space="preserve">L’ADMINISTRATION </w:t>
      </w:r>
      <w:r w:rsidRPr="00297664">
        <w:rPr>
          <w:rFonts w:ascii="Marianne" w:hAnsi="Marianne" w:cstheme="majorHAnsi"/>
          <w:sz w:val="22"/>
          <w:szCs w:val="22"/>
          <w:lang w:eastAsia="fr-FR"/>
        </w:rPr>
        <w:t>l’acte spécial de sous-traitance accompagné des pièces</w:t>
      </w:r>
      <w:r>
        <w:rPr>
          <w:rFonts w:ascii="Marianne" w:hAnsi="Marianne" w:cstheme="majorHAnsi"/>
          <w:sz w:val="22"/>
          <w:szCs w:val="22"/>
          <w:lang w:eastAsia="fr-FR"/>
        </w:rPr>
        <w:t xml:space="preserve"> justificatives demandées ci-dessous</w:t>
      </w:r>
      <w:r w:rsidRPr="00297664">
        <w:rPr>
          <w:rFonts w:ascii="Marianne" w:hAnsi="Marianne" w:cstheme="majorHAnsi"/>
          <w:sz w:val="22"/>
          <w:szCs w:val="22"/>
          <w:lang w:eastAsia="fr-FR"/>
        </w:rPr>
        <w:t xml:space="preserve">, aux fins d’acceptation par </w:t>
      </w:r>
      <w:r w:rsidR="002C628B" w:rsidRPr="00297664">
        <w:rPr>
          <w:rFonts w:ascii="Marianne" w:hAnsi="Marianne" w:cstheme="majorHAnsi"/>
          <w:sz w:val="22"/>
          <w:szCs w:val="22"/>
          <w:lang w:eastAsia="fr-FR"/>
        </w:rPr>
        <w:t xml:space="preserve">L’ADMINISTRATION </w:t>
      </w:r>
      <w:r w:rsidRPr="00297664">
        <w:rPr>
          <w:rFonts w:ascii="Marianne" w:hAnsi="Marianne" w:cstheme="majorHAnsi"/>
          <w:sz w:val="22"/>
          <w:szCs w:val="22"/>
          <w:lang w:eastAsia="fr-FR"/>
        </w:rPr>
        <w:t xml:space="preserve">de la sous-traitance de ses conditions de paiement. A partir du seuil de six </w:t>
      </w:r>
      <w:r w:rsidR="0027564C" w:rsidRPr="00297664">
        <w:rPr>
          <w:rFonts w:ascii="Marianne" w:hAnsi="Marianne" w:cstheme="majorHAnsi"/>
          <w:sz w:val="22"/>
          <w:szCs w:val="22"/>
          <w:lang w:eastAsia="fr-FR"/>
        </w:rPr>
        <w:t>cents</w:t>
      </w:r>
      <w:r w:rsidRPr="00297664">
        <w:rPr>
          <w:rFonts w:ascii="Marianne" w:hAnsi="Marianne" w:cstheme="majorHAnsi"/>
          <w:sz w:val="22"/>
          <w:szCs w:val="22"/>
          <w:lang w:eastAsia="fr-FR"/>
        </w:rPr>
        <w:t xml:space="preserve"> euros toutes taxes comprises (600 € TTC), le sous-traitant est payé directement par l’</w:t>
      </w:r>
      <w:r w:rsidR="00F81532">
        <w:rPr>
          <w:rFonts w:ascii="Marianne" w:hAnsi="Marianne" w:cstheme="majorHAnsi"/>
          <w:sz w:val="22"/>
          <w:szCs w:val="22"/>
          <w:lang w:eastAsia="fr-FR"/>
        </w:rPr>
        <w:t>ADMINISTRATION</w:t>
      </w:r>
      <w:r w:rsidRPr="00297664">
        <w:rPr>
          <w:rFonts w:ascii="Marianne" w:hAnsi="Marianne" w:cstheme="majorHAnsi"/>
          <w:sz w:val="22"/>
          <w:szCs w:val="22"/>
          <w:lang w:eastAsia="fr-FR"/>
        </w:rPr>
        <w:t>. Toute renonciation à ce droit est réputée non écrite.</w:t>
      </w:r>
    </w:p>
    <w:p w14:paraId="796EB694" w14:textId="20B1AFE3" w:rsidR="000E7823" w:rsidRDefault="000E7823" w:rsidP="000E7823">
      <w:pPr>
        <w:pStyle w:val="Corpsdetexte22"/>
        <w:spacing w:before="0" w:after="0"/>
        <w:rPr>
          <w:rFonts w:ascii="Marianne" w:hAnsi="Marianne" w:cstheme="majorHAnsi"/>
          <w:sz w:val="22"/>
          <w:szCs w:val="22"/>
          <w:lang w:eastAsia="fr-FR"/>
        </w:rPr>
      </w:pPr>
    </w:p>
    <w:p w14:paraId="1914940D" w14:textId="1A531A16" w:rsidR="000E7823" w:rsidRPr="00D02826" w:rsidRDefault="000E7823" w:rsidP="000E7823">
      <w:pPr>
        <w:pStyle w:val="Corpsdetexte22"/>
        <w:spacing w:before="0" w:after="0"/>
        <w:rPr>
          <w:rFonts w:ascii="Marianne" w:hAnsi="Marianne" w:cs="Calibri"/>
          <w:sz w:val="22"/>
          <w:szCs w:val="22"/>
        </w:rPr>
      </w:pPr>
      <w:r w:rsidRPr="00D02826">
        <w:rPr>
          <w:rFonts w:ascii="Marianne" w:hAnsi="Marianne" w:cs="Calibri"/>
          <w:sz w:val="22"/>
          <w:szCs w:val="22"/>
        </w:rPr>
        <w:t>En cas de recours à la sous-traitance, le TITULAIRE devra remplir et transmettre à l’</w:t>
      </w:r>
      <w:r w:rsidR="00F81532">
        <w:rPr>
          <w:rFonts w:ascii="Marianne" w:hAnsi="Marianne" w:cs="Calibri"/>
          <w:sz w:val="22"/>
          <w:szCs w:val="22"/>
        </w:rPr>
        <w:t>ADMINISTRATION</w:t>
      </w:r>
      <w:r w:rsidRPr="00D02826">
        <w:rPr>
          <w:rFonts w:ascii="Marianne" w:hAnsi="Marianne" w:cs="Calibri"/>
          <w:sz w:val="22"/>
          <w:szCs w:val="22"/>
        </w:rPr>
        <w:t xml:space="preserve"> </w:t>
      </w:r>
      <w:r w:rsidRPr="00F02546">
        <w:rPr>
          <w:rFonts w:ascii="Marianne" w:hAnsi="Marianne" w:cs="Calibri"/>
          <w:sz w:val="22"/>
          <w:szCs w:val="22"/>
        </w:rPr>
        <w:t>l’acte spécial de sous-traitance pour</w:t>
      </w:r>
      <w:r w:rsidRPr="00D02826">
        <w:rPr>
          <w:rFonts w:ascii="Marianne" w:hAnsi="Marianne" w:cs="Calibri"/>
          <w:sz w:val="22"/>
          <w:szCs w:val="22"/>
        </w:rPr>
        <w:t xml:space="preserve"> la déclaration et l'acceptation de chaque sous-traitant, accompagné des pièces justificatives suivantes (ou leur équivalent)</w:t>
      </w:r>
      <w:r w:rsidRPr="00D02826">
        <w:rPr>
          <w:rFonts w:ascii="Calibri" w:hAnsi="Calibri" w:cs="Calibri"/>
          <w:sz w:val="22"/>
          <w:szCs w:val="22"/>
        </w:rPr>
        <w:t> </w:t>
      </w:r>
      <w:r w:rsidRPr="00D02826">
        <w:rPr>
          <w:rFonts w:ascii="Marianne" w:hAnsi="Marianne" w:cs="Calibri"/>
          <w:sz w:val="22"/>
          <w:szCs w:val="22"/>
        </w:rPr>
        <w:t>:</w:t>
      </w:r>
    </w:p>
    <w:p w14:paraId="45807763" w14:textId="239DCF5A" w:rsidR="000E7823" w:rsidRPr="00D02826" w:rsidRDefault="0027564C" w:rsidP="000E7823">
      <w:pPr>
        <w:pStyle w:val="puce1"/>
        <w:numPr>
          <w:ilvl w:val="0"/>
          <w:numId w:val="8"/>
        </w:numPr>
        <w:spacing w:before="0" w:after="0"/>
      </w:pPr>
      <w:r w:rsidRPr="00D02826">
        <w:t>Formulaire</w:t>
      </w:r>
      <w:r w:rsidR="000E7823" w:rsidRPr="00D02826">
        <w:t xml:space="preserve"> DC2 pour justifier des capacités financières, professionnelles et techniques du sous-traitant</w:t>
      </w:r>
      <w:r w:rsidR="000E7823" w:rsidRPr="004D4297">
        <w:t> </w:t>
      </w:r>
      <w:r w:rsidR="000E7823" w:rsidRPr="00D02826">
        <w:t>;</w:t>
      </w:r>
    </w:p>
    <w:p w14:paraId="6C70E16F" w14:textId="448A9174" w:rsidR="000E7823" w:rsidRPr="00D02826" w:rsidRDefault="0027564C" w:rsidP="000E7823">
      <w:pPr>
        <w:pStyle w:val="puce1"/>
        <w:numPr>
          <w:ilvl w:val="0"/>
          <w:numId w:val="8"/>
        </w:numPr>
        <w:spacing w:before="0" w:after="0"/>
      </w:pPr>
      <w:r w:rsidRPr="00D02826">
        <w:t>Extrait</w:t>
      </w:r>
      <w:r w:rsidR="000E7823" w:rsidRPr="00D02826">
        <w:t xml:space="preserve"> K-bis à jour</w:t>
      </w:r>
      <w:r w:rsidR="000E7823" w:rsidRPr="004D4297">
        <w:t> </w:t>
      </w:r>
      <w:r w:rsidR="000E7823" w:rsidRPr="00D02826">
        <w:t>;</w:t>
      </w:r>
    </w:p>
    <w:p w14:paraId="418562AC" w14:textId="3D86C557" w:rsidR="000E7823" w:rsidRPr="00D02826" w:rsidRDefault="0027564C" w:rsidP="000E7823">
      <w:pPr>
        <w:pStyle w:val="puce1"/>
        <w:numPr>
          <w:ilvl w:val="0"/>
          <w:numId w:val="8"/>
        </w:numPr>
        <w:spacing w:before="0" w:after="0"/>
      </w:pPr>
      <w:r w:rsidRPr="00D02826">
        <w:t>Attestation</w:t>
      </w:r>
      <w:r w:rsidR="000E7823" w:rsidRPr="00D02826">
        <w:t xml:space="preserve"> de régularité fiscale</w:t>
      </w:r>
      <w:r w:rsidR="000E7823" w:rsidRPr="004D4297">
        <w:t> </w:t>
      </w:r>
      <w:r w:rsidR="000E7823" w:rsidRPr="00D02826">
        <w:t>;</w:t>
      </w:r>
    </w:p>
    <w:p w14:paraId="35274A5C" w14:textId="1B9AB3DB" w:rsidR="000E7823" w:rsidRPr="00D02826" w:rsidRDefault="0027564C" w:rsidP="000E7823">
      <w:pPr>
        <w:pStyle w:val="puce1"/>
        <w:numPr>
          <w:ilvl w:val="0"/>
          <w:numId w:val="8"/>
        </w:numPr>
        <w:spacing w:before="0" w:after="0"/>
      </w:pPr>
      <w:r w:rsidRPr="00D02826">
        <w:t>Attestation</w:t>
      </w:r>
      <w:r w:rsidR="000E7823" w:rsidRPr="00D02826">
        <w:t xml:space="preserve"> de versement des cotisations sociales</w:t>
      </w:r>
      <w:r w:rsidR="000E7823" w:rsidRPr="004D4297">
        <w:t> </w:t>
      </w:r>
      <w:r w:rsidR="000E7823" w:rsidRPr="00D02826">
        <w:t>;</w:t>
      </w:r>
    </w:p>
    <w:p w14:paraId="3F5C7826" w14:textId="1495C9CC" w:rsidR="000E7823" w:rsidRPr="00D02826" w:rsidRDefault="0027564C" w:rsidP="000E7823">
      <w:pPr>
        <w:pStyle w:val="puce1"/>
        <w:numPr>
          <w:ilvl w:val="0"/>
          <w:numId w:val="8"/>
        </w:numPr>
        <w:spacing w:before="0" w:after="0"/>
      </w:pPr>
      <w:r w:rsidRPr="00D02826">
        <w:t>Attestation</w:t>
      </w:r>
      <w:r w:rsidR="000E7823" w:rsidRPr="00D02826">
        <w:t xml:space="preserve"> d’assurance</w:t>
      </w:r>
      <w:r w:rsidR="000E7823" w:rsidRPr="004D4297">
        <w:t> </w:t>
      </w:r>
      <w:r w:rsidR="000E7823" w:rsidRPr="00D02826">
        <w:t>;</w:t>
      </w:r>
    </w:p>
    <w:p w14:paraId="597A23A4" w14:textId="77777777" w:rsidR="000E7823" w:rsidRPr="00D02826" w:rsidRDefault="000E7823" w:rsidP="000E7823">
      <w:pPr>
        <w:pStyle w:val="puce1"/>
        <w:numPr>
          <w:ilvl w:val="0"/>
          <w:numId w:val="8"/>
        </w:numPr>
        <w:spacing w:before="0" w:after="0"/>
      </w:pPr>
      <w:r w:rsidRPr="00D02826">
        <w:t>RIB.</w:t>
      </w:r>
    </w:p>
    <w:p w14:paraId="347941D1" w14:textId="77777777" w:rsidR="000E7823" w:rsidRPr="00297664" w:rsidRDefault="000E7823" w:rsidP="000E7823">
      <w:pPr>
        <w:pStyle w:val="Corpsdetexte22"/>
        <w:spacing w:before="0" w:after="0"/>
        <w:rPr>
          <w:rFonts w:ascii="Marianne" w:hAnsi="Marianne" w:cstheme="majorHAnsi"/>
          <w:sz w:val="22"/>
          <w:szCs w:val="22"/>
          <w:lang w:eastAsia="fr-FR"/>
        </w:rPr>
      </w:pPr>
    </w:p>
    <w:p w14:paraId="2ADEC758" w14:textId="3CD2BC1E" w:rsidR="000E7823" w:rsidRPr="00297664" w:rsidRDefault="000E7823" w:rsidP="000E7823">
      <w:pPr>
        <w:pStyle w:val="Corpsdetexte22"/>
        <w:spacing w:before="0" w:after="0"/>
        <w:rPr>
          <w:rFonts w:ascii="Marianne" w:hAnsi="Marianne" w:cstheme="majorHAnsi"/>
          <w:sz w:val="22"/>
          <w:szCs w:val="22"/>
          <w:lang w:eastAsia="fr-FR"/>
        </w:rPr>
      </w:pPr>
      <w:r w:rsidRPr="00297664">
        <w:rPr>
          <w:rFonts w:ascii="Marianne" w:hAnsi="Marianne" w:cstheme="majorHAnsi"/>
          <w:sz w:val="22"/>
          <w:szCs w:val="22"/>
          <w:lang w:eastAsia="fr-FR"/>
        </w:rPr>
        <w:t>Le Titulaire ne pourra faire intervenir le sous-traitant sur site qu’une fois celui-ci accepté par l’</w:t>
      </w:r>
      <w:r w:rsidR="00F81532">
        <w:rPr>
          <w:rFonts w:ascii="Marianne" w:hAnsi="Marianne" w:cstheme="majorHAnsi"/>
          <w:sz w:val="22"/>
          <w:szCs w:val="22"/>
          <w:lang w:eastAsia="fr-FR"/>
        </w:rPr>
        <w:t>ADMINISTRATION</w:t>
      </w:r>
      <w:r w:rsidRPr="00297664">
        <w:rPr>
          <w:rFonts w:ascii="Marianne" w:hAnsi="Marianne" w:cstheme="majorHAnsi"/>
          <w:sz w:val="22"/>
          <w:szCs w:val="22"/>
          <w:lang w:eastAsia="fr-FR"/>
        </w:rPr>
        <w:t xml:space="preserve">, soit à compter de la notification de la déclaration de sous-traitance visée par le représentant du pouvoir adjudicateur. Le recours à la sous-traitance sans acceptation préalable du sous-traitant et sans agrément préalable de ses conditions de paiement expose le Titulaire à la résiliation du marché à ses torts exclusifs, sans indemnisation (cf. article 32.1.e) du C.C.A.G. de référence). </w:t>
      </w:r>
    </w:p>
    <w:p w14:paraId="3F923B55" w14:textId="77777777" w:rsidR="000E7823" w:rsidRPr="00297664" w:rsidRDefault="000E7823" w:rsidP="000E7823">
      <w:pPr>
        <w:suppressAutoHyphens w:val="0"/>
        <w:overflowPunct w:val="0"/>
        <w:autoSpaceDE w:val="0"/>
        <w:autoSpaceDN w:val="0"/>
        <w:adjustRightInd w:val="0"/>
        <w:spacing w:before="0" w:after="0" w:line="276" w:lineRule="auto"/>
        <w:jc w:val="both"/>
        <w:textAlignment w:val="baseline"/>
        <w:rPr>
          <w:rFonts w:ascii="Marianne" w:hAnsi="Marianne" w:cstheme="majorHAnsi"/>
          <w:sz w:val="22"/>
          <w:szCs w:val="22"/>
          <w:lang w:eastAsia="fr-FR"/>
        </w:rPr>
      </w:pPr>
    </w:p>
    <w:p w14:paraId="67FB06D7" w14:textId="61DE83EA" w:rsidR="000E7823" w:rsidRPr="00297664" w:rsidRDefault="000E7823" w:rsidP="000E7823">
      <w:pPr>
        <w:pStyle w:val="Corpsdetexte22"/>
        <w:spacing w:before="0" w:after="0"/>
        <w:rPr>
          <w:rFonts w:ascii="Marianne" w:hAnsi="Marianne" w:cstheme="majorHAnsi"/>
          <w:sz w:val="22"/>
          <w:szCs w:val="22"/>
          <w:lang w:eastAsia="fr-FR"/>
        </w:rPr>
      </w:pPr>
      <w:r w:rsidRPr="00297664">
        <w:rPr>
          <w:rFonts w:ascii="Marianne" w:hAnsi="Marianne" w:cstheme="majorHAnsi"/>
          <w:sz w:val="22"/>
          <w:szCs w:val="22"/>
          <w:lang w:eastAsia="fr-FR"/>
        </w:rPr>
        <w:t xml:space="preserve">En cas de retard dans la transmission des actes spéciaux de sous-traitance du fait du </w:t>
      </w:r>
      <w:r w:rsidR="002C628B" w:rsidRPr="00297664">
        <w:rPr>
          <w:rFonts w:ascii="Marianne" w:hAnsi="Marianne" w:cstheme="majorHAnsi"/>
          <w:sz w:val="22"/>
          <w:szCs w:val="22"/>
          <w:lang w:eastAsia="fr-FR"/>
        </w:rPr>
        <w:t>TITULAIRE</w:t>
      </w:r>
      <w:r w:rsidRPr="00297664">
        <w:rPr>
          <w:rFonts w:ascii="Marianne" w:hAnsi="Marianne" w:cstheme="majorHAnsi"/>
          <w:sz w:val="22"/>
          <w:szCs w:val="22"/>
          <w:lang w:eastAsia="fr-FR"/>
        </w:rPr>
        <w:t xml:space="preserve">, si celui-ci n’est pas en mesure d’intervenir dans les délais contractuels, notamment en cas de panne critique mettant en jeu la sécurité des personnels et usagers du site, le </w:t>
      </w:r>
      <w:r w:rsidR="002C628B" w:rsidRPr="00297664">
        <w:rPr>
          <w:rFonts w:ascii="Marianne" w:hAnsi="Marianne" w:cstheme="majorHAnsi"/>
          <w:sz w:val="22"/>
          <w:szCs w:val="22"/>
          <w:lang w:eastAsia="fr-FR"/>
        </w:rPr>
        <w:t xml:space="preserve">TITULAIRE </w:t>
      </w:r>
      <w:r w:rsidRPr="00297664">
        <w:rPr>
          <w:rFonts w:ascii="Marianne" w:hAnsi="Marianne" w:cstheme="majorHAnsi"/>
          <w:sz w:val="22"/>
          <w:szCs w:val="22"/>
          <w:lang w:eastAsia="fr-FR"/>
        </w:rPr>
        <w:t xml:space="preserve">s’expose à l’exécution des prestations à ses frais et risques. Le montant des prestations réglé à la société intervenant à ce titre sera déduit de la facturation forfaitaire du </w:t>
      </w:r>
      <w:r w:rsidR="002C628B" w:rsidRPr="00297664">
        <w:rPr>
          <w:rFonts w:ascii="Marianne" w:hAnsi="Marianne" w:cstheme="majorHAnsi"/>
          <w:sz w:val="22"/>
          <w:szCs w:val="22"/>
          <w:lang w:eastAsia="fr-FR"/>
        </w:rPr>
        <w:t>TITULAIRE</w:t>
      </w:r>
      <w:r w:rsidRPr="00297664">
        <w:rPr>
          <w:rFonts w:ascii="Marianne" w:hAnsi="Marianne" w:cstheme="majorHAnsi"/>
          <w:sz w:val="22"/>
          <w:szCs w:val="22"/>
          <w:lang w:eastAsia="fr-FR"/>
        </w:rPr>
        <w:t>.</w:t>
      </w:r>
    </w:p>
    <w:p w14:paraId="24425394" w14:textId="77777777" w:rsidR="000E7823" w:rsidRPr="00297664" w:rsidRDefault="000E7823" w:rsidP="000E7823">
      <w:pPr>
        <w:pStyle w:val="Corpsdetexte22"/>
        <w:spacing w:before="0" w:after="0"/>
        <w:rPr>
          <w:rFonts w:ascii="Marianne" w:hAnsi="Marianne" w:cstheme="majorHAnsi"/>
          <w:sz w:val="22"/>
          <w:szCs w:val="22"/>
          <w:lang w:eastAsia="fr-FR"/>
        </w:rPr>
      </w:pPr>
    </w:p>
    <w:p w14:paraId="57492A9F" w14:textId="76C270B6" w:rsidR="000E7823" w:rsidRPr="00D53BC8" w:rsidRDefault="000E7823" w:rsidP="000E7823">
      <w:pPr>
        <w:pStyle w:val="Corpsdetexte22"/>
        <w:spacing w:before="0" w:after="0"/>
        <w:rPr>
          <w:rFonts w:ascii="Marianne" w:hAnsi="Marianne" w:cstheme="majorHAnsi"/>
          <w:sz w:val="22"/>
          <w:szCs w:val="22"/>
          <w:lang w:eastAsia="fr-FR"/>
        </w:rPr>
      </w:pPr>
      <w:r w:rsidRPr="00297664">
        <w:rPr>
          <w:rFonts w:ascii="Marianne" w:hAnsi="Marianne" w:cstheme="majorHAnsi"/>
          <w:sz w:val="22"/>
          <w:szCs w:val="22"/>
          <w:lang w:eastAsia="fr-FR"/>
        </w:rPr>
        <w:t xml:space="preserve">Le </w:t>
      </w:r>
      <w:r w:rsidR="002C628B" w:rsidRPr="00297664">
        <w:rPr>
          <w:rFonts w:ascii="Marianne" w:hAnsi="Marianne" w:cstheme="majorHAnsi"/>
          <w:sz w:val="22"/>
          <w:szCs w:val="22"/>
          <w:lang w:eastAsia="fr-FR"/>
        </w:rPr>
        <w:t xml:space="preserve">TITULAIRE </w:t>
      </w:r>
      <w:r w:rsidRPr="00297664">
        <w:rPr>
          <w:rFonts w:ascii="Marianne" w:hAnsi="Marianne" w:cstheme="majorHAnsi"/>
          <w:sz w:val="22"/>
          <w:szCs w:val="22"/>
          <w:lang w:eastAsia="fr-FR"/>
        </w:rPr>
        <w:t>demeure le seul interlocuteur de l’</w:t>
      </w:r>
      <w:r w:rsidR="00F81532">
        <w:rPr>
          <w:rFonts w:ascii="Marianne" w:hAnsi="Marianne" w:cstheme="majorHAnsi"/>
          <w:sz w:val="22"/>
          <w:szCs w:val="22"/>
          <w:lang w:eastAsia="fr-FR"/>
        </w:rPr>
        <w:t>ADMINISTRATION</w:t>
      </w:r>
      <w:r w:rsidRPr="00297664">
        <w:rPr>
          <w:rFonts w:ascii="Marianne" w:hAnsi="Marianne" w:cstheme="majorHAnsi"/>
          <w:sz w:val="22"/>
          <w:szCs w:val="22"/>
          <w:lang w:eastAsia="fr-FR"/>
        </w:rPr>
        <w:t>. Il assume donc entièrement seul pendant la durée du marché, devant l’</w:t>
      </w:r>
      <w:r w:rsidR="00F81532">
        <w:rPr>
          <w:rFonts w:ascii="Marianne" w:hAnsi="Marianne" w:cstheme="majorHAnsi"/>
          <w:sz w:val="22"/>
          <w:szCs w:val="22"/>
          <w:lang w:eastAsia="fr-FR"/>
        </w:rPr>
        <w:t>ADMINISTRATION</w:t>
      </w:r>
      <w:r w:rsidRPr="00297664">
        <w:rPr>
          <w:rFonts w:ascii="Marianne" w:hAnsi="Marianne" w:cstheme="majorHAnsi"/>
          <w:sz w:val="22"/>
          <w:szCs w:val="22"/>
          <w:lang w:eastAsia="fr-FR"/>
        </w:rPr>
        <w:t xml:space="preserve"> comme devant tous tiers, l'entière responsabilité des prestations pour lesquelles il est engagé.</w:t>
      </w:r>
    </w:p>
    <w:p w14:paraId="718F0A6E" w14:textId="11996E82" w:rsidR="002B6F7A" w:rsidRPr="00D02826" w:rsidRDefault="00162FDB" w:rsidP="005A50B9">
      <w:pPr>
        <w:pStyle w:val="Titre2"/>
      </w:pPr>
      <w:bookmarkStart w:id="49" w:name="_Toc209790301"/>
      <w:r>
        <w:lastRenderedPageBreak/>
        <w:t>Conditions de paiement</w:t>
      </w:r>
      <w:bookmarkEnd w:id="49"/>
    </w:p>
    <w:p w14:paraId="17901699" w14:textId="77777777" w:rsidR="002B6F7A" w:rsidRPr="00D02826" w:rsidRDefault="002B6F7A" w:rsidP="005A50B9">
      <w:pPr>
        <w:pStyle w:val="Titre3"/>
      </w:pPr>
      <w:bookmarkStart w:id="50" w:name="_Toc209790302"/>
      <w:r w:rsidRPr="00D02826">
        <w:t>A</w:t>
      </w:r>
      <w:r w:rsidR="004F36ED" w:rsidRPr="00D02826">
        <w:t>vance</w:t>
      </w:r>
      <w:bookmarkEnd w:id="50"/>
    </w:p>
    <w:p w14:paraId="7C581EF5" w14:textId="77777777" w:rsidR="000E7823" w:rsidRDefault="000E7823" w:rsidP="000E7823">
      <w:pPr>
        <w:suppressAutoHyphens w:val="0"/>
        <w:spacing w:before="0" w:after="0"/>
        <w:jc w:val="both"/>
        <w:rPr>
          <w:rFonts w:ascii="Marianne" w:hAnsi="Marianne" w:cstheme="majorHAnsi"/>
          <w:sz w:val="22"/>
          <w:szCs w:val="22"/>
          <w:lang w:eastAsia="fr-FR"/>
        </w:rPr>
      </w:pPr>
      <w:bookmarkStart w:id="51" w:name="_Toc255982603"/>
      <w:r w:rsidRPr="00297664">
        <w:rPr>
          <w:rFonts w:ascii="Marianne" w:hAnsi="Marianne" w:cstheme="majorHAnsi"/>
          <w:sz w:val="22"/>
          <w:szCs w:val="22"/>
          <w:lang w:eastAsia="fr-FR"/>
        </w:rPr>
        <w:t>En application des dispositions de</w:t>
      </w:r>
      <w:r>
        <w:rPr>
          <w:rFonts w:ascii="Marianne" w:hAnsi="Marianne" w:cstheme="majorHAnsi"/>
          <w:sz w:val="22"/>
          <w:szCs w:val="22"/>
          <w:lang w:eastAsia="fr-FR"/>
        </w:rPr>
        <w:t xml:space="preserve">s </w:t>
      </w:r>
      <w:r w:rsidRPr="00297664">
        <w:rPr>
          <w:rFonts w:ascii="Marianne" w:hAnsi="Marianne" w:cstheme="majorHAnsi"/>
          <w:sz w:val="22"/>
          <w:szCs w:val="22"/>
          <w:lang w:eastAsia="fr-FR"/>
        </w:rPr>
        <w:t>article</w:t>
      </w:r>
      <w:r>
        <w:rPr>
          <w:rFonts w:ascii="Marianne" w:hAnsi="Marianne" w:cstheme="majorHAnsi"/>
          <w:sz w:val="22"/>
          <w:szCs w:val="22"/>
          <w:lang w:eastAsia="fr-FR"/>
        </w:rPr>
        <w:t>s</w:t>
      </w:r>
      <w:r w:rsidRPr="00297664">
        <w:rPr>
          <w:rFonts w:ascii="Marianne" w:hAnsi="Marianne" w:cstheme="majorHAnsi"/>
          <w:sz w:val="22"/>
          <w:szCs w:val="22"/>
          <w:lang w:eastAsia="fr-FR"/>
        </w:rPr>
        <w:t xml:space="preserve"> R 2191-</w:t>
      </w:r>
      <w:r>
        <w:rPr>
          <w:rFonts w:ascii="Marianne" w:hAnsi="Marianne" w:cstheme="majorHAnsi"/>
          <w:sz w:val="22"/>
          <w:szCs w:val="22"/>
          <w:lang w:eastAsia="fr-FR"/>
        </w:rPr>
        <w:t>3 et suivants</w:t>
      </w:r>
      <w:r w:rsidRPr="00297664">
        <w:rPr>
          <w:rFonts w:ascii="Marianne" w:hAnsi="Marianne" w:cstheme="majorHAnsi"/>
          <w:sz w:val="22"/>
          <w:szCs w:val="22"/>
          <w:lang w:eastAsia="fr-FR"/>
        </w:rPr>
        <w:t xml:space="preserve"> du code de la commande publiqu</w:t>
      </w:r>
      <w:r>
        <w:rPr>
          <w:rFonts w:ascii="Marianne" w:hAnsi="Marianne" w:cstheme="majorHAnsi"/>
          <w:sz w:val="22"/>
          <w:szCs w:val="22"/>
          <w:lang w:eastAsia="fr-FR"/>
        </w:rPr>
        <w:t>e, l</w:t>
      </w:r>
      <w:r w:rsidRPr="00561A5C">
        <w:rPr>
          <w:rFonts w:ascii="Marianne" w:hAnsi="Marianne" w:cstheme="majorHAnsi"/>
          <w:sz w:val="22"/>
          <w:szCs w:val="22"/>
          <w:lang w:eastAsia="fr-FR"/>
        </w:rPr>
        <w:t xml:space="preserve">'acheteur accorde une avance au titulaire d'un marché lorsque le montant initial du marché est supérieur à </w:t>
      </w:r>
      <w:r w:rsidRPr="00BD1910">
        <w:rPr>
          <w:rFonts w:ascii="Marianne" w:hAnsi="Marianne" w:cstheme="majorHAnsi"/>
          <w:sz w:val="22"/>
          <w:szCs w:val="22"/>
          <w:lang w:eastAsia="fr-FR"/>
        </w:rPr>
        <w:t>50 000 euros</w:t>
      </w:r>
      <w:r w:rsidRPr="00561A5C">
        <w:rPr>
          <w:rFonts w:ascii="Marianne" w:hAnsi="Marianne" w:cstheme="majorHAnsi"/>
          <w:sz w:val="22"/>
          <w:szCs w:val="22"/>
          <w:lang w:eastAsia="fr-FR"/>
        </w:rPr>
        <w:t xml:space="preserve"> hors taxes et dans la mesure où le délai d'exécution est supérieur à deux mois</w:t>
      </w:r>
      <w:r>
        <w:rPr>
          <w:rFonts w:ascii="Marianne" w:hAnsi="Marianne" w:cstheme="majorHAnsi"/>
          <w:sz w:val="22"/>
          <w:szCs w:val="22"/>
          <w:lang w:eastAsia="fr-FR"/>
        </w:rPr>
        <w:t>.</w:t>
      </w:r>
    </w:p>
    <w:p w14:paraId="5BA8896C" w14:textId="77777777" w:rsidR="000E7823" w:rsidRDefault="000E7823" w:rsidP="000E7823">
      <w:pPr>
        <w:suppressAutoHyphens w:val="0"/>
        <w:spacing w:before="0" w:after="0"/>
        <w:jc w:val="both"/>
        <w:rPr>
          <w:rFonts w:ascii="Marianne" w:hAnsi="Marianne" w:cstheme="majorHAnsi"/>
          <w:sz w:val="22"/>
          <w:szCs w:val="22"/>
          <w:lang w:eastAsia="fr-FR"/>
        </w:rPr>
      </w:pPr>
    </w:p>
    <w:p w14:paraId="6BACEE24" w14:textId="77777777" w:rsidR="000E7823" w:rsidRDefault="000E7823" w:rsidP="000E7823">
      <w:pPr>
        <w:suppressAutoHyphens w:val="0"/>
        <w:spacing w:before="0" w:after="0"/>
        <w:jc w:val="both"/>
        <w:rPr>
          <w:rFonts w:ascii="Marianne" w:hAnsi="Marianne" w:cstheme="majorHAnsi"/>
          <w:sz w:val="22"/>
          <w:szCs w:val="22"/>
          <w:lang w:eastAsia="fr-FR"/>
        </w:rPr>
      </w:pPr>
      <w:r>
        <w:rPr>
          <w:rFonts w:ascii="Marianne" w:hAnsi="Marianne" w:cstheme="majorHAnsi"/>
          <w:sz w:val="22"/>
          <w:szCs w:val="22"/>
          <w:lang w:eastAsia="fr-FR"/>
        </w:rPr>
        <w:t>Cette avance est calculée conformément aux dispositions des articles R2191-6 et suivants du code de la commande publique et récupérée, le cas échéant, conformément aux articles R2191-11 et suivants du code de la commande publique.</w:t>
      </w:r>
    </w:p>
    <w:p w14:paraId="6438C939" w14:textId="77777777" w:rsidR="000E7823" w:rsidRDefault="000E7823" w:rsidP="000E7823">
      <w:pPr>
        <w:pStyle w:val="Corpsdetexte22"/>
        <w:spacing w:before="0" w:after="0" w:line="240" w:lineRule="auto"/>
        <w:rPr>
          <w:rFonts w:ascii="Marianne" w:hAnsi="Marianne" w:cstheme="majorHAnsi"/>
          <w:sz w:val="22"/>
          <w:szCs w:val="22"/>
          <w:lang w:eastAsia="fr-FR"/>
        </w:rPr>
      </w:pPr>
    </w:p>
    <w:p w14:paraId="718C6A25" w14:textId="33415EE2" w:rsidR="000E7823" w:rsidRDefault="000E7823" w:rsidP="000E7823">
      <w:pPr>
        <w:pStyle w:val="Corpsdetexte22"/>
        <w:spacing w:before="0" w:after="0" w:line="240" w:lineRule="auto"/>
        <w:rPr>
          <w:rFonts w:ascii="Marianne" w:hAnsi="Marianne" w:cstheme="majorHAnsi"/>
          <w:b/>
          <w:i/>
          <w:color w:val="FF0000"/>
          <w:szCs w:val="28"/>
          <w:u w:val="single"/>
        </w:rPr>
      </w:pPr>
      <w:r w:rsidRPr="00297664">
        <w:rPr>
          <w:rFonts w:ascii="Marianne" w:hAnsi="Marianne" w:cstheme="majorHAnsi"/>
          <w:sz w:val="22"/>
          <w:szCs w:val="22"/>
          <w:lang w:eastAsia="fr-FR"/>
        </w:rPr>
        <w:t>En application des dispositions</w:t>
      </w:r>
      <w:r>
        <w:rPr>
          <w:rFonts w:ascii="Marianne" w:hAnsi="Marianne" w:cstheme="majorHAnsi"/>
          <w:sz w:val="22"/>
          <w:szCs w:val="22"/>
          <w:lang w:eastAsia="fr-FR"/>
        </w:rPr>
        <w:t xml:space="preserve"> de l’article</w:t>
      </w:r>
      <w:r w:rsidRPr="00297664">
        <w:rPr>
          <w:rFonts w:ascii="Marianne" w:hAnsi="Marianne" w:cstheme="majorHAnsi"/>
          <w:sz w:val="22"/>
          <w:szCs w:val="22"/>
          <w:lang w:eastAsia="fr-FR"/>
        </w:rPr>
        <w:t xml:space="preserve"> R. 2191-</w:t>
      </w:r>
      <w:r>
        <w:rPr>
          <w:rFonts w:ascii="Marianne" w:hAnsi="Marianne" w:cstheme="majorHAnsi"/>
          <w:sz w:val="22"/>
          <w:szCs w:val="22"/>
          <w:lang w:eastAsia="fr-FR"/>
        </w:rPr>
        <w:t>6</w:t>
      </w:r>
      <w:r w:rsidRPr="00297664">
        <w:rPr>
          <w:rFonts w:ascii="Marianne" w:hAnsi="Marianne" w:cstheme="majorHAnsi"/>
          <w:sz w:val="22"/>
          <w:szCs w:val="22"/>
          <w:lang w:eastAsia="fr-FR"/>
        </w:rPr>
        <w:t xml:space="preserve"> et suivants du code de la commande publique, le titulaire</w:t>
      </w:r>
      <w:r>
        <w:rPr>
          <w:rFonts w:ascii="Marianne" w:hAnsi="Marianne" w:cstheme="majorHAnsi"/>
          <w:sz w:val="22"/>
          <w:szCs w:val="22"/>
          <w:lang w:eastAsia="fr-FR"/>
        </w:rPr>
        <w:t xml:space="preserve"> </w:t>
      </w:r>
      <w:r w:rsidRPr="00561A5C">
        <w:rPr>
          <w:rFonts w:ascii="Marianne" w:hAnsi="Marianne" w:cstheme="majorHAnsi"/>
          <w:sz w:val="22"/>
          <w:szCs w:val="22"/>
          <w:lang w:eastAsia="fr-FR"/>
        </w:rPr>
        <w:t>peut refuser le versement de l'avance</w:t>
      </w:r>
      <w:r>
        <w:rPr>
          <w:rFonts w:ascii="Marianne" w:hAnsi="Marianne" w:cstheme="majorHAnsi"/>
          <w:sz w:val="22"/>
          <w:szCs w:val="22"/>
          <w:lang w:eastAsia="fr-FR"/>
        </w:rPr>
        <w:t>. Dans le cadre du présent accord, le Titulaire</w:t>
      </w:r>
      <w:r w:rsidRPr="00297664">
        <w:rPr>
          <w:rFonts w:ascii="Marianne" w:hAnsi="Marianne" w:cstheme="majorHAnsi"/>
          <w:sz w:val="22"/>
          <w:szCs w:val="22"/>
          <w:lang w:eastAsia="fr-FR"/>
        </w:rPr>
        <w:t xml:space="preserve"> déclare</w:t>
      </w:r>
      <w:r>
        <w:rPr>
          <w:rFonts w:ascii="Marianne" w:hAnsi="Marianne" w:cstheme="majorHAnsi"/>
          <w:sz w:val="22"/>
          <w:szCs w:val="22"/>
          <w:lang w:eastAsia="fr-FR"/>
        </w:rPr>
        <w:t> :</w:t>
      </w:r>
      <w:r w:rsidRPr="00297664">
        <w:rPr>
          <w:rFonts w:ascii="Marianne" w:hAnsi="Marianne" w:cstheme="majorHAnsi"/>
          <w:sz w:val="22"/>
          <w:szCs w:val="22"/>
          <w:lang w:eastAsia="fr-FR"/>
        </w:rPr>
        <w:t xml:space="preserve"> </w:t>
      </w:r>
      <w:r w:rsidRPr="00D53BC8">
        <w:rPr>
          <w:rFonts w:ascii="Marianne" w:hAnsi="Marianne" w:cstheme="majorHAnsi"/>
          <w:b/>
          <w:color w:val="FF0000"/>
          <w:szCs w:val="28"/>
          <w:u w:val="single"/>
          <w:lang w:eastAsia="fr-FR"/>
        </w:rPr>
        <w:t>(</w:t>
      </w:r>
      <w:r w:rsidRPr="00D53BC8">
        <w:rPr>
          <w:rFonts w:ascii="Marianne" w:hAnsi="Marianne" w:cstheme="majorHAnsi"/>
          <w:b/>
          <w:i/>
          <w:color w:val="FF0000"/>
          <w:szCs w:val="28"/>
          <w:u w:val="single"/>
        </w:rPr>
        <w:t>une des deux cases est à cocher impérativement par le candidat)</w:t>
      </w:r>
    </w:p>
    <w:p w14:paraId="6DE1C776" w14:textId="77777777" w:rsidR="00056016" w:rsidRPr="00561A5C" w:rsidRDefault="00056016" w:rsidP="000E7823">
      <w:pPr>
        <w:pStyle w:val="Corpsdetexte22"/>
        <w:spacing w:before="0" w:after="0" w:line="240" w:lineRule="auto"/>
        <w:rPr>
          <w:rFonts w:ascii="Marianne" w:hAnsi="Marianne" w:cstheme="majorHAnsi"/>
          <w:b/>
          <w:sz w:val="16"/>
          <w:szCs w:val="22"/>
          <w:lang w:eastAsia="fr-FR"/>
        </w:rPr>
      </w:pPr>
    </w:p>
    <w:p w14:paraId="32D0F07F" w14:textId="2AB8D29F" w:rsidR="000E7823" w:rsidRPr="00297664" w:rsidRDefault="001C5596" w:rsidP="000E7823">
      <w:pPr>
        <w:pStyle w:val="Paragraphedeliste"/>
        <w:numPr>
          <w:ilvl w:val="0"/>
          <w:numId w:val="37"/>
        </w:numPr>
        <w:tabs>
          <w:tab w:val="left" w:pos="1050"/>
        </w:tabs>
        <w:spacing w:before="0" w:after="0"/>
        <w:rPr>
          <w:rFonts w:ascii="Marianne" w:hAnsi="Marianne" w:cstheme="majorHAnsi"/>
          <w:sz w:val="22"/>
          <w:szCs w:val="22"/>
        </w:rPr>
      </w:pPr>
      <w:r w:rsidRPr="00297664">
        <w:rPr>
          <w:rFonts w:ascii="Marianne" w:hAnsi="Marianne" w:cstheme="majorHAnsi"/>
          <w:sz w:val="22"/>
          <w:szCs w:val="22"/>
        </w:rPr>
        <w:t>Renoncer</w:t>
      </w:r>
      <w:r w:rsidR="000E7823" w:rsidRPr="00297664">
        <w:rPr>
          <w:rFonts w:ascii="Marianne" w:hAnsi="Marianne" w:cstheme="majorHAnsi"/>
          <w:sz w:val="22"/>
          <w:szCs w:val="22"/>
        </w:rPr>
        <w:t xml:space="preserve"> au bénéfice de l’avance </w:t>
      </w:r>
    </w:p>
    <w:p w14:paraId="1A1FE4BA" w14:textId="13C1D256" w:rsidR="0078186E" w:rsidRPr="000E7823" w:rsidRDefault="001C5596" w:rsidP="000E7823">
      <w:pPr>
        <w:pStyle w:val="Paragraphedeliste"/>
        <w:numPr>
          <w:ilvl w:val="0"/>
          <w:numId w:val="37"/>
        </w:numPr>
        <w:tabs>
          <w:tab w:val="left" w:pos="1050"/>
        </w:tabs>
        <w:spacing w:before="0" w:after="0"/>
        <w:rPr>
          <w:rFonts w:ascii="Marianne" w:hAnsi="Marianne"/>
          <w:i/>
          <w:sz w:val="22"/>
          <w:szCs w:val="22"/>
        </w:rPr>
      </w:pPr>
      <w:r w:rsidRPr="00297664">
        <w:rPr>
          <w:rFonts w:ascii="Marianne" w:hAnsi="Marianne" w:cstheme="majorHAnsi"/>
          <w:sz w:val="22"/>
          <w:szCs w:val="22"/>
        </w:rPr>
        <w:t>Ne</w:t>
      </w:r>
      <w:r w:rsidR="000E7823" w:rsidRPr="00297664">
        <w:rPr>
          <w:rFonts w:ascii="Marianne" w:hAnsi="Marianne" w:cstheme="majorHAnsi"/>
          <w:sz w:val="22"/>
          <w:szCs w:val="22"/>
        </w:rPr>
        <w:t xml:space="preserve"> pas renoncer au bénéfice de l’avance</w:t>
      </w:r>
    </w:p>
    <w:p w14:paraId="5123B277" w14:textId="6412828A" w:rsidR="000E7823" w:rsidRDefault="000E7823" w:rsidP="000E7823">
      <w:pPr>
        <w:pStyle w:val="Paragraphedeliste"/>
        <w:tabs>
          <w:tab w:val="left" w:pos="1050"/>
        </w:tabs>
        <w:spacing w:before="0" w:after="0"/>
        <w:ind w:left="990"/>
        <w:rPr>
          <w:rFonts w:ascii="Marianne" w:hAnsi="Marianne"/>
          <w:i/>
          <w:sz w:val="22"/>
          <w:szCs w:val="22"/>
        </w:rPr>
      </w:pPr>
    </w:p>
    <w:p w14:paraId="2FF6AA12" w14:textId="77777777" w:rsidR="000E7823" w:rsidRPr="005A50B9" w:rsidRDefault="000E7823" w:rsidP="000E7823">
      <w:pPr>
        <w:pStyle w:val="Titre3"/>
      </w:pPr>
      <w:bookmarkStart w:id="52" w:name="_Toc209790303"/>
      <w:r w:rsidRPr="005A50B9">
        <w:t>Dématérialisation des factures</w:t>
      </w:r>
      <w:bookmarkEnd w:id="52"/>
    </w:p>
    <w:p w14:paraId="116AAF84" w14:textId="2CD46857" w:rsidR="000E7823" w:rsidRPr="00297664" w:rsidRDefault="000E7823" w:rsidP="000E7823">
      <w:pPr>
        <w:spacing w:before="0" w:after="0"/>
        <w:jc w:val="both"/>
        <w:rPr>
          <w:rFonts w:ascii="Marianne" w:hAnsi="Marianne" w:cstheme="majorHAnsi"/>
          <w:sz w:val="22"/>
          <w:szCs w:val="22"/>
        </w:rPr>
      </w:pPr>
      <w:r w:rsidRPr="00297664">
        <w:rPr>
          <w:rFonts w:ascii="Marianne" w:hAnsi="Marianne" w:cstheme="majorHAnsi"/>
          <w:sz w:val="22"/>
          <w:szCs w:val="22"/>
        </w:rPr>
        <w:t xml:space="preserve">En application de l’article L.2192-1 du code de la commande publique, les </w:t>
      </w:r>
      <w:r w:rsidR="002C628B" w:rsidRPr="00297664">
        <w:rPr>
          <w:rFonts w:ascii="Marianne" w:hAnsi="Marianne" w:cstheme="majorHAnsi"/>
          <w:sz w:val="22"/>
          <w:szCs w:val="22"/>
        </w:rPr>
        <w:t xml:space="preserve">titulaires </w:t>
      </w:r>
      <w:r w:rsidRPr="00297664">
        <w:rPr>
          <w:rFonts w:ascii="Marianne" w:hAnsi="Marianne" w:cstheme="majorHAnsi"/>
          <w:sz w:val="22"/>
          <w:szCs w:val="22"/>
        </w:rPr>
        <w:t>de marchés conclus avec l’État, les collectivités territoriales et les établissements publics, ainsi que leurs sous-traitants admis au paiement direct, transmettent leurs factures sous forme électronique. Cette forme de transmission constitue une obligation pour toutes les entreprises depuis le 1er janvier 2020.</w:t>
      </w:r>
    </w:p>
    <w:p w14:paraId="44DC19D1" w14:textId="77777777" w:rsidR="000E7823" w:rsidRPr="00297664" w:rsidRDefault="000E7823" w:rsidP="000E7823">
      <w:pPr>
        <w:spacing w:before="0" w:after="0"/>
        <w:rPr>
          <w:rFonts w:ascii="Marianne" w:hAnsi="Marianne" w:cstheme="majorHAnsi"/>
          <w:sz w:val="22"/>
          <w:szCs w:val="22"/>
        </w:rPr>
      </w:pPr>
    </w:p>
    <w:p w14:paraId="4AD74FFA" w14:textId="77777777" w:rsidR="000E7823" w:rsidRPr="00297664" w:rsidRDefault="000E7823" w:rsidP="000E7823">
      <w:pPr>
        <w:spacing w:before="0" w:after="0"/>
        <w:rPr>
          <w:rFonts w:ascii="Marianne" w:hAnsi="Marianne" w:cstheme="majorHAnsi"/>
          <w:sz w:val="22"/>
          <w:szCs w:val="22"/>
        </w:rPr>
      </w:pPr>
      <w:r w:rsidRPr="00297664">
        <w:rPr>
          <w:rFonts w:ascii="Marianne" w:hAnsi="Marianne" w:cstheme="majorHAnsi"/>
          <w:sz w:val="22"/>
          <w:szCs w:val="22"/>
        </w:rPr>
        <w:t xml:space="preserve">Une solution informatique sécurisée, Chorus Pro, a été choisie par l’Etat afin de transmettre vos factures sous forme dématérialisée. </w:t>
      </w:r>
    </w:p>
    <w:p w14:paraId="4123F69F" w14:textId="77777777" w:rsidR="000E7823" w:rsidRPr="00297664" w:rsidRDefault="000E7823" w:rsidP="000E7823">
      <w:pPr>
        <w:spacing w:before="0" w:after="0"/>
        <w:rPr>
          <w:rFonts w:ascii="Marianne" w:hAnsi="Marianne" w:cstheme="majorHAnsi"/>
          <w:sz w:val="22"/>
          <w:szCs w:val="22"/>
        </w:rPr>
      </w:pPr>
    </w:p>
    <w:p w14:paraId="1BB91292" w14:textId="77777777" w:rsidR="000E7823" w:rsidRPr="00297664" w:rsidRDefault="000E7823" w:rsidP="000E7823">
      <w:pPr>
        <w:spacing w:before="0" w:after="0"/>
        <w:rPr>
          <w:rFonts w:ascii="Marianne" w:hAnsi="Marianne" w:cstheme="majorHAnsi"/>
          <w:sz w:val="22"/>
          <w:szCs w:val="22"/>
        </w:rPr>
      </w:pPr>
      <w:r w:rsidRPr="00297664">
        <w:rPr>
          <w:rFonts w:ascii="Marianne" w:hAnsi="Marianne" w:cstheme="majorHAnsi"/>
          <w:sz w:val="22"/>
          <w:szCs w:val="22"/>
        </w:rPr>
        <w:t xml:space="preserve">Pour accéder au portail : </w:t>
      </w:r>
      <w:hyperlink r:id="rId15" w:history="1">
        <w:r w:rsidRPr="00297664">
          <w:rPr>
            <w:rStyle w:val="Lienhypertexte"/>
            <w:rFonts w:ascii="Marianne" w:hAnsi="Marianne" w:cstheme="majorHAnsi"/>
            <w:b/>
            <w:bCs/>
            <w:sz w:val="22"/>
            <w:szCs w:val="22"/>
          </w:rPr>
          <w:t>https://chorus-pro.gouv.fr</w:t>
        </w:r>
      </w:hyperlink>
    </w:p>
    <w:p w14:paraId="260A3897" w14:textId="77777777" w:rsidR="000E7823" w:rsidRPr="00297664" w:rsidRDefault="000E7823" w:rsidP="000E7823">
      <w:pPr>
        <w:spacing w:before="0" w:after="0"/>
        <w:rPr>
          <w:rFonts w:ascii="Marianne" w:hAnsi="Marianne" w:cstheme="majorHAnsi"/>
          <w:sz w:val="22"/>
          <w:szCs w:val="22"/>
          <w:u w:val="single"/>
        </w:rPr>
      </w:pPr>
    </w:p>
    <w:p w14:paraId="7129D29E" w14:textId="77777777" w:rsidR="000E7823" w:rsidRPr="00297664" w:rsidRDefault="000E7823" w:rsidP="000E7823">
      <w:pPr>
        <w:spacing w:before="0" w:after="0"/>
        <w:rPr>
          <w:rFonts w:ascii="Marianne" w:hAnsi="Marianne" w:cstheme="majorHAnsi"/>
          <w:sz w:val="22"/>
          <w:szCs w:val="22"/>
        </w:rPr>
      </w:pPr>
      <w:r w:rsidRPr="00297664">
        <w:rPr>
          <w:rFonts w:ascii="Marianne" w:hAnsi="Marianne" w:cstheme="majorHAnsi"/>
          <w:sz w:val="22"/>
          <w:szCs w:val="22"/>
        </w:rPr>
        <w:t>Pour ce faire, vos factures dématérialisées, adressées au Pôle Chorus de la Cour d’appel de Paris, doivent comporter les informations suivantes :</w:t>
      </w:r>
    </w:p>
    <w:p w14:paraId="5CFB644C" w14:textId="77777777" w:rsidR="000E7823" w:rsidRPr="00D02826" w:rsidRDefault="000E7823" w:rsidP="000E7823">
      <w:pPr>
        <w:spacing w:before="0" w:after="0"/>
        <w:jc w:val="both"/>
        <w:rPr>
          <w:rFonts w:ascii="Marianne" w:hAnsi="Marianne"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3"/>
        <w:gridCol w:w="1487"/>
        <w:gridCol w:w="1581"/>
        <w:gridCol w:w="1569"/>
        <w:gridCol w:w="1955"/>
        <w:gridCol w:w="1375"/>
      </w:tblGrid>
      <w:tr w:rsidR="000E7823" w:rsidRPr="00D02826" w14:paraId="2E430401" w14:textId="77777777" w:rsidTr="00F81532">
        <w:trPr>
          <w:trHeight w:val="838"/>
        </w:trPr>
        <w:tc>
          <w:tcPr>
            <w:tcW w:w="1779" w:type="dxa"/>
            <w:shd w:val="clear" w:color="auto" w:fill="auto"/>
            <w:vAlign w:val="center"/>
          </w:tcPr>
          <w:p w14:paraId="3343A262" w14:textId="77777777" w:rsidR="000E7823" w:rsidRPr="00163A81" w:rsidRDefault="000E7823" w:rsidP="00F81532">
            <w:pPr>
              <w:rPr>
                <w:rFonts w:ascii="Marianne" w:hAnsi="Marianne" w:cs="Calibri"/>
                <w:sz w:val="22"/>
                <w:szCs w:val="22"/>
              </w:rPr>
            </w:pPr>
            <w:r w:rsidRPr="00163A81">
              <w:rPr>
                <w:rFonts w:ascii="Marianne" w:hAnsi="Marianne" w:cs="Calibri"/>
                <w:sz w:val="22"/>
                <w:szCs w:val="22"/>
              </w:rPr>
              <w:t>Identifiant</w:t>
            </w:r>
          </w:p>
          <w:p w14:paraId="44B95D39" w14:textId="77777777" w:rsidR="000E7823" w:rsidRPr="00163A81" w:rsidRDefault="000E7823" w:rsidP="00F81532">
            <w:pPr>
              <w:rPr>
                <w:rFonts w:ascii="Marianne" w:hAnsi="Marianne" w:cs="Calibri"/>
                <w:sz w:val="22"/>
                <w:szCs w:val="22"/>
              </w:rPr>
            </w:pPr>
            <w:r w:rsidRPr="00163A81">
              <w:rPr>
                <w:rFonts w:ascii="Marianne" w:hAnsi="Marianne" w:cs="Calibri"/>
                <w:sz w:val="22"/>
                <w:szCs w:val="22"/>
              </w:rPr>
              <w:t>Structure</w:t>
            </w:r>
          </w:p>
        </w:tc>
        <w:tc>
          <w:tcPr>
            <w:tcW w:w="1454" w:type="dxa"/>
            <w:shd w:val="clear" w:color="auto" w:fill="auto"/>
            <w:vAlign w:val="center"/>
          </w:tcPr>
          <w:p w14:paraId="163A2276" w14:textId="77777777" w:rsidR="000E7823" w:rsidRPr="00163A81" w:rsidRDefault="000E7823" w:rsidP="00F81532">
            <w:pPr>
              <w:rPr>
                <w:rFonts w:ascii="Marianne" w:hAnsi="Marianne" w:cs="Calibri"/>
                <w:sz w:val="22"/>
                <w:szCs w:val="22"/>
              </w:rPr>
            </w:pPr>
            <w:r w:rsidRPr="00163A81">
              <w:rPr>
                <w:rFonts w:ascii="Marianne" w:hAnsi="Marianne" w:cs="Calibri"/>
                <w:sz w:val="22"/>
                <w:szCs w:val="22"/>
              </w:rPr>
              <w:t>Désignation</w:t>
            </w:r>
          </w:p>
          <w:p w14:paraId="4F48B8AC" w14:textId="77777777" w:rsidR="000E7823" w:rsidRPr="00163A81" w:rsidRDefault="000E7823" w:rsidP="00F81532">
            <w:pPr>
              <w:rPr>
                <w:rFonts w:ascii="Marianne" w:hAnsi="Marianne" w:cs="Calibri"/>
                <w:sz w:val="22"/>
                <w:szCs w:val="22"/>
              </w:rPr>
            </w:pPr>
            <w:proofErr w:type="gramStart"/>
            <w:r w:rsidRPr="00163A81">
              <w:rPr>
                <w:rFonts w:ascii="Marianne" w:hAnsi="Marianne" w:cs="Calibri"/>
                <w:sz w:val="22"/>
                <w:szCs w:val="22"/>
              </w:rPr>
              <w:t>structure</w:t>
            </w:r>
            <w:proofErr w:type="gramEnd"/>
          </w:p>
        </w:tc>
        <w:tc>
          <w:tcPr>
            <w:tcW w:w="1837" w:type="dxa"/>
            <w:shd w:val="clear" w:color="auto" w:fill="auto"/>
            <w:vAlign w:val="center"/>
          </w:tcPr>
          <w:p w14:paraId="33E173FB" w14:textId="77777777" w:rsidR="000E7823" w:rsidRPr="00163A81" w:rsidRDefault="000E7823" w:rsidP="00F81532">
            <w:pPr>
              <w:rPr>
                <w:rFonts w:ascii="Marianne" w:hAnsi="Marianne" w:cs="Calibri"/>
                <w:sz w:val="22"/>
                <w:szCs w:val="22"/>
              </w:rPr>
            </w:pPr>
            <w:r w:rsidRPr="00163A81">
              <w:rPr>
                <w:rFonts w:ascii="Marianne" w:hAnsi="Marianne" w:cs="Calibri"/>
                <w:sz w:val="22"/>
                <w:szCs w:val="22"/>
              </w:rPr>
              <w:t>Libelle service</w:t>
            </w:r>
          </w:p>
        </w:tc>
        <w:tc>
          <w:tcPr>
            <w:tcW w:w="1417" w:type="dxa"/>
            <w:shd w:val="clear" w:color="auto" w:fill="auto"/>
            <w:vAlign w:val="center"/>
          </w:tcPr>
          <w:p w14:paraId="6B2B2153" w14:textId="77777777" w:rsidR="000E7823" w:rsidRPr="00163A81" w:rsidRDefault="000E7823" w:rsidP="00F81532">
            <w:pPr>
              <w:rPr>
                <w:rFonts w:ascii="Marianne" w:hAnsi="Marianne" w:cs="Calibri"/>
                <w:sz w:val="22"/>
                <w:szCs w:val="22"/>
              </w:rPr>
            </w:pPr>
            <w:r w:rsidRPr="00163A81">
              <w:rPr>
                <w:rFonts w:ascii="Marianne" w:hAnsi="Marianne" w:cs="Calibri"/>
                <w:sz w:val="22"/>
                <w:szCs w:val="22"/>
              </w:rPr>
              <w:t>Code service</w:t>
            </w:r>
          </w:p>
        </w:tc>
        <w:tc>
          <w:tcPr>
            <w:tcW w:w="2126" w:type="dxa"/>
            <w:shd w:val="clear" w:color="auto" w:fill="auto"/>
            <w:vAlign w:val="center"/>
          </w:tcPr>
          <w:p w14:paraId="70AA4F61" w14:textId="77777777" w:rsidR="000E7823" w:rsidRPr="00163A81" w:rsidRDefault="000E7823" w:rsidP="00F81532">
            <w:pPr>
              <w:rPr>
                <w:rFonts w:ascii="Marianne" w:hAnsi="Marianne" w:cs="Calibri"/>
                <w:sz w:val="22"/>
                <w:szCs w:val="22"/>
              </w:rPr>
            </w:pPr>
            <w:r w:rsidRPr="00163A81">
              <w:rPr>
                <w:rFonts w:ascii="Marianne" w:hAnsi="Marianne" w:cs="Calibri"/>
                <w:sz w:val="22"/>
                <w:szCs w:val="22"/>
              </w:rPr>
              <w:t>Engagement juridique obligatoire</w:t>
            </w:r>
          </w:p>
        </w:tc>
        <w:tc>
          <w:tcPr>
            <w:tcW w:w="1523" w:type="dxa"/>
            <w:vAlign w:val="center"/>
          </w:tcPr>
          <w:p w14:paraId="50B44189" w14:textId="77777777" w:rsidR="000E7823" w:rsidRPr="00163A81" w:rsidRDefault="000E7823" w:rsidP="00F81532">
            <w:pPr>
              <w:jc w:val="center"/>
              <w:rPr>
                <w:rFonts w:ascii="Marianne" w:hAnsi="Marianne" w:cs="Calibri"/>
                <w:sz w:val="22"/>
                <w:szCs w:val="22"/>
              </w:rPr>
            </w:pPr>
            <w:r w:rsidRPr="00163A81">
              <w:rPr>
                <w:rFonts w:ascii="Marianne" w:hAnsi="Marianne" w:cs="Calibri"/>
                <w:sz w:val="22"/>
                <w:szCs w:val="22"/>
              </w:rPr>
              <w:t>Société</w:t>
            </w:r>
          </w:p>
        </w:tc>
      </w:tr>
      <w:tr w:rsidR="000E7823" w:rsidRPr="00D02826" w14:paraId="2BECD9A2" w14:textId="77777777" w:rsidTr="00F81532">
        <w:trPr>
          <w:trHeight w:val="808"/>
        </w:trPr>
        <w:tc>
          <w:tcPr>
            <w:tcW w:w="1779" w:type="dxa"/>
            <w:shd w:val="clear" w:color="auto" w:fill="auto"/>
            <w:vAlign w:val="center"/>
          </w:tcPr>
          <w:p w14:paraId="5BFD6F08" w14:textId="77777777" w:rsidR="000E7823" w:rsidRPr="005D45A5" w:rsidRDefault="000E7823" w:rsidP="00F81532">
            <w:pPr>
              <w:jc w:val="center"/>
              <w:rPr>
                <w:rFonts w:ascii="Marianne" w:hAnsi="Marianne" w:cs="Calibri"/>
                <w:sz w:val="22"/>
                <w:szCs w:val="22"/>
              </w:rPr>
            </w:pPr>
            <w:r w:rsidRPr="005D45A5">
              <w:rPr>
                <w:rFonts w:ascii="Marianne" w:hAnsi="Marianne" w:cs="Calibri"/>
                <w:sz w:val="22"/>
                <w:szCs w:val="22"/>
                <w:lang w:eastAsia="fr-FR"/>
              </w:rPr>
              <w:t>11000201100044</w:t>
            </w:r>
          </w:p>
        </w:tc>
        <w:tc>
          <w:tcPr>
            <w:tcW w:w="1454" w:type="dxa"/>
            <w:shd w:val="clear" w:color="auto" w:fill="auto"/>
            <w:vAlign w:val="center"/>
          </w:tcPr>
          <w:p w14:paraId="2499697D" w14:textId="77777777" w:rsidR="000E7823" w:rsidRPr="005D45A5" w:rsidRDefault="000E7823" w:rsidP="00F81532">
            <w:pPr>
              <w:rPr>
                <w:rFonts w:ascii="Marianne" w:hAnsi="Marianne" w:cs="Calibri"/>
                <w:sz w:val="22"/>
                <w:szCs w:val="22"/>
              </w:rPr>
            </w:pPr>
            <w:r w:rsidRPr="005D45A5">
              <w:rPr>
                <w:rFonts w:ascii="Marianne" w:hAnsi="Marianne" w:cs="Calibri"/>
                <w:sz w:val="22"/>
                <w:szCs w:val="22"/>
                <w:lang w:eastAsia="fr-FR"/>
              </w:rPr>
              <w:t>SERVICES DE L'ETAT</w:t>
            </w:r>
          </w:p>
        </w:tc>
        <w:tc>
          <w:tcPr>
            <w:tcW w:w="1837" w:type="dxa"/>
            <w:shd w:val="clear" w:color="auto" w:fill="auto"/>
            <w:vAlign w:val="center"/>
          </w:tcPr>
          <w:p w14:paraId="2C70A33F" w14:textId="77777777" w:rsidR="000E7823" w:rsidRPr="005D45A5" w:rsidRDefault="000E7823" w:rsidP="00F81532">
            <w:pPr>
              <w:rPr>
                <w:rFonts w:ascii="Marianne" w:eastAsia="Calibri" w:hAnsi="Marianne" w:cs="Calibri"/>
                <w:sz w:val="22"/>
                <w:szCs w:val="22"/>
                <w:lang w:eastAsia="fr-FR"/>
              </w:rPr>
            </w:pPr>
            <w:r w:rsidRPr="005D45A5">
              <w:rPr>
                <w:rFonts w:ascii="Marianne" w:hAnsi="Marianne" w:cs="Calibri"/>
                <w:sz w:val="22"/>
                <w:szCs w:val="22"/>
                <w:lang w:eastAsia="fr-FR"/>
              </w:rPr>
              <w:t>Min Justice GA DSJ Pole Paris</w:t>
            </w:r>
          </w:p>
        </w:tc>
        <w:tc>
          <w:tcPr>
            <w:tcW w:w="1417" w:type="dxa"/>
            <w:shd w:val="clear" w:color="auto" w:fill="auto"/>
            <w:vAlign w:val="center"/>
          </w:tcPr>
          <w:p w14:paraId="7833829F" w14:textId="77777777" w:rsidR="000E7823" w:rsidRPr="005D45A5" w:rsidRDefault="000E7823" w:rsidP="00F81532">
            <w:pPr>
              <w:rPr>
                <w:rFonts w:ascii="Marianne" w:hAnsi="Marianne" w:cs="Calibri"/>
                <w:sz w:val="22"/>
                <w:szCs w:val="22"/>
              </w:rPr>
            </w:pPr>
            <w:r w:rsidRPr="005D45A5">
              <w:rPr>
                <w:rFonts w:ascii="Marianne" w:hAnsi="Marianne" w:cs="Calibri"/>
                <w:sz w:val="22"/>
                <w:szCs w:val="22"/>
                <w:lang w:eastAsia="fr-FR"/>
              </w:rPr>
              <w:t>DSJPFGU075</w:t>
            </w:r>
          </w:p>
        </w:tc>
        <w:tc>
          <w:tcPr>
            <w:tcW w:w="2126" w:type="dxa"/>
            <w:shd w:val="clear" w:color="auto" w:fill="auto"/>
            <w:vAlign w:val="center"/>
          </w:tcPr>
          <w:p w14:paraId="6B270CB0" w14:textId="77777777" w:rsidR="000E7823" w:rsidRPr="005D45A5" w:rsidRDefault="000E7823" w:rsidP="00F81532">
            <w:pPr>
              <w:rPr>
                <w:rFonts w:ascii="Marianne" w:hAnsi="Marianne" w:cs="Calibri"/>
                <w:sz w:val="22"/>
                <w:szCs w:val="22"/>
                <w:lang w:eastAsia="fr-FR"/>
              </w:rPr>
            </w:pPr>
            <w:r w:rsidRPr="005D45A5">
              <w:rPr>
                <w:rFonts w:ascii="Marianne" w:hAnsi="Marianne" w:cs="Calibri"/>
                <w:sz w:val="22"/>
                <w:szCs w:val="22"/>
                <w:lang w:eastAsia="fr-FR"/>
              </w:rPr>
              <w:t>Forfait</w:t>
            </w:r>
            <w:r w:rsidRPr="005D45A5">
              <w:rPr>
                <w:rFonts w:ascii="Calibri" w:hAnsi="Calibri" w:cs="Calibri"/>
                <w:sz w:val="22"/>
                <w:szCs w:val="22"/>
                <w:lang w:eastAsia="fr-FR"/>
              </w:rPr>
              <w:t> </w:t>
            </w:r>
            <w:r w:rsidRPr="005D45A5">
              <w:rPr>
                <w:rFonts w:ascii="Marianne" w:hAnsi="Marianne" w:cs="Calibri"/>
                <w:sz w:val="22"/>
                <w:szCs w:val="22"/>
                <w:lang w:eastAsia="fr-FR"/>
              </w:rPr>
              <w:t>: n</w:t>
            </w:r>
            <w:r w:rsidRPr="005D45A5">
              <w:rPr>
                <w:rFonts w:ascii="Marianne" w:hAnsi="Marianne" w:cs="Marianne"/>
                <w:sz w:val="22"/>
                <w:szCs w:val="22"/>
                <w:lang w:eastAsia="fr-FR"/>
              </w:rPr>
              <w:t>°</w:t>
            </w:r>
            <w:r w:rsidRPr="005D45A5">
              <w:rPr>
                <w:rFonts w:ascii="Marianne" w:hAnsi="Marianne" w:cs="Calibri"/>
                <w:sz w:val="22"/>
                <w:szCs w:val="22"/>
                <w:lang w:eastAsia="fr-FR"/>
              </w:rPr>
              <w:t xml:space="preserve"> du march</w:t>
            </w:r>
            <w:r w:rsidRPr="005D45A5">
              <w:rPr>
                <w:rFonts w:ascii="Marianne" w:hAnsi="Marianne" w:cs="Marianne"/>
                <w:sz w:val="22"/>
                <w:szCs w:val="22"/>
                <w:lang w:eastAsia="fr-FR"/>
              </w:rPr>
              <w:t>é</w:t>
            </w:r>
            <w:r w:rsidRPr="005D45A5">
              <w:rPr>
                <w:rFonts w:ascii="Marianne" w:hAnsi="Marianne" w:cs="Calibri"/>
                <w:sz w:val="22"/>
                <w:szCs w:val="22"/>
                <w:lang w:eastAsia="fr-FR"/>
              </w:rPr>
              <w:t xml:space="preserve"> (prestations r</w:t>
            </w:r>
            <w:r w:rsidRPr="005D45A5">
              <w:rPr>
                <w:rFonts w:ascii="Marianne" w:hAnsi="Marianne" w:cs="Marianne"/>
                <w:sz w:val="22"/>
                <w:szCs w:val="22"/>
                <w:lang w:eastAsia="fr-FR"/>
              </w:rPr>
              <w:t>é</w:t>
            </w:r>
            <w:r w:rsidRPr="005D45A5">
              <w:rPr>
                <w:rFonts w:ascii="Marianne" w:hAnsi="Marianne" w:cs="Calibri"/>
                <w:sz w:val="22"/>
                <w:szCs w:val="22"/>
                <w:lang w:eastAsia="fr-FR"/>
              </w:rPr>
              <w:t>currentes)</w:t>
            </w:r>
          </w:p>
          <w:p w14:paraId="541EB0C0" w14:textId="77777777" w:rsidR="000E7823" w:rsidRPr="005D45A5" w:rsidRDefault="000E7823" w:rsidP="00F81532">
            <w:pPr>
              <w:rPr>
                <w:rFonts w:ascii="Marianne" w:hAnsi="Marianne" w:cs="Calibri"/>
                <w:sz w:val="22"/>
                <w:szCs w:val="22"/>
              </w:rPr>
            </w:pPr>
            <w:r w:rsidRPr="005D45A5">
              <w:rPr>
                <w:rFonts w:ascii="Marianne" w:hAnsi="Marianne" w:cs="Calibri"/>
                <w:sz w:val="22"/>
                <w:szCs w:val="22"/>
                <w:lang w:eastAsia="fr-FR"/>
              </w:rPr>
              <w:t>Bon de commande</w:t>
            </w:r>
            <w:r w:rsidRPr="005D45A5">
              <w:rPr>
                <w:rFonts w:ascii="Calibri" w:hAnsi="Calibri" w:cs="Calibri"/>
                <w:sz w:val="22"/>
                <w:szCs w:val="22"/>
                <w:lang w:eastAsia="fr-FR"/>
              </w:rPr>
              <w:t> </w:t>
            </w:r>
            <w:r w:rsidRPr="005D45A5">
              <w:rPr>
                <w:rFonts w:ascii="Marianne" w:hAnsi="Marianne" w:cs="Calibri"/>
                <w:sz w:val="22"/>
                <w:szCs w:val="22"/>
                <w:lang w:eastAsia="fr-FR"/>
              </w:rPr>
              <w:t>: n</w:t>
            </w:r>
            <w:r w:rsidRPr="005D45A5">
              <w:rPr>
                <w:rFonts w:ascii="Marianne" w:hAnsi="Marianne" w:cs="Marianne"/>
                <w:sz w:val="22"/>
                <w:szCs w:val="22"/>
                <w:lang w:eastAsia="fr-FR"/>
              </w:rPr>
              <w:t>°</w:t>
            </w:r>
            <w:r w:rsidRPr="005D45A5">
              <w:rPr>
                <w:rFonts w:ascii="Marianne" w:hAnsi="Marianne" w:cs="Calibri"/>
                <w:sz w:val="22"/>
                <w:szCs w:val="22"/>
                <w:lang w:eastAsia="fr-FR"/>
              </w:rPr>
              <w:t xml:space="preserve"> du bon de </w:t>
            </w:r>
            <w:r w:rsidRPr="005D45A5">
              <w:rPr>
                <w:rFonts w:ascii="Marianne" w:hAnsi="Marianne" w:cs="Calibri"/>
                <w:sz w:val="22"/>
                <w:szCs w:val="22"/>
                <w:lang w:eastAsia="fr-FR"/>
              </w:rPr>
              <w:lastRenderedPageBreak/>
              <w:t>commande (prestations ponctuelles)</w:t>
            </w:r>
          </w:p>
        </w:tc>
        <w:tc>
          <w:tcPr>
            <w:tcW w:w="1523" w:type="dxa"/>
            <w:vAlign w:val="center"/>
          </w:tcPr>
          <w:p w14:paraId="386F967C" w14:textId="77777777" w:rsidR="000E7823" w:rsidRPr="005D45A5" w:rsidRDefault="000E7823" w:rsidP="00F81532">
            <w:pPr>
              <w:jc w:val="center"/>
              <w:rPr>
                <w:rFonts w:ascii="Marianne" w:hAnsi="Marianne" w:cs="Calibri"/>
                <w:sz w:val="22"/>
                <w:szCs w:val="22"/>
                <w:lang w:eastAsia="fr-FR"/>
              </w:rPr>
            </w:pPr>
            <w:r w:rsidRPr="005D45A5">
              <w:rPr>
                <w:rFonts w:ascii="Marianne" w:hAnsi="Marianne" w:cs="Calibri"/>
                <w:sz w:val="22"/>
                <w:szCs w:val="22"/>
                <w:lang w:eastAsia="fr-FR"/>
              </w:rPr>
              <w:lastRenderedPageBreak/>
              <w:t>IDF1</w:t>
            </w:r>
          </w:p>
        </w:tc>
      </w:tr>
    </w:tbl>
    <w:p w14:paraId="3865D360" w14:textId="7ED8287E" w:rsidR="000E7823" w:rsidRDefault="000E7823" w:rsidP="000E7823">
      <w:pPr>
        <w:spacing w:before="0" w:after="0"/>
        <w:jc w:val="both"/>
        <w:rPr>
          <w:rFonts w:ascii="Marianne" w:hAnsi="Marianne"/>
          <w:sz w:val="22"/>
          <w:szCs w:val="22"/>
          <w:highlight w:val="yellow"/>
        </w:rPr>
      </w:pPr>
    </w:p>
    <w:p w14:paraId="356AD434" w14:textId="77777777" w:rsidR="000E7823" w:rsidRPr="00D02826" w:rsidRDefault="000E7823" w:rsidP="000E7823">
      <w:pPr>
        <w:jc w:val="both"/>
        <w:rPr>
          <w:rFonts w:ascii="Marianne" w:hAnsi="Marianne"/>
          <w:sz w:val="22"/>
          <w:szCs w:val="22"/>
        </w:rPr>
      </w:pPr>
      <w:r w:rsidRPr="00D02826">
        <w:rPr>
          <w:rFonts w:ascii="Marianne" w:hAnsi="Marianne"/>
          <w:sz w:val="22"/>
          <w:szCs w:val="22"/>
        </w:rPr>
        <w:t>L’ensemble des textes réglementaires est consultable sur le portail et un guide utilisateur est téléchargeable</w:t>
      </w:r>
      <w:r w:rsidRPr="00D02826">
        <w:rPr>
          <w:rFonts w:ascii="Calibri" w:hAnsi="Calibri" w:cs="Calibri"/>
          <w:sz w:val="22"/>
          <w:szCs w:val="22"/>
        </w:rPr>
        <w:t> </w:t>
      </w:r>
      <w:r w:rsidRPr="00D02826">
        <w:rPr>
          <w:rFonts w:ascii="Marianne" w:hAnsi="Marianne"/>
          <w:sz w:val="22"/>
          <w:szCs w:val="22"/>
        </w:rPr>
        <w:t>:</w:t>
      </w:r>
    </w:p>
    <w:p w14:paraId="5E5BAFEC" w14:textId="77777777" w:rsidR="000E7823" w:rsidRPr="00D02826" w:rsidRDefault="00CF5D13" w:rsidP="000E7823">
      <w:pPr>
        <w:numPr>
          <w:ilvl w:val="0"/>
          <w:numId w:val="8"/>
        </w:numPr>
        <w:jc w:val="both"/>
        <w:rPr>
          <w:rFonts w:ascii="Marianne" w:hAnsi="Marianne"/>
          <w:b/>
          <w:sz w:val="22"/>
          <w:szCs w:val="22"/>
        </w:rPr>
      </w:pPr>
      <w:hyperlink r:id="rId16" w:history="1">
        <w:r w:rsidR="000E7823" w:rsidRPr="00D02826">
          <w:rPr>
            <w:rStyle w:val="Lienhypertexte"/>
            <w:rFonts w:ascii="Marianne" w:hAnsi="Marianne" w:cs="Tahoma"/>
            <w:b/>
            <w:sz w:val="22"/>
            <w:szCs w:val="22"/>
          </w:rPr>
          <w:t>https://communaute.chorus-pro.gouv.fr</w:t>
        </w:r>
      </w:hyperlink>
    </w:p>
    <w:p w14:paraId="3526CE1C" w14:textId="282E1F49" w:rsidR="000E7823" w:rsidRDefault="000E7823" w:rsidP="000E7823">
      <w:pPr>
        <w:pStyle w:val="Paragraphedeliste"/>
        <w:tabs>
          <w:tab w:val="left" w:pos="1050"/>
        </w:tabs>
        <w:spacing w:before="0" w:after="0"/>
        <w:ind w:left="990"/>
        <w:rPr>
          <w:rFonts w:ascii="Marianne" w:hAnsi="Marianne"/>
          <w:i/>
          <w:sz w:val="22"/>
          <w:szCs w:val="22"/>
        </w:rPr>
      </w:pPr>
    </w:p>
    <w:p w14:paraId="0014626C" w14:textId="77777777" w:rsidR="000E7823" w:rsidRPr="00297664" w:rsidRDefault="000E7823" w:rsidP="000E7823">
      <w:pPr>
        <w:jc w:val="both"/>
        <w:rPr>
          <w:rFonts w:ascii="Marianne" w:hAnsi="Marianne" w:cstheme="majorHAnsi"/>
          <w:sz w:val="22"/>
          <w:szCs w:val="22"/>
        </w:rPr>
      </w:pPr>
      <w:r w:rsidRPr="00297664">
        <w:rPr>
          <w:rFonts w:ascii="Marianne" w:hAnsi="Marianne" w:cstheme="majorHAnsi"/>
          <w:sz w:val="22"/>
          <w:szCs w:val="22"/>
          <w:u w:val="single"/>
        </w:rPr>
        <w:t>Dans le cadre d’un groupement</w:t>
      </w:r>
      <w:r>
        <w:rPr>
          <w:rFonts w:ascii="Marianne" w:hAnsi="Marianne" w:cstheme="majorHAnsi"/>
          <w:sz w:val="22"/>
          <w:szCs w:val="22"/>
        </w:rPr>
        <w:t> </w:t>
      </w:r>
      <w:r w:rsidRPr="00297664">
        <w:rPr>
          <w:rFonts w:ascii="Marianne" w:hAnsi="Marianne" w:cstheme="majorHAnsi"/>
          <w:sz w:val="22"/>
          <w:szCs w:val="22"/>
        </w:rPr>
        <w:t>:</w:t>
      </w:r>
    </w:p>
    <w:p w14:paraId="29107B70" w14:textId="77777777" w:rsidR="000E7823" w:rsidRPr="00297664" w:rsidRDefault="000E7823" w:rsidP="000E7823">
      <w:pPr>
        <w:jc w:val="both"/>
        <w:rPr>
          <w:rFonts w:ascii="Marianne" w:hAnsi="Marianne" w:cstheme="majorHAnsi"/>
          <w:sz w:val="22"/>
          <w:szCs w:val="22"/>
        </w:rPr>
      </w:pPr>
      <w:r w:rsidRPr="00297664">
        <w:rPr>
          <w:rFonts w:ascii="Marianne" w:hAnsi="Marianne" w:cstheme="majorHAnsi"/>
          <w:sz w:val="22"/>
          <w:szCs w:val="22"/>
        </w:rPr>
        <w:t xml:space="preserve">Quelle que soit la forme du groupement, le mandataire est </w:t>
      </w:r>
      <w:proofErr w:type="gramStart"/>
      <w:r w:rsidRPr="00297664">
        <w:rPr>
          <w:rFonts w:ascii="Marianne" w:hAnsi="Marianne" w:cstheme="majorHAnsi"/>
          <w:sz w:val="22"/>
          <w:szCs w:val="22"/>
        </w:rPr>
        <w:t>seul habilité</w:t>
      </w:r>
      <w:proofErr w:type="gramEnd"/>
      <w:r w:rsidRPr="00297664">
        <w:rPr>
          <w:rFonts w:ascii="Marianne" w:hAnsi="Marianne" w:cstheme="majorHAnsi"/>
          <w:sz w:val="22"/>
          <w:szCs w:val="22"/>
        </w:rPr>
        <w:t xml:space="preserve"> à présenter au pouvoir adjudicateur la demande de paiement. </w:t>
      </w:r>
    </w:p>
    <w:p w14:paraId="785C45FC" w14:textId="77777777" w:rsidR="000E7823" w:rsidRPr="00297664" w:rsidRDefault="000E7823" w:rsidP="000E7823">
      <w:pPr>
        <w:pStyle w:val="Paragraphedeliste"/>
        <w:numPr>
          <w:ilvl w:val="0"/>
          <w:numId w:val="5"/>
        </w:numPr>
        <w:tabs>
          <w:tab w:val="clear" w:pos="360"/>
          <w:tab w:val="num" w:pos="720"/>
        </w:tabs>
        <w:suppressAutoHyphens/>
        <w:spacing w:before="0" w:after="0"/>
        <w:ind w:left="720"/>
        <w:rPr>
          <w:rFonts w:ascii="Marianne" w:hAnsi="Marianne" w:cstheme="majorHAnsi"/>
          <w:sz w:val="22"/>
          <w:szCs w:val="22"/>
        </w:rPr>
      </w:pPr>
      <w:r w:rsidRPr="00297664">
        <w:rPr>
          <w:rFonts w:ascii="Marianne" w:hAnsi="Marianne" w:cstheme="majorHAnsi"/>
          <w:sz w:val="22"/>
          <w:szCs w:val="22"/>
        </w:rPr>
        <w:t>Groupement conjoint : chaque membre du groupement perçoit directement les sommes se rapportant à l’exécution de ses propres prestations. La demande de paiement présentée par le mandataire est décomposée en autant de parties qu’il y a de membres du groupement à payer séparément. Chaque partie fait apparaître les renseignements nécessaires au paiement de l’opérateur économique concerné.</w:t>
      </w:r>
    </w:p>
    <w:p w14:paraId="06F5DB46" w14:textId="77777777" w:rsidR="000E7823" w:rsidRPr="00297664" w:rsidRDefault="000E7823" w:rsidP="000E7823">
      <w:pPr>
        <w:pStyle w:val="Paragraphedeliste"/>
        <w:numPr>
          <w:ilvl w:val="0"/>
          <w:numId w:val="5"/>
        </w:numPr>
        <w:tabs>
          <w:tab w:val="clear" w:pos="360"/>
          <w:tab w:val="num" w:pos="720"/>
        </w:tabs>
        <w:suppressAutoHyphens/>
        <w:spacing w:before="0" w:after="0"/>
        <w:ind w:left="720"/>
        <w:rPr>
          <w:rFonts w:ascii="Marianne" w:hAnsi="Marianne" w:cstheme="majorHAnsi"/>
          <w:sz w:val="22"/>
          <w:szCs w:val="22"/>
        </w:rPr>
      </w:pPr>
      <w:r w:rsidRPr="00297664">
        <w:rPr>
          <w:rFonts w:ascii="Marianne" w:hAnsi="Marianne" w:cstheme="majorHAnsi"/>
          <w:sz w:val="22"/>
          <w:szCs w:val="22"/>
        </w:rPr>
        <w:t>Groupement solidaire, le paiement est effectué sur un compte unique, géré par le mandataire du groupement.</w:t>
      </w:r>
    </w:p>
    <w:p w14:paraId="20E9B053" w14:textId="77777777" w:rsidR="000E7823" w:rsidRPr="00297664" w:rsidRDefault="000E7823" w:rsidP="000E7823">
      <w:pPr>
        <w:jc w:val="both"/>
        <w:rPr>
          <w:rFonts w:ascii="Marianne" w:hAnsi="Marianne" w:cstheme="majorHAnsi"/>
          <w:sz w:val="22"/>
          <w:szCs w:val="22"/>
        </w:rPr>
      </w:pPr>
    </w:p>
    <w:p w14:paraId="401E13DA" w14:textId="77777777" w:rsidR="000E7823" w:rsidRPr="00297664" w:rsidRDefault="000E7823" w:rsidP="000E7823">
      <w:pPr>
        <w:jc w:val="both"/>
        <w:rPr>
          <w:rFonts w:ascii="Marianne" w:hAnsi="Marianne" w:cstheme="majorHAnsi"/>
          <w:sz w:val="22"/>
          <w:szCs w:val="22"/>
        </w:rPr>
      </w:pPr>
      <w:r w:rsidRPr="00297664">
        <w:rPr>
          <w:rFonts w:ascii="Marianne" w:hAnsi="Marianne" w:cstheme="majorHAnsi"/>
          <w:sz w:val="22"/>
          <w:szCs w:val="22"/>
          <w:u w:val="single"/>
        </w:rPr>
        <w:t>Dans le cadre de la sous-traitance</w:t>
      </w:r>
      <w:r>
        <w:rPr>
          <w:rFonts w:ascii="Marianne" w:hAnsi="Marianne" w:cstheme="majorHAnsi"/>
          <w:sz w:val="22"/>
          <w:szCs w:val="22"/>
        </w:rPr>
        <w:t> </w:t>
      </w:r>
      <w:r w:rsidRPr="00297664">
        <w:rPr>
          <w:rFonts w:ascii="Marianne" w:hAnsi="Marianne" w:cstheme="majorHAnsi"/>
          <w:sz w:val="22"/>
          <w:szCs w:val="22"/>
        </w:rPr>
        <w:t>:</w:t>
      </w:r>
    </w:p>
    <w:p w14:paraId="2F564B8F" w14:textId="167F2788" w:rsidR="000E7823" w:rsidRDefault="000E7823" w:rsidP="00E42470">
      <w:pPr>
        <w:tabs>
          <w:tab w:val="left" w:pos="1050"/>
        </w:tabs>
        <w:spacing w:before="0" w:after="0"/>
        <w:jc w:val="both"/>
        <w:rPr>
          <w:rFonts w:ascii="Marianne" w:hAnsi="Marianne"/>
          <w:i/>
          <w:sz w:val="22"/>
          <w:szCs w:val="22"/>
          <w:lang w:eastAsia="fr-FR"/>
        </w:rPr>
      </w:pPr>
      <w:r w:rsidRPr="000E7823">
        <w:rPr>
          <w:rFonts w:ascii="Marianne" w:hAnsi="Marianne" w:cstheme="majorHAnsi"/>
          <w:sz w:val="22"/>
          <w:szCs w:val="22"/>
        </w:rPr>
        <w:t xml:space="preserve">En cas de sous-traitant admis au paiement direct, le TITULAIRE veillera à coordonner les différentes entreprises afin que chaque </w:t>
      </w:r>
      <w:r w:rsidR="00E42470" w:rsidRPr="000E7823">
        <w:rPr>
          <w:rFonts w:ascii="Marianne" w:hAnsi="Marianne" w:cstheme="majorHAnsi"/>
          <w:sz w:val="22"/>
          <w:szCs w:val="22"/>
        </w:rPr>
        <w:t>sous-traitant</w:t>
      </w:r>
      <w:r w:rsidRPr="000E7823">
        <w:rPr>
          <w:rFonts w:ascii="Marianne" w:hAnsi="Marianne" w:cstheme="majorHAnsi"/>
          <w:sz w:val="22"/>
          <w:szCs w:val="22"/>
        </w:rPr>
        <w:t xml:space="preserve"> dépose leur facture en même temps que la facture du TITULAIRE pour la période de facturation considérée. Il est rappelé que les sous-traitant doivent déposer leur facture conforme dans l’outil chorus pro en tant que sous-traitant et que le titulaire dispose alors d’un délai de quinze jours pour valider la facture et permettre son paiement par l’ADMINISTRATION. A l’issue du délai de quinze (15) jours précités, sans action du TITULAIRE dans l’outil chorus pro, la validation est tacite. Le TITULAIRE ne pourra élever aucune contestation envers l’ADMINISTRATION en cas de paiement d’une facture erronée d’un de ses sous-traitants dûment ou tacitement validée par lui.</w:t>
      </w:r>
    </w:p>
    <w:p w14:paraId="11B61EC4" w14:textId="23C13127" w:rsidR="002B6F7A" w:rsidRPr="00D02826" w:rsidRDefault="000E7823" w:rsidP="0078186E">
      <w:pPr>
        <w:pStyle w:val="Titre3"/>
      </w:pPr>
      <w:bookmarkStart w:id="53" w:name="_Toc209790304"/>
      <w:r>
        <w:t>Délai et conditions de</w:t>
      </w:r>
      <w:r w:rsidR="002B6F7A" w:rsidRPr="00D02826">
        <w:t xml:space="preserve"> paiements</w:t>
      </w:r>
      <w:bookmarkEnd w:id="53"/>
    </w:p>
    <w:p w14:paraId="36C100EE" w14:textId="687D619F" w:rsidR="000E7823" w:rsidRDefault="000E7823" w:rsidP="000E7823">
      <w:pPr>
        <w:spacing w:before="0" w:after="0"/>
        <w:jc w:val="both"/>
        <w:rPr>
          <w:rFonts w:ascii="Marianne" w:hAnsi="Marianne" w:cstheme="majorHAnsi"/>
          <w:sz w:val="22"/>
          <w:szCs w:val="22"/>
        </w:rPr>
      </w:pPr>
      <w:bookmarkStart w:id="54" w:name="_Toc255982606"/>
      <w:bookmarkEnd w:id="51"/>
      <w:r w:rsidRPr="00297664">
        <w:rPr>
          <w:rFonts w:ascii="Marianne" w:hAnsi="Marianne" w:cstheme="majorHAnsi"/>
          <w:sz w:val="22"/>
          <w:szCs w:val="22"/>
        </w:rPr>
        <w:t>Les sommes dues en exécution du présent marché seront payées dans un délai de 30 jours comptés à partir de la réception de la facture</w:t>
      </w:r>
      <w:r>
        <w:rPr>
          <w:rFonts w:ascii="Marianne" w:hAnsi="Marianne" w:cstheme="majorHAnsi"/>
          <w:sz w:val="22"/>
          <w:szCs w:val="22"/>
        </w:rPr>
        <w:t xml:space="preserve"> conforme par l’</w:t>
      </w:r>
      <w:r w:rsidR="00F81532">
        <w:rPr>
          <w:rFonts w:ascii="Marianne" w:hAnsi="Marianne" w:cstheme="majorHAnsi"/>
          <w:sz w:val="22"/>
          <w:szCs w:val="22"/>
        </w:rPr>
        <w:t>ADMINISTRATION</w:t>
      </w:r>
      <w:r w:rsidRPr="00297664">
        <w:rPr>
          <w:rFonts w:ascii="Marianne" w:hAnsi="Marianne" w:cstheme="majorHAnsi"/>
          <w:sz w:val="22"/>
          <w:szCs w:val="22"/>
        </w:rPr>
        <w:t>.</w:t>
      </w:r>
      <w:r>
        <w:rPr>
          <w:rFonts w:ascii="Marianne" w:hAnsi="Marianne" w:cstheme="majorHAnsi"/>
          <w:sz w:val="22"/>
          <w:szCs w:val="22"/>
        </w:rPr>
        <w:t xml:space="preserve"> En cas de sous-traitance, la facture du titulaire ne pourra être mise en paiement qu’une fois la totalité des factures des sous-traitants</w:t>
      </w:r>
      <w:r w:rsidRPr="00297664">
        <w:rPr>
          <w:rFonts w:ascii="Marianne" w:hAnsi="Marianne" w:cstheme="majorHAnsi"/>
          <w:sz w:val="22"/>
          <w:szCs w:val="22"/>
        </w:rPr>
        <w:t xml:space="preserve"> </w:t>
      </w:r>
      <w:r>
        <w:rPr>
          <w:rFonts w:ascii="Marianne" w:hAnsi="Marianne" w:cstheme="majorHAnsi"/>
          <w:sz w:val="22"/>
          <w:szCs w:val="22"/>
        </w:rPr>
        <w:t>réglés. De ce fait, le TITULAIRE ne pourra se prévaloir d’un retard de paiement en cas de non-respect par les sous-traitants admis au paiement directs du circuit de paiement et des conditions d’établissement des factures.</w:t>
      </w:r>
    </w:p>
    <w:p w14:paraId="254D7AC9" w14:textId="77777777" w:rsidR="000E7823" w:rsidRDefault="000E7823" w:rsidP="000E7823">
      <w:pPr>
        <w:spacing w:before="0" w:after="0"/>
        <w:jc w:val="both"/>
        <w:rPr>
          <w:rFonts w:ascii="Marianne" w:hAnsi="Marianne" w:cstheme="majorHAnsi"/>
          <w:sz w:val="22"/>
          <w:szCs w:val="22"/>
        </w:rPr>
      </w:pPr>
    </w:p>
    <w:p w14:paraId="286C4012" w14:textId="688B2A0E" w:rsidR="000E7823" w:rsidRPr="00297664" w:rsidRDefault="000E7823" w:rsidP="000E7823">
      <w:pPr>
        <w:spacing w:before="0" w:after="0"/>
        <w:jc w:val="both"/>
        <w:rPr>
          <w:rFonts w:ascii="Marianne" w:hAnsi="Marianne" w:cstheme="majorHAnsi"/>
          <w:sz w:val="22"/>
          <w:szCs w:val="22"/>
        </w:rPr>
      </w:pPr>
      <w:r w:rsidRPr="00297664">
        <w:rPr>
          <w:rFonts w:ascii="Marianne" w:hAnsi="Marianne" w:cstheme="majorHAnsi"/>
          <w:sz w:val="22"/>
          <w:szCs w:val="22"/>
        </w:rPr>
        <w:t>L’</w:t>
      </w:r>
      <w:r w:rsidR="00F81532">
        <w:rPr>
          <w:rFonts w:ascii="Marianne" w:hAnsi="Marianne" w:cstheme="majorHAnsi"/>
          <w:sz w:val="22"/>
          <w:szCs w:val="22"/>
        </w:rPr>
        <w:t>ADMINISTRATION</w:t>
      </w:r>
      <w:r w:rsidRPr="00297664">
        <w:rPr>
          <w:rFonts w:ascii="Marianne" w:hAnsi="Marianne" w:cstheme="majorHAnsi"/>
          <w:sz w:val="22"/>
          <w:szCs w:val="22"/>
        </w:rPr>
        <w:t xml:space="preserve"> se libérera, dans le même délai, des sommes dues aux sous-traitants </w:t>
      </w:r>
      <w:r>
        <w:rPr>
          <w:rFonts w:ascii="Marianne" w:hAnsi="Marianne" w:cstheme="majorHAnsi"/>
          <w:sz w:val="22"/>
          <w:szCs w:val="22"/>
        </w:rPr>
        <w:t>admis au paiement</w:t>
      </w:r>
      <w:r w:rsidRPr="00297664">
        <w:rPr>
          <w:rFonts w:ascii="Marianne" w:hAnsi="Marianne" w:cstheme="majorHAnsi"/>
          <w:sz w:val="22"/>
          <w:szCs w:val="22"/>
        </w:rPr>
        <w:t xml:space="preserve"> direct en faisant porter les montants au crédit des comptes désignés dans les actes spéciaux annexés au présent acte d’engagement. </w:t>
      </w:r>
    </w:p>
    <w:p w14:paraId="5BE2BE37" w14:textId="77777777" w:rsidR="000E7823" w:rsidRDefault="000E7823" w:rsidP="000E7823">
      <w:pPr>
        <w:spacing w:before="0" w:after="0"/>
        <w:jc w:val="both"/>
        <w:rPr>
          <w:rFonts w:ascii="Marianne" w:hAnsi="Marianne" w:cstheme="majorHAnsi"/>
          <w:sz w:val="22"/>
          <w:szCs w:val="22"/>
        </w:rPr>
      </w:pPr>
    </w:p>
    <w:p w14:paraId="24A82F5B" w14:textId="77777777" w:rsidR="000E7823" w:rsidRPr="00297664" w:rsidRDefault="000E7823" w:rsidP="000E7823">
      <w:pPr>
        <w:spacing w:before="0" w:after="0"/>
        <w:jc w:val="both"/>
        <w:rPr>
          <w:rFonts w:ascii="Marianne" w:hAnsi="Marianne" w:cstheme="majorHAnsi"/>
          <w:sz w:val="22"/>
          <w:szCs w:val="22"/>
        </w:rPr>
      </w:pPr>
      <w:r w:rsidRPr="00297664">
        <w:rPr>
          <w:rFonts w:ascii="Marianne" w:hAnsi="Marianne" w:cstheme="majorHAnsi"/>
          <w:sz w:val="22"/>
          <w:szCs w:val="22"/>
        </w:rPr>
        <w:t>Le calendrier des paiements est fixé comme suit :</w:t>
      </w:r>
    </w:p>
    <w:p w14:paraId="632D74B2" w14:textId="77777777" w:rsidR="000E7823" w:rsidRPr="00297664" w:rsidRDefault="000E7823" w:rsidP="000E7823">
      <w:pPr>
        <w:spacing w:before="0" w:after="0"/>
        <w:jc w:val="both"/>
        <w:rPr>
          <w:rFonts w:ascii="Marianne" w:hAnsi="Marianne" w:cstheme="majorHAnsi"/>
          <w:sz w:val="22"/>
          <w:szCs w:val="22"/>
        </w:rPr>
      </w:pPr>
    </w:p>
    <w:tbl>
      <w:tblPr>
        <w:tblStyle w:val="Grilledutableau"/>
        <w:tblW w:w="0" w:type="auto"/>
        <w:jc w:val="center"/>
        <w:tblLook w:val="04A0" w:firstRow="1" w:lastRow="0" w:firstColumn="1" w:lastColumn="0" w:noHBand="0" w:noVBand="1"/>
      </w:tblPr>
      <w:tblGrid>
        <w:gridCol w:w="1888"/>
        <w:gridCol w:w="7649"/>
      </w:tblGrid>
      <w:tr w:rsidR="000E7823" w:rsidRPr="00297664" w14:paraId="21853769" w14:textId="77777777" w:rsidTr="000E7823">
        <w:trPr>
          <w:jc w:val="center"/>
        </w:trPr>
        <w:tc>
          <w:tcPr>
            <w:tcW w:w="1888" w:type="dxa"/>
          </w:tcPr>
          <w:p w14:paraId="071AF088" w14:textId="77777777" w:rsidR="000E7823" w:rsidRPr="00297664" w:rsidRDefault="000E7823" w:rsidP="00F81532">
            <w:pPr>
              <w:jc w:val="both"/>
              <w:rPr>
                <w:rFonts w:ascii="Marianne" w:hAnsi="Marianne" w:cstheme="majorHAnsi"/>
                <w:sz w:val="22"/>
                <w:szCs w:val="22"/>
              </w:rPr>
            </w:pPr>
            <w:r w:rsidRPr="00297664">
              <w:rPr>
                <w:rFonts w:ascii="Marianne" w:hAnsi="Marianne" w:cstheme="majorHAnsi"/>
                <w:sz w:val="22"/>
                <w:szCs w:val="22"/>
              </w:rPr>
              <w:lastRenderedPageBreak/>
              <w:t>Paiement des prestations récurrentes</w:t>
            </w:r>
          </w:p>
        </w:tc>
        <w:tc>
          <w:tcPr>
            <w:tcW w:w="7649" w:type="dxa"/>
          </w:tcPr>
          <w:p w14:paraId="2F8A35E6" w14:textId="77777777" w:rsidR="000E7823" w:rsidRDefault="000E7823" w:rsidP="00F81532">
            <w:pPr>
              <w:jc w:val="both"/>
              <w:rPr>
                <w:rFonts w:ascii="Marianne" w:hAnsi="Marianne" w:cstheme="majorHAnsi"/>
                <w:sz w:val="22"/>
                <w:szCs w:val="22"/>
              </w:rPr>
            </w:pPr>
            <w:r w:rsidRPr="00297664">
              <w:rPr>
                <w:rFonts w:ascii="Marianne" w:hAnsi="Marianne" w:cstheme="majorHAnsi"/>
                <w:sz w:val="22"/>
                <w:szCs w:val="22"/>
              </w:rPr>
              <w:t xml:space="preserve">Les factures seront établies trimestriellement à terme échu. Chaque fin de trimestre, le titulaire établit une facture </w:t>
            </w:r>
            <w:r>
              <w:rPr>
                <w:rFonts w:ascii="Marianne" w:hAnsi="Marianne" w:cstheme="majorHAnsi"/>
                <w:sz w:val="22"/>
                <w:szCs w:val="22"/>
              </w:rPr>
              <w:t>conformément à l’échéancier établi avec l’ADMINISTRATION</w:t>
            </w:r>
            <w:r w:rsidRPr="00297664">
              <w:rPr>
                <w:rFonts w:ascii="Marianne" w:hAnsi="Marianne" w:cstheme="majorHAnsi"/>
                <w:sz w:val="22"/>
                <w:szCs w:val="22"/>
              </w:rPr>
              <w:t>.</w:t>
            </w:r>
          </w:p>
          <w:p w14:paraId="64427DA3" w14:textId="77777777" w:rsidR="000E7823" w:rsidRPr="00297664" w:rsidRDefault="000E7823" w:rsidP="00F81532">
            <w:pPr>
              <w:jc w:val="both"/>
              <w:rPr>
                <w:rFonts w:ascii="Marianne" w:hAnsi="Marianne" w:cstheme="majorHAnsi"/>
                <w:sz w:val="22"/>
                <w:szCs w:val="22"/>
              </w:rPr>
            </w:pPr>
          </w:p>
          <w:p w14:paraId="65DAC22F" w14:textId="77777777" w:rsidR="000E7823" w:rsidRPr="00297664" w:rsidRDefault="000E7823" w:rsidP="00F81532">
            <w:pPr>
              <w:jc w:val="both"/>
              <w:rPr>
                <w:rFonts w:ascii="Marianne" w:hAnsi="Marianne" w:cstheme="majorHAnsi"/>
                <w:sz w:val="22"/>
                <w:szCs w:val="22"/>
              </w:rPr>
            </w:pPr>
            <w:r w:rsidRPr="00297664">
              <w:rPr>
                <w:rFonts w:ascii="Marianne" w:hAnsi="Marianne" w:cstheme="majorHAnsi"/>
                <w:sz w:val="22"/>
                <w:szCs w:val="22"/>
              </w:rPr>
              <w:t xml:space="preserve">Les factures établies sont à transmettre avant le 5 du mois suivant la fin du trimestre et le </w:t>
            </w:r>
            <w:r w:rsidRPr="005D45A5">
              <w:rPr>
                <w:rFonts w:ascii="Marianne" w:hAnsi="Marianne" w:cstheme="majorHAnsi"/>
                <w:sz w:val="22"/>
                <w:szCs w:val="22"/>
              </w:rPr>
              <w:t>5 novembre</w:t>
            </w:r>
            <w:r w:rsidRPr="00297664">
              <w:rPr>
                <w:rFonts w:ascii="Marianne" w:hAnsi="Marianne" w:cstheme="majorHAnsi"/>
                <w:sz w:val="22"/>
                <w:szCs w:val="22"/>
              </w:rPr>
              <w:t xml:space="preserve"> pour le dernier trimestre afin de permettre son règlement avant la clôture de l’exercice budgétaire.</w:t>
            </w:r>
          </w:p>
          <w:p w14:paraId="14587B77" w14:textId="77777777" w:rsidR="000E7823" w:rsidRPr="00297664" w:rsidRDefault="000E7823" w:rsidP="00F81532">
            <w:pPr>
              <w:jc w:val="both"/>
              <w:rPr>
                <w:rFonts w:ascii="Marianne" w:hAnsi="Marianne" w:cstheme="majorHAnsi"/>
                <w:sz w:val="22"/>
                <w:szCs w:val="22"/>
              </w:rPr>
            </w:pPr>
            <w:r w:rsidRPr="00297664">
              <w:rPr>
                <w:rFonts w:ascii="Marianne" w:hAnsi="Marianne" w:cstheme="majorHAnsi"/>
                <w:sz w:val="22"/>
                <w:szCs w:val="22"/>
              </w:rPr>
              <w:t>Seront déduites du montant, le cas échéant, les réfactions et les pénalités prévues à l’article 13 du présent acte d’engagement valant CCAP.</w:t>
            </w:r>
          </w:p>
        </w:tc>
      </w:tr>
      <w:tr w:rsidR="000E7823" w:rsidRPr="00297664" w14:paraId="461D3EFE" w14:textId="77777777" w:rsidTr="000E7823">
        <w:trPr>
          <w:jc w:val="center"/>
        </w:trPr>
        <w:tc>
          <w:tcPr>
            <w:tcW w:w="1888" w:type="dxa"/>
          </w:tcPr>
          <w:p w14:paraId="0EAB6CF2" w14:textId="77777777" w:rsidR="000E7823" w:rsidRPr="00297664" w:rsidRDefault="000E7823" w:rsidP="00F81532">
            <w:pPr>
              <w:jc w:val="both"/>
              <w:rPr>
                <w:rFonts w:ascii="Marianne" w:hAnsi="Marianne" w:cstheme="majorHAnsi"/>
                <w:sz w:val="22"/>
                <w:szCs w:val="22"/>
              </w:rPr>
            </w:pPr>
            <w:r w:rsidRPr="00297664">
              <w:rPr>
                <w:rFonts w:ascii="Marianne" w:hAnsi="Marianne" w:cstheme="majorHAnsi"/>
                <w:sz w:val="22"/>
                <w:szCs w:val="22"/>
              </w:rPr>
              <w:t>Paiement des prestations ponctuelles</w:t>
            </w:r>
          </w:p>
        </w:tc>
        <w:tc>
          <w:tcPr>
            <w:tcW w:w="7649" w:type="dxa"/>
          </w:tcPr>
          <w:p w14:paraId="617F436C" w14:textId="77777777" w:rsidR="000E7823" w:rsidRPr="00297664" w:rsidRDefault="000E7823" w:rsidP="00F81532">
            <w:pPr>
              <w:jc w:val="both"/>
              <w:rPr>
                <w:rFonts w:ascii="Marianne" w:hAnsi="Marianne" w:cstheme="majorHAnsi"/>
                <w:sz w:val="22"/>
                <w:szCs w:val="22"/>
              </w:rPr>
            </w:pPr>
            <w:r w:rsidRPr="00297664">
              <w:rPr>
                <w:rFonts w:ascii="Marianne" w:hAnsi="Marianne" w:cstheme="majorHAnsi"/>
                <w:sz w:val="22"/>
                <w:szCs w:val="22"/>
              </w:rPr>
              <w:t>Les prestations sont réglées sur présentation de factures établies après exécution des prestations définies dans une proposition technique et financière préalablement acceptée, accompagnée du bon de commande correspondant.</w:t>
            </w:r>
          </w:p>
          <w:p w14:paraId="6A4A7952" w14:textId="77777777" w:rsidR="000E7823" w:rsidRPr="00297664" w:rsidRDefault="000E7823" w:rsidP="00F81532">
            <w:pPr>
              <w:jc w:val="both"/>
              <w:rPr>
                <w:rFonts w:ascii="Marianne" w:hAnsi="Marianne" w:cstheme="majorHAnsi"/>
                <w:sz w:val="22"/>
                <w:szCs w:val="22"/>
              </w:rPr>
            </w:pPr>
            <w:r w:rsidRPr="00297664">
              <w:rPr>
                <w:rFonts w:ascii="Marianne" w:hAnsi="Marianne" w:cstheme="majorHAnsi"/>
                <w:sz w:val="22"/>
                <w:szCs w:val="22"/>
              </w:rPr>
              <w:t>Il est précisé que chaque bon de commande fait l’objet d’une facturation séparée.</w:t>
            </w:r>
          </w:p>
        </w:tc>
      </w:tr>
    </w:tbl>
    <w:p w14:paraId="2FED685C" w14:textId="77777777" w:rsidR="002B6F7A" w:rsidRPr="00D02826" w:rsidRDefault="002B6F7A" w:rsidP="005A50B9">
      <w:pPr>
        <w:pStyle w:val="Titre3"/>
      </w:pPr>
      <w:bookmarkStart w:id="55" w:name="_Toc209790305"/>
      <w:r w:rsidRPr="00D02826">
        <w:t>Modalités de règlement</w:t>
      </w:r>
      <w:bookmarkEnd w:id="54"/>
      <w:bookmarkEnd w:id="55"/>
    </w:p>
    <w:p w14:paraId="41C96A49" w14:textId="77777777" w:rsidR="0037088B" w:rsidRPr="00D02826" w:rsidRDefault="0037088B" w:rsidP="0037088B">
      <w:pPr>
        <w:jc w:val="both"/>
        <w:rPr>
          <w:rFonts w:ascii="Marianne" w:hAnsi="Marianne" w:cs="Calibri"/>
          <w:sz w:val="22"/>
          <w:szCs w:val="22"/>
        </w:rPr>
      </w:pPr>
      <w:bookmarkStart w:id="56" w:name="_Toc255982607"/>
      <w:r w:rsidRPr="00D02826">
        <w:rPr>
          <w:rFonts w:ascii="Marianne" w:hAnsi="Marianne" w:cs="Calibri"/>
          <w:sz w:val="22"/>
          <w:szCs w:val="22"/>
        </w:rPr>
        <w:t>Outre les mentions légales, les factures doivent impérativement comporter les renseignements suivants</w:t>
      </w:r>
      <w:r w:rsidRPr="00D02826">
        <w:rPr>
          <w:rFonts w:ascii="Calibri" w:hAnsi="Calibri" w:cs="Calibri"/>
          <w:sz w:val="22"/>
          <w:szCs w:val="22"/>
        </w:rPr>
        <w:t> </w:t>
      </w:r>
      <w:r w:rsidRPr="00D02826">
        <w:rPr>
          <w:rFonts w:ascii="Marianne" w:hAnsi="Marianne" w:cs="Calibri"/>
          <w:sz w:val="22"/>
          <w:szCs w:val="22"/>
        </w:rPr>
        <w:t>:</w:t>
      </w:r>
    </w:p>
    <w:p w14:paraId="66FF5CB1" w14:textId="060A21E4" w:rsidR="0037088B" w:rsidRPr="00D02826" w:rsidRDefault="00E42470" w:rsidP="003F5087">
      <w:pPr>
        <w:pStyle w:val="puce1"/>
        <w:numPr>
          <w:ilvl w:val="0"/>
          <w:numId w:val="8"/>
        </w:numPr>
      </w:pPr>
      <w:r w:rsidRPr="00D02826">
        <w:t>Le</w:t>
      </w:r>
      <w:r w:rsidR="0037088B" w:rsidRPr="00D02826">
        <w:t xml:space="preserve"> numéro du marché et, éventuellement, le numéro du bon de commande passé au titre du marché (la copie du bon de commande devant être jointe à la facture),</w:t>
      </w:r>
    </w:p>
    <w:p w14:paraId="6D93DAE6" w14:textId="499777A9" w:rsidR="0037088B" w:rsidRPr="00D02826" w:rsidRDefault="00E42470" w:rsidP="003F5087">
      <w:pPr>
        <w:pStyle w:val="puce1"/>
        <w:numPr>
          <w:ilvl w:val="0"/>
          <w:numId w:val="8"/>
        </w:numPr>
      </w:pPr>
      <w:r w:rsidRPr="00D02826">
        <w:t>Les</w:t>
      </w:r>
      <w:r w:rsidR="0037088B" w:rsidRPr="00D02826">
        <w:t xml:space="preserve"> nom et adresse du </w:t>
      </w:r>
      <w:r w:rsidR="004506E7" w:rsidRPr="00D02826">
        <w:t>TITULAIRE</w:t>
      </w:r>
      <w:r w:rsidR="0037088B" w:rsidRPr="00D02826">
        <w:t xml:space="preserve"> ainsi que le nom de la personne physique qui le représente,</w:t>
      </w:r>
    </w:p>
    <w:p w14:paraId="5C419945" w14:textId="0607DBDF" w:rsidR="0037088B" w:rsidRPr="00D02826" w:rsidRDefault="00E42470" w:rsidP="003F5087">
      <w:pPr>
        <w:pStyle w:val="puce1"/>
        <w:numPr>
          <w:ilvl w:val="0"/>
          <w:numId w:val="8"/>
        </w:numPr>
      </w:pPr>
      <w:r w:rsidRPr="00D02826">
        <w:t>Le</w:t>
      </w:r>
      <w:r w:rsidR="0037088B" w:rsidRPr="00D02826">
        <w:t xml:space="preserve"> numéro SIRET ou SIREN du </w:t>
      </w:r>
      <w:r w:rsidR="004506E7" w:rsidRPr="00D02826">
        <w:t>TITULAIRE</w:t>
      </w:r>
      <w:r w:rsidR="0037088B" w:rsidRPr="00D02826">
        <w:t>,</w:t>
      </w:r>
    </w:p>
    <w:p w14:paraId="5BA1E5AC" w14:textId="3F1D7DE1" w:rsidR="0037088B" w:rsidRPr="00D02826" w:rsidRDefault="00E42470" w:rsidP="003F5087">
      <w:pPr>
        <w:pStyle w:val="puce1"/>
        <w:numPr>
          <w:ilvl w:val="0"/>
          <w:numId w:val="8"/>
        </w:numPr>
      </w:pPr>
      <w:r w:rsidRPr="00D02826">
        <w:t>La</w:t>
      </w:r>
      <w:r w:rsidR="0037088B" w:rsidRPr="00D02826">
        <w:t xml:space="preserve"> date de la facture,</w:t>
      </w:r>
    </w:p>
    <w:p w14:paraId="6CF4F01E" w14:textId="595C9D25" w:rsidR="0037088B" w:rsidRPr="00D02826" w:rsidRDefault="00E42470" w:rsidP="003F5087">
      <w:pPr>
        <w:pStyle w:val="puce1"/>
        <w:numPr>
          <w:ilvl w:val="0"/>
          <w:numId w:val="8"/>
        </w:numPr>
      </w:pPr>
      <w:r w:rsidRPr="00D02826">
        <w:t>La</w:t>
      </w:r>
      <w:r w:rsidR="0037088B" w:rsidRPr="00D02826">
        <w:t xml:space="preserve"> période d’exécution concernée</w:t>
      </w:r>
      <w:r w:rsidR="00E735E1" w:rsidRPr="00D02826">
        <w:t xml:space="preserve"> et pour la part forfaitaire la période facturée </w:t>
      </w:r>
      <w:r w:rsidR="004D00CF" w:rsidRPr="00D02826">
        <w:t>(ex</w:t>
      </w:r>
      <w:r w:rsidR="00E735E1" w:rsidRPr="004D4297">
        <w:t> </w:t>
      </w:r>
      <w:r w:rsidR="00E735E1" w:rsidRPr="00D02826">
        <w:t>: 1</w:t>
      </w:r>
      <w:r w:rsidR="00E735E1" w:rsidRPr="004D4297">
        <w:t>è</w:t>
      </w:r>
      <w:r w:rsidR="00E735E1" w:rsidRPr="00D02826">
        <w:t xml:space="preserve">re </w:t>
      </w:r>
      <w:r w:rsidR="00E735E1" w:rsidRPr="004D4297">
        <w:t>é</w:t>
      </w:r>
      <w:r w:rsidR="00E735E1" w:rsidRPr="00D02826">
        <w:t>ch</w:t>
      </w:r>
      <w:r w:rsidR="00E735E1" w:rsidRPr="004D4297">
        <w:t>é</w:t>
      </w:r>
      <w:r w:rsidR="00E735E1" w:rsidRPr="00D02826">
        <w:t>ance 202</w:t>
      </w:r>
      <w:r w:rsidR="00D53BC8">
        <w:t>5</w:t>
      </w:r>
      <w:r w:rsidR="00E735E1" w:rsidRPr="00D02826">
        <w:t xml:space="preserve"> / T1 202</w:t>
      </w:r>
      <w:r w:rsidR="00D53BC8">
        <w:t>5</w:t>
      </w:r>
      <w:r w:rsidR="00E735E1" w:rsidRPr="00D02826">
        <w:t>)</w:t>
      </w:r>
      <w:r w:rsidR="0037088B" w:rsidRPr="00D02826">
        <w:t>,</w:t>
      </w:r>
    </w:p>
    <w:p w14:paraId="0BAC99AD" w14:textId="1834E76D" w:rsidR="0037088B" w:rsidRPr="00D02826" w:rsidRDefault="00E42470" w:rsidP="003F5087">
      <w:pPr>
        <w:pStyle w:val="puce1"/>
        <w:numPr>
          <w:ilvl w:val="0"/>
          <w:numId w:val="8"/>
        </w:numPr>
      </w:pPr>
      <w:r w:rsidRPr="00D02826">
        <w:t>La</w:t>
      </w:r>
      <w:r w:rsidR="0037088B" w:rsidRPr="00D02826">
        <w:t xml:space="preserve"> nature des prestations exécutées,</w:t>
      </w:r>
    </w:p>
    <w:p w14:paraId="77902F2D" w14:textId="2E2B8162" w:rsidR="0037088B" w:rsidRPr="00D02826" w:rsidRDefault="00E42470" w:rsidP="003F5087">
      <w:pPr>
        <w:pStyle w:val="puce1"/>
        <w:numPr>
          <w:ilvl w:val="0"/>
          <w:numId w:val="8"/>
        </w:numPr>
      </w:pPr>
      <w:r w:rsidRPr="00D02826">
        <w:t>Le</w:t>
      </w:r>
      <w:r w:rsidR="0037088B" w:rsidRPr="00D02826">
        <w:t xml:space="preserve"> montant total hors taxe,</w:t>
      </w:r>
    </w:p>
    <w:p w14:paraId="716ECD6D" w14:textId="2807CCA8" w:rsidR="0037088B" w:rsidRPr="00D02826" w:rsidRDefault="00E42470" w:rsidP="003F5087">
      <w:pPr>
        <w:pStyle w:val="puce1"/>
        <w:numPr>
          <w:ilvl w:val="0"/>
          <w:numId w:val="8"/>
        </w:numPr>
      </w:pPr>
      <w:r w:rsidRPr="00D02826">
        <w:t>Le</w:t>
      </w:r>
      <w:r w:rsidR="0037088B" w:rsidRPr="00D02826">
        <w:t xml:space="preserve"> taux et le montant de la TVA,</w:t>
      </w:r>
    </w:p>
    <w:p w14:paraId="42CBC702" w14:textId="7C6A870C" w:rsidR="0037088B" w:rsidRPr="00D02826" w:rsidRDefault="00E42470" w:rsidP="003F5087">
      <w:pPr>
        <w:pStyle w:val="puce1"/>
        <w:numPr>
          <w:ilvl w:val="0"/>
          <w:numId w:val="8"/>
        </w:numPr>
      </w:pPr>
      <w:r w:rsidRPr="00D02826">
        <w:t>Le</w:t>
      </w:r>
      <w:r w:rsidR="0037088B" w:rsidRPr="00D02826">
        <w:t xml:space="preserve"> montant toutes taxes comprises,</w:t>
      </w:r>
    </w:p>
    <w:p w14:paraId="1E9E6DAC" w14:textId="310AF632" w:rsidR="0037088B" w:rsidRPr="00D02826" w:rsidRDefault="00E42470" w:rsidP="003F5087">
      <w:pPr>
        <w:pStyle w:val="puce1"/>
        <w:numPr>
          <w:ilvl w:val="0"/>
          <w:numId w:val="8"/>
        </w:numPr>
      </w:pPr>
      <w:r w:rsidRPr="00D02826">
        <w:t>Le</w:t>
      </w:r>
      <w:r w:rsidR="0037088B" w:rsidRPr="00D02826">
        <w:t xml:space="preserve"> RIB.</w:t>
      </w:r>
    </w:p>
    <w:p w14:paraId="3EE22013" w14:textId="55BB4120" w:rsidR="0037088B" w:rsidRPr="00D02826" w:rsidRDefault="0037088B" w:rsidP="0037088B">
      <w:pPr>
        <w:jc w:val="both"/>
        <w:rPr>
          <w:rFonts w:ascii="Marianne" w:hAnsi="Marianne" w:cs="Calibri"/>
          <w:sz w:val="22"/>
          <w:szCs w:val="22"/>
        </w:rPr>
      </w:pPr>
      <w:r w:rsidRPr="00D02826">
        <w:rPr>
          <w:rFonts w:ascii="Marianne" w:hAnsi="Marianne" w:cs="Calibri"/>
          <w:sz w:val="22"/>
          <w:szCs w:val="22"/>
        </w:rPr>
        <w:t>Le représentant de l’</w:t>
      </w:r>
      <w:r w:rsidR="00F81532">
        <w:rPr>
          <w:rFonts w:ascii="Marianne" w:hAnsi="Marianne" w:cs="Calibri"/>
          <w:sz w:val="22"/>
          <w:szCs w:val="22"/>
        </w:rPr>
        <w:t>ADMINISTRATION</w:t>
      </w:r>
      <w:r w:rsidRPr="00D02826">
        <w:rPr>
          <w:rFonts w:ascii="Marianne" w:hAnsi="Marianne" w:cs="Calibri"/>
          <w:sz w:val="22"/>
          <w:szCs w:val="22"/>
        </w:rPr>
        <w:t xml:space="preserve"> porte en déduction les éventuelles pénalités et réfactions qui ont été décidées pendant la période afférente à la facture.</w:t>
      </w:r>
    </w:p>
    <w:p w14:paraId="03F54269" w14:textId="77777777" w:rsidR="0037088B" w:rsidRPr="00D02826" w:rsidRDefault="0037088B" w:rsidP="0037088B">
      <w:pPr>
        <w:jc w:val="both"/>
        <w:rPr>
          <w:rFonts w:ascii="Marianne" w:hAnsi="Marianne" w:cs="Calibri"/>
          <w:sz w:val="22"/>
          <w:szCs w:val="22"/>
        </w:rPr>
      </w:pPr>
      <w:r w:rsidRPr="00D02826">
        <w:rPr>
          <w:rFonts w:ascii="Marianne" w:hAnsi="Marianne" w:cs="Calibri"/>
          <w:sz w:val="22"/>
          <w:szCs w:val="22"/>
        </w:rPr>
        <w:t>En cas de sous-traitance, la facture doit être présentée ainsi :</w:t>
      </w:r>
    </w:p>
    <w:p w14:paraId="730170E3" w14:textId="77777777" w:rsidR="0037088B" w:rsidRPr="00D02826" w:rsidRDefault="0037088B" w:rsidP="003F5087">
      <w:pPr>
        <w:pStyle w:val="puce1"/>
        <w:numPr>
          <w:ilvl w:val="0"/>
          <w:numId w:val="8"/>
        </w:numPr>
      </w:pPr>
      <w:r w:rsidRPr="00D02826">
        <w:t xml:space="preserve">Montant part forfaitaire/BC - part sous-traitant = part </w:t>
      </w:r>
      <w:r w:rsidR="004506E7" w:rsidRPr="00D02826">
        <w:t>TITULAIRE</w:t>
      </w:r>
      <w:r w:rsidRPr="00D02826">
        <w:t>.</w:t>
      </w:r>
    </w:p>
    <w:p w14:paraId="19549DE4" w14:textId="77777777" w:rsidR="0037088B" w:rsidRPr="00D02826" w:rsidRDefault="0037088B" w:rsidP="0037088B">
      <w:pPr>
        <w:jc w:val="both"/>
        <w:rPr>
          <w:rFonts w:ascii="Marianne" w:hAnsi="Marianne" w:cs="Calibri"/>
          <w:sz w:val="22"/>
          <w:szCs w:val="22"/>
        </w:rPr>
      </w:pPr>
      <w:r w:rsidRPr="00D02826">
        <w:rPr>
          <w:rFonts w:ascii="Marianne" w:hAnsi="Marianne" w:cs="Calibri"/>
          <w:sz w:val="22"/>
          <w:szCs w:val="22"/>
        </w:rPr>
        <w:t xml:space="preserve">Les factures sont déposées par les sous-traitants en qualité de sous-traitant et doivent être validées par le </w:t>
      </w:r>
      <w:r w:rsidR="004506E7" w:rsidRPr="00D02826">
        <w:rPr>
          <w:rFonts w:ascii="Marianne" w:hAnsi="Marianne" w:cs="Calibri"/>
          <w:sz w:val="22"/>
          <w:szCs w:val="22"/>
        </w:rPr>
        <w:t>TITULAIRE</w:t>
      </w:r>
      <w:r w:rsidRPr="00D02826">
        <w:rPr>
          <w:rFonts w:ascii="Marianne" w:hAnsi="Marianne" w:cs="Calibri"/>
          <w:sz w:val="22"/>
          <w:szCs w:val="22"/>
        </w:rPr>
        <w:t xml:space="preserve"> dans les 15 jours.</w:t>
      </w:r>
    </w:p>
    <w:p w14:paraId="5E39FD2E" w14:textId="1CACA50B" w:rsidR="0037088B" w:rsidRPr="00D02826" w:rsidRDefault="0037088B" w:rsidP="0037088B">
      <w:pPr>
        <w:jc w:val="both"/>
        <w:rPr>
          <w:rFonts w:ascii="Marianne" w:hAnsi="Marianne" w:cs="Calibri"/>
          <w:sz w:val="22"/>
          <w:szCs w:val="22"/>
        </w:rPr>
      </w:pPr>
      <w:r w:rsidRPr="00D02826">
        <w:rPr>
          <w:rFonts w:ascii="Marianne" w:hAnsi="Marianne" w:cs="Calibri"/>
          <w:sz w:val="22"/>
          <w:szCs w:val="22"/>
        </w:rPr>
        <w:t>Les sommes dues en exécution du présent marché seront payées dans un délai de 30 jours comptés à partir de la réception de la facture par l’</w:t>
      </w:r>
      <w:r w:rsidR="00F81532">
        <w:rPr>
          <w:rFonts w:ascii="Marianne" w:hAnsi="Marianne" w:cs="Calibri"/>
          <w:sz w:val="22"/>
          <w:szCs w:val="22"/>
        </w:rPr>
        <w:t>ADMINISTRATION</w:t>
      </w:r>
      <w:r w:rsidRPr="00D02826">
        <w:rPr>
          <w:rFonts w:ascii="Marianne" w:hAnsi="Marianne" w:cs="Calibri"/>
          <w:sz w:val="22"/>
          <w:szCs w:val="22"/>
        </w:rPr>
        <w:t xml:space="preserve"> et après réception des prestations. </w:t>
      </w:r>
    </w:p>
    <w:p w14:paraId="76298B25" w14:textId="0A81C214" w:rsidR="00FD084A" w:rsidRPr="000E7823" w:rsidRDefault="0037088B" w:rsidP="000E7823">
      <w:pPr>
        <w:suppressAutoHyphens w:val="0"/>
        <w:jc w:val="both"/>
        <w:rPr>
          <w:rFonts w:ascii="Marianne" w:hAnsi="Marianne" w:cs="Times New Roman"/>
          <w:b/>
          <w:sz w:val="22"/>
          <w:szCs w:val="22"/>
          <w:lang w:eastAsia="fr-FR"/>
        </w:rPr>
      </w:pPr>
      <w:r w:rsidRPr="00D02826">
        <w:rPr>
          <w:rFonts w:ascii="Marianne" w:hAnsi="Marianne" w:cs="Times New Roman"/>
          <w:sz w:val="22"/>
          <w:szCs w:val="22"/>
          <w:lang w:eastAsia="fr-FR"/>
        </w:rPr>
        <w:lastRenderedPageBreak/>
        <w:t xml:space="preserve">Le </w:t>
      </w:r>
      <w:r w:rsidR="004506E7" w:rsidRPr="00D02826">
        <w:rPr>
          <w:rFonts w:ascii="Marianne" w:hAnsi="Marianne" w:cs="Times New Roman"/>
          <w:sz w:val="22"/>
          <w:szCs w:val="22"/>
          <w:lang w:eastAsia="fr-FR"/>
        </w:rPr>
        <w:t>TITULAIRE</w:t>
      </w:r>
      <w:r w:rsidRPr="00D02826">
        <w:rPr>
          <w:rFonts w:ascii="Marianne" w:hAnsi="Marianne" w:cs="Times New Roman"/>
          <w:sz w:val="22"/>
          <w:szCs w:val="22"/>
          <w:lang w:eastAsia="fr-FR"/>
        </w:rPr>
        <w:t xml:space="preserve"> pourra transmettre à l’adresse suivante tout élément concernant la facturation </w:t>
      </w:r>
      <w:r w:rsidRPr="00D02826">
        <w:rPr>
          <w:rFonts w:ascii="Marianne" w:hAnsi="Marianne" w:cs="Times New Roman"/>
          <w:b/>
          <w:sz w:val="22"/>
          <w:szCs w:val="22"/>
          <w:lang w:eastAsia="fr-FR"/>
        </w:rPr>
        <w:t xml:space="preserve">: </w:t>
      </w:r>
      <w:hyperlink r:id="rId17" w:history="1">
        <w:r w:rsidRPr="00D02826">
          <w:rPr>
            <w:rStyle w:val="Lienhypertexte"/>
            <w:rFonts w:ascii="Marianne" w:hAnsi="Marianne"/>
            <w:b/>
            <w:sz w:val="22"/>
            <w:szCs w:val="22"/>
            <w:lang w:eastAsia="fr-FR"/>
          </w:rPr>
          <w:t>chorus.fc.sar.ca-paris@justice.fr</w:t>
        </w:r>
      </w:hyperlink>
      <w:r w:rsidRPr="00D02826">
        <w:rPr>
          <w:rFonts w:ascii="Marianne" w:hAnsi="Marianne" w:cs="Times New Roman"/>
          <w:b/>
          <w:sz w:val="22"/>
          <w:szCs w:val="22"/>
          <w:lang w:eastAsia="fr-FR"/>
        </w:rPr>
        <w:t xml:space="preserve"> et </w:t>
      </w:r>
      <w:hyperlink r:id="rId18" w:history="1">
        <w:r w:rsidRPr="00D02826">
          <w:rPr>
            <w:rStyle w:val="Lienhypertexte"/>
            <w:rFonts w:ascii="Marianne" w:hAnsi="Marianne"/>
            <w:b/>
            <w:sz w:val="22"/>
            <w:szCs w:val="22"/>
            <w:lang w:eastAsia="fr-FR"/>
          </w:rPr>
          <w:t>sec.mp.sar.ca-paris@justice.fr</w:t>
        </w:r>
      </w:hyperlink>
      <w:r w:rsidRPr="00D02826">
        <w:rPr>
          <w:rFonts w:ascii="Marianne" w:hAnsi="Marianne" w:cs="Times New Roman"/>
          <w:b/>
          <w:sz w:val="22"/>
          <w:szCs w:val="22"/>
          <w:lang w:eastAsia="fr-FR"/>
        </w:rPr>
        <w:t xml:space="preserve"> </w:t>
      </w:r>
    </w:p>
    <w:p w14:paraId="32CBEEEC" w14:textId="77777777" w:rsidR="002B6F7A" w:rsidRPr="00D02826" w:rsidRDefault="002B6F7A" w:rsidP="005A50B9">
      <w:pPr>
        <w:pStyle w:val="Titre3"/>
      </w:pPr>
      <w:bookmarkStart w:id="57" w:name="_Toc209790306"/>
      <w:r w:rsidRPr="00D02826">
        <w:t>Paiements</w:t>
      </w:r>
      <w:bookmarkEnd w:id="56"/>
      <w:bookmarkEnd w:id="57"/>
    </w:p>
    <w:p w14:paraId="122AC1E6" w14:textId="275C7970" w:rsidR="00697017" w:rsidRPr="00297664" w:rsidRDefault="00697017" w:rsidP="00697017">
      <w:pPr>
        <w:suppressAutoHyphens w:val="0"/>
        <w:overflowPunct w:val="0"/>
        <w:autoSpaceDE w:val="0"/>
        <w:autoSpaceDN w:val="0"/>
        <w:adjustRightInd w:val="0"/>
        <w:spacing w:before="0" w:after="0"/>
        <w:ind w:right="-3"/>
        <w:contextualSpacing/>
        <w:jc w:val="both"/>
        <w:textAlignment w:val="baseline"/>
        <w:rPr>
          <w:rFonts w:ascii="Marianne" w:hAnsi="Marianne" w:cstheme="majorHAnsi"/>
          <w:sz w:val="22"/>
          <w:szCs w:val="22"/>
        </w:rPr>
      </w:pPr>
      <w:bookmarkStart w:id="58" w:name="_Toc255982608"/>
      <w:r w:rsidRPr="00297664">
        <w:rPr>
          <w:rFonts w:ascii="Marianne" w:hAnsi="Marianne" w:cstheme="majorHAnsi"/>
          <w:sz w:val="22"/>
          <w:szCs w:val="22"/>
        </w:rPr>
        <w:t>Le mode de règlement retenu par l’</w:t>
      </w:r>
      <w:r w:rsidR="00F81532">
        <w:rPr>
          <w:rFonts w:ascii="Marianne" w:hAnsi="Marianne" w:cstheme="majorHAnsi"/>
          <w:sz w:val="22"/>
          <w:szCs w:val="22"/>
        </w:rPr>
        <w:t>ADMINISTRATION</w:t>
      </w:r>
      <w:r w:rsidRPr="00297664">
        <w:rPr>
          <w:rFonts w:ascii="Marianne" w:hAnsi="Marianne" w:cstheme="majorHAnsi"/>
          <w:sz w:val="22"/>
          <w:szCs w:val="22"/>
        </w:rPr>
        <w:t xml:space="preserve"> est le virement. Les règlements seront effectués au crédit du compte ouvert au nom du titulaire du marché, conformément aux dispositions du CCAG de référence.</w:t>
      </w:r>
    </w:p>
    <w:p w14:paraId="0D5D5E70" w14:textId="77777777" w:rsidR="00697017" w:rsidRPr="00297664" w:rsidRDefault="00697017" w:rsidP="00697017">
      <w:pPr>
        <w:suppressAutoHyphens w:val="0"/>
        <w:overflowPunct w:val="0"/>
        <w:autoSpaceDE w:val="0"/>
        <w:autoSpaceDN w:val="0"/>
        <w:adjustRightInd w:val="0"/>
        <w:spacing w:before="0" w:after="0"/>
        <w:ind w:right="-567"/>
        <w:contextualSpacing/>
        <w:jc w:val="both"/>
        <w:textAlignment w:val="baseline"/>
        <w:rPr>
          <w:rFonts w:ascii="Marianne" w:hAnsi="Marianne" w:cstheme="majorHAnsi"/>
          <w:sz w:val="22"/>
          <w:szCs w:val="22"/>
        </w:rPr>
      </w:pPr>
    </w:p>
    <w:p w14:paraId="51FCA5E9" w14:textId="77777777" w:rsidR="00697017" w:rsidRPr="00297664" w:rsidRDefault="00697017" w:rsidP="00697017">
      <w:pPr>
        <w:suppressAutoHyphens w:val="0"/>
        <w:overflowPunct w:val="0"/>
        <w:autoSpaceDE w:val="0"/>
        <w:autoSpaceDN w:val="0"/>
        <w:adjustRightInd w:val="0"/>
        <w:spacing w:before="0" w:after="0"/>
        <w:ind w:right="-567"/>
        <w:contextualSpacing/>
        <w:jc w:val="both"/>
        <w:textAlignment w:val="baseline"/>
        <w:rPr>
          <w:rFonts w:ascii="Marianne" w:hAnsi="Marianne" w:cstheme="majorHAnsi"/>
          <w:sz w:val="22"/>
          <w:szCs w:val="22"/>
        </w:rPr>
      </w:pPr>
      <w:r w:rsidRPr="00297664">
        <w:rPr>
          <w:rFonts w:ascii="Marianne" w:hAnsi="Marianne" w:cstheme="majorHAnsi"/>
          <w:sz w:val="22"/>
          <w:szCs w:val="22"/>
        </w:rPr>
        <w:t xml:space="preserve">Coordonnées bancaires : </w:t>
      </w:r>
    </w:p>
    <w:tbl>
      <w:tblPr>
        <w:tblStyle w:val="Grilledutableau"/>
        <w:tblW w:w="9776" w:type="dxa"/>
        <w:tblLook w:val="04A0" w:firstRow="1" w:lastRow="0" w:firstColumn="1" w:lastColumn="0" w:noHBand="0" w:noVBand="1"/>
      </w:tblPr>
      <w:tblGrid>
        <w:gridCol w:w="1838"/>
        <w:gridCol w:w="3969"/>
        <w:gridCol w:w="3969"/>
      </w:tblGrid>
      <w:tr w:rsidR="00697017" w:rsidRPr="00297664" w14:paraId="39AEF305" w14:textId="77777777" w:rsidTr="00F81532">
        <w:tc>
          <w:tcPr>
            <w:tcW w:w="1838" w:type="dxa"/>
          </w:tcPr>
          <w:p w14:paraId="6475B076" w14:textId="77777777" w:rsidR="00697017" w:rsidRDefault="00697017" w:rsidP="00697017">
            <w:pPr>
              <w:suppressAutoHyphens w:val="0"/>
              <w:overflowPunct w:val="0"/>
              <w:autoSpaceDE w:val="0"/>
              <w:autoSpaceDN w:val="0"/>
              <w:adjustRightInd w:val="0"/>
              <w:spacing w:before="0" w:after="0"/>
              <w:ind w:right="-567"/>
              <w:contextualSpacing/>
              <w:jc w:val="both"/>
              <w:textAlignment w:val="baseline"/>
              <w:rPr>
                <w:rFonts w:ascii="Marianne" w:hAnsi="Marianne" w:cstheme="majorHAnsi"/>
                <w:sz w:val="22"/>
                <w:szCs w:val="22"/>
              </w:rPr>
            </w:pPr>
            <w:r w:rsidRPr="00297664">
              <w:rPr>
                <w:rFonts w:ascii="Marianne" w:hAnsi="Marianne" w:cstheme="majorHAnsi"/>
                <w:sz w:val="22"/>
                <w:szCs w:val="22"/>
              </w:rPr>
              <w:t xml:space="preserve">Titulaire </w:t>
            </w:r>
          </w:p>
          <w:p w14:paraId="11FF9063" w14:textId="77777777" w:rsidR="00697017" w:rsidRPr="00297664" w:rsidRDefault="00697017" w:rsidP="00697017">
            <w:pPr>
              <w:suppressAutoHyphens w:val="0"/>
              <w:overflowPunct w:val="0"/>
              <w:autoSpaceDE w:val="0"/>
              <w:autoSpaceDN w:val="0"/>
              <w:adjustRightInd w:val="0"/>
              <w:spacing w:before="0" w:after="0"/>
              <w:ind w:right="-567"/>
              <w:contextualSpacing/>
              <w:jc w:val="both"/>
              <w:textAlignment w:val="baseline"/>
              <w:rPr>
                <w:rFonts w:ascii="Marianne" w:hAnsi="Marianne" w:cstheme="majorHAnsi"/>
                <w:sz w:val="22"/>
                <w:szCs w:val="22"/>
              </w:rPr>
            </w:pPr>
            <w:proofErr w:type="gramStart"/>
            <w:r w:rsidRPr="00297664">
              <w:rPr>
                <w:rFonts w:ascii="Marianne" w:hAnsi="Marianne" w:cstheme="majorHAnsi"/>
                <w:sz w:val="22"/>
                <w:szCs w:val="22"/>
              </w:rPr>
              <w:t>individuel</w:t>
            </w:r>
            <w:proofErr w:type="gramEnd"/>
          </w:p>
        </w:tc>
        <w:tc>
          <w:tcPr>
            <w:tcW w:w="7938" w:type="dxa"/>
            <w:gridSpan w:val="2"/>
          </w:tcPr>
          <w:p w14:paraId="1452E090" w14:textId="77777777" w:rsidR="00697017" w:rsidRPr="00297664" w:rsidRDefault="00697017" w:rsidP="00697017">
            <w:pPr>
              <w:suppressAutoHyphens w:val="0"/>
              <w:overflowPunct w:val="0"/>
              <w:autoSpaceDE w:val="0"/>
              <w:autoSpaceDN w:val="0"/>
              <w:adjustRightInd w:val="0"/>
              <w:spacing w:before="0" w:after="0"/>
              <w:ind w:right="-567"/>
              <w:jc w:val="both"/>
              <w:textAlignment w:val="baseline"/>
              <w:rPr>
                <w:rFonts w:ascii="Marianne" w:hAnsi="Marianne" w:cstheme="majorHAnsi"/>
                <w:sz w:val="22"/>
                <w:szCs w:val="22"/>
              </w:rPr>
            </w:pPr>
            <w:r w:rsidRPr="00297664">
              <w:rPr>
                <w:rFonts w:ascii="Marianne" w:hAnsi="Marianne" w:cstheme="majorHAnsi"/>
                <w:sz w:val="22"/>
                <w:szCs w:val="22"/>
              </w:rPr>
              <w:t xml:space="preserve">Désignation du contractant : </w:t>
            </w:r>
          </w:p>
          <w:p w14:paraId="4A7DA970" w14:textId="77777777" w:rsidR="00697017" w:rsidRPr="00297664" w:rsidRDefault="00697017" w:rsidP="00697017">
            <w:pPr>
              <w:suppressAutoHyphens w:val="0"/>
              <w:overflowPunct w:val="0"/>
              <w:autoSpaceDE w:val="0"/>
              <w:autoSpaceDN w:val="0"/>
              <w:adjustRightInd w:val="0"/>
              <w:spacing w:before="0" w:after="0"/>
              <w:ind w:right="-567"/>
              <w:jc w:val="both"/>
              <w:textAlignment w:val="baseline"/>
              <w:rPr>
                <w:rFonts w:ascii="Marianne" w:hAnsi="Marianne" w:cstheme="majorHAnsi"/>
                <w:sz w:val="22"/>
                <w:szCs w:val="22"/>
              </w:rPr>
            </w:pPr>
            <w:r w:rsidRPr="00297664">
              <w:rPr>
                <w:rFonts w:ascii="Marianne" w:hAnsi="Marianne" w:cstheme="majorHAnsi"/>
                <w:sz w:val="22"/>
                <w:szCs w:val="22"/>
              </w:rPr>
              <w:t>Compte ouvert au nom de :</w:t>
            </w:r>
          </w:p>
          <w:p w14:paraId="51D9FF35" w14:textId="77777777" w:rsidR="00697017" w:rsidRPr="00297664" w:rsidRDefault="00697017" w:rsidP="00697017">
            <w:pPr>
              <w:pStyle w:val="Paragraphedeliste"/>
              <w:numPr>
                <w:ilvl w:val="1"/>
                <w:numId w:val="38"/>
              </w:numPr>
              <w:overflowPunct w:val="0"/>
              <w:autoSpaceDE w:val="0"/>
              <w:autoSpaceDN w:val="0"/>
              <w:adjustRightInd w:val="0"/>
              <w:spacing w:before="0" w:after="0"/>
              <w:ind w:left="609" w:right="-567"/>
              <w:textAlignment w:val="baseline"/>
              <w:rPr>
                <w:rFonts w:ascii="Marianne" w:hAnsi="Marianne" w:cstheme="majorHAnsi"/>
                <w:sz w:val="22"/>
                <w:szCs w:val="22"/>
              </w:rPr>
            </w:pPr>
            <w:r w:rsidRPr="00297664">
              <w:rPr>
                <w:rFonts w:ascii="Marianne" w:hAnsi="Marianne" w:cstheme="majorHAnsi"/>
                <w:sz w:val="22"/>
                <w:szCs w:val="22"/>
              </w:rPr>
              <w:t>N° de compte :</w:t>
            </w:r>
          </w:p>
          <w:p w14:paraId="33208612" w14:textId="77777777" w:rsidR="00697017" w:rsidRPr="00297664" w:rsidRDefault="00697017" w:rsidP="00697017">
            <w:pPr>
              <w:pStyle w:val="Paragraphedeliste"/>
              <w:numPr>
                <w:ilvl w:val="1"/>
                <w:numId w:val="38"/>
              </w:numPr>
              <w:overflowPunct w:val="0"/>
              <w:autoSpaceDE w:val="0"/>
              <w:autoSpaceDN w:val="0"/>
              <w:adjustRightInd w:val="0"/>
              <w:spacing w:before="0" w:after="0"/>
              <w:ind w:left="609" w:right="-567"/>
              <w:textAlignment w:val="baseline"/>
              <w:rPr>
                <w:rFonts w:ascii="Marianne" w:hAnsi="Marianne" w:cstheme="majorHAnsi"/>
                <w:b/>
                <w:sz w:val="22"/>
                <w:szCs w:val="22"/>
              </w:rPr>
            </w:pPr>
            <w:r w:rsidRPr="00297664">
              <w:rPr>
                <w:rFonts w:ascii="Marianne" w:hAnsi="Marianne" w:cstheme="majorHAnsi"/>
                <w:sz w:val="22"/>
                <w:szCs w:val="22"/>
              </w:rPr>
              <w:t>Banque :</w:t>
            </w:r>
          </w:p>
          <w:p w14:paraId="01C43703" w14:textId="77777777" w:rsidR="00697017" w:rsidRPr="00297664" w:rsidRDefault="00697017" w:rsidP="00697017">
            <w:pPr>
              <w:numPr>
                <w:ilvl w:val="1"/>
                <w:numId w:val="38"/>
              </w:numPr>
              <w:suppressAutoHyphens w:val="0"/>
              <w:overflowPunct w:val="0"/>
              <w:autoSpaceDE w:val="0"/>
              <w:autoSpaceDN w:val="0"/>
              <w:adjustRightInd w:val="0"/>
              <w:spacing w:before="0" w:after="0"/>
              <w:ind w:left="609" w:right="-567"/>
              <w:contextualSpacing/>
              <w:jc w:val="both"/>
              <w:textAlignment w:val="baseline"/>
              <w:rPr>
                <w:rFonts w:ascii="Marianne" w:hAnsi="Marianne" w:cstheme="majorHAnsi"/>
                <w:b/>
                <w:sz w:val="22"/>
                <w:szCs w:val="22"/>
              </w:rPr>
            </w:pPr>
            <w:r w:rsidRPr="00297664">
              <w:rPr>
                <w:rFonts w:ascii="Marianne" w:hAnsi="Marianne" w:cstheme="majorHAnsi"/>
                <w:sz w:val="22"/>
                <w:szCs w:val="22"/>
              </w:rPr>
              <w:t>Code banque :</w:t>
            </w:r>
          </w:p>
          <w:p w14:paraId="5F7F12BA" w14:textId="77777777" w:rsidR="00697017" w:rsidRPr="00297664" w:rsidRDefault="00697017" w:rsidP="00697017">
            <w:pPr>
              <w:numPr>
                <w:ilvl w:val="1"/>
                <w:numId w:val="38"/>
              </w:numPr>
              <w:suppressAutoHyphens w:val="0"/>
              <w:overflowPunct w:val="0"/>
              <w:autoSpaceDE w:val="0"/>
              <w:autoSpaceDN w:val="0"/>
              <w:adjustRightInd w:val="0"/>
              <w:spacing w:before="0" w:after="0"/>
              <w:ind w:left="609" w:right="-567"/>
              <w:contextualSpacing/>
              <w:jc w:val="both"/>
              <w:textAlignment w:val="baseline"/>
              <w:rPr>
                <w:rFonts w:ascii="Marianne" w:hAnsi="Marianne" w:cstheme="majorHAnsi"/>
                <w:b/>
                <w:sz w:val="22"/>
                <w:szCs w:val="22"/>
              </w:rPr>
            </w:pPr>
            <w:r w:rsidRPr="00297664">
              <w:rPr>
                <w:rFonts w:ascii="Marianne" w:hAnsi="Marianne" w:cstheme="majorHAnsi"/>
                <w:sz w:val="22"/>
                <w:szCs w:val="22"/>
              </w:rPr>
              <w:t>Clé RIB :</w:t>
            </w:r>
          </w:p>
          <w:p w14:paraId="28FE62F5" w14:textId="77777777" w:rsidR="00697017" w:rsidRPr="00297664" w:rsidRDefault="00697017" w:rsidP="00697017">
            <w:pPr>
              <w:numPr>
                <w:ilvl w:val="1"/>
                <w:numId w:val="38"/>
              </w:numPr>
              <w:suppressAutoHyphens w:val="0"/>
              <w:overflowPunct w:val="0"/>
              <w:autoSpaceDE w:val="0"/>
              <w:autoSpaceDN w:val="0"/>
              <w:adjustRightInd w:val="0"/>
              <w:spacing w:before="0" w:after="0"/>
              <w:ind w:left="609" w:right="-567"/>
              <w:contextualSpacing/>
              <w:jc w:val="both"/>
              <w:textAlignment w:val="baseline"/>
              <w:rPr>
                <w:rFonts w:ascii="Marianne" w:hAnsi="Marianne" w:cstheme="majorHAnsi"/>
                <w:sz w:val="22"/>
                <w:szCs w:val="22"/>
              </w:rPr>
            </w:pPr>
            <w:r w:rsidRPr="00297664">
              <w:rPr>
                <w:rFonts w:ascii="Marianne" w:hAnsi="Marianne" w:cstheme="majorHAnsi"/>
                <w:sz w:val="22"/>
                <w:szCs w:val="22"/>
              </w:rPr>
              <w:t>Code guichet :</w:t>
            </w:r>
          </w:p>
          <w:p w14:paraId="42272560" w14:textId="77777777" w:rsidR="00697017" w:rsidRPr="00297664" w:rsidRDefault="00697017" w:rsidP="00697017">
            <w:pPr>
              <w:numPr>
                <w:ilvl w:val="1"/>
                <w:numId w:val="38"/>
              </w:numPr>
              <w:suppressAutoHyphens w:val="0"/>
              <w:overflowPunct w:val="0"/>
              <w:autoSpaceDE w:val="0"/>
              <w:autoSpaceDN w:val="0"/>
              <w:adjustRightInd w:val="0"/>
              <w:spacing w:before="0" w:after="0"/>
              <w:ind w:left="609" w:right="-567"/>
              <w:contextualSpacing/>
              <w:jc w:val="both"/>
              <w:textAlignment w:val="baseline"/>
              <w:rPr>
                <w:rFonts w:ascii="Marianne" w:hAnsi="Marianne" w:cstheme="majorHAnsi"/>
                <w:sz w:val="22"/>
                <w:szCs w:val="22"/>
              </w:rPr>
            </w:pPr>
            <w:r w:rsidRPr="00297664">
              <w:rPr>
                <w:rFonts w:ascii="Marianne" w:hAnsi="Marianne" w:cstheme="majorHAnsi"/>
                <w:sz w:val="22"/>
                <w:szCs w:val="22"/>
              </w:rPr>
              <w:t>IBAN :</w:t>
            </w:r>
          </w:p>
          <w:p w14:paraId="72D19B94" w14:textId="77777777" w:rsidR="00697017" w:rsidRPr="00297664" w:rsidRDefault="00697017" w:rsidP="00697017">
            <w:pPr>
              <w:numPr>
                <w:ilvl w:val="1"/>
                <w:numId w:val="38"/>
              </w:numPr>
              <w:suppressAutoHyphens w:val="0"/>
              <w:overflowPunct w:val="0"/>
              <w:autoSpaceDE w:val="0"/>
              <w:autoSpaceDN w:val="0"/>
              <w:adjustRightInd w:val="0"/>
              <w:spacing w:before="0" w:after="0"/>
              <w:ind w:left="609" w:right="-567"/>
              <w:contextualSpacing/>
              <w:jc w:val="both"/>
              <w:textAlignment w:val="baseline"/>
              <w:rPr>
                <w:rFonts w:ascii="Marianne" w:hAnsi="Marianne" w:cstheme="majorHAnsi"/>
                <w:sz w:val="22"/>
                <w:szCs w:val="22"/>
              </w:rPr>
            </w:pPr>
            <w:r w:rsidRPr="00297664">
              <w:rPr>
                <w:rFonts w:ascii="Marianne" w:hAnsi="Marianne" w:cstheme="majorHAnsi"/>
                <w:sz w:val="22"/>
                <w:szCs w:val="22"/>
              </w:rPr>
              <w:t>BIC :</w:t>
            </w:r>
          </w:p>
          <w:p w14:paraId="6E4A7672" w14:textId="77777777" w:rsidR="00697017" w:rsidRPr="00297664" w:rsidRDefault="00697017" w:rsidP="00697017">
            <w:pPr>
              <w:suppressAutoHyphens w:val="0"/>
              <w:overflowPunct w:val="0"/>
              <w:autoSpaceDE w:val="0"/>
              <w:autoSpaceDN w:val="0"/>
              <w:adjustRightInd w:val="0"/>
              <w:spacing w:before="0" w:after="0"/>
              <w:ind w:right="-567"/>
              <w:jc w:val="both"/>
              <w:textAlignment w:val="baseline"/>
              <w:rPr>
                <w:rFonts w:ascii="Marianne" w:hAnsi="Marianne" w:cstheme="majorHAnsi"/>
                <w:sz w:val="22"/>
                <w:szCs w:val="22"/>
              </w:rPr>
            </w:pPr>
          </w:p>
        </w:tc>
      </w:tr>
      <w:tr w:rsidR="00697017" w:rsidRPr="00297664" w14:paraId="7AA1895C" w14:textId="77777777" w:rsidTr="00F81532">
        <w:tc>
          <w:tcPr>
            <w:tcW w:w="1838" w:type="dxa"/>
          </w:tcPr>
          <w:p w14:paraId="07ADC72F" w14:textId="77777777" w:rsidR="00697017" w:rsidRPr="00297664" w:rsidRDefault="00697017" w:rsidP="00697017">
            <w:pPr>
              <w:suppressAutoHyphens w:val="0"/>
              <w:overflowPunct w:val="0"/>
              <w:autoSpaceDE w:val="0"/>
              <w:autoSpaceDN w:val="0"/>
              <w:adjustRightInd w:val="0"/>
              <w:spacing w:before="0" w:after="0"/>
              <w:ind w:right="-567"/>
              <w:contextualSpacing/>
              <w:jc w:val="both"/>
              <w:textAlignment w:val="baseline"/>
              <w:rPr>
                <w:rFonts w:ascii="Marianne" w:hAnsi="Marianne" w:cstheme="majorHAnsi"/>
                <w:sz w:val="22"/>
                <w:szCs w:val="22"/>
              </w:rPr>
            </w:pPr>
            <w:r w:rsidRPr="00297664">
              <w:rPr>
                <w:rFonts w:ascii="Marianne" w:hAnsi="Marianne" w:cstheme="majorHAnsi"/>
                <w:sz w:val="22"/>
                <w:szCs w:val="22"/>
              </w:rPr>
              <w:t xml:space="preserve">Groupement </w:t>
            </w:r>
          </w:p>
        </w:tc>
        <w:tc>
          <w:tcPr>
            <w:tcW w:w="3969" w:type="dxa"/>
          </w:tcPr>
          <w:p w14:paraId="30BF0AAD" w14:textId="77777777" w:rsidR="00697017" w:rsidRPr="00297664" w:rsidRDefault="00697017" w:rsidP="00697017">
            <w:pPr>
              <w:suppressAutoHyphens w:val="0"/>
              <w:overflowPunct w:val="0"/>
              <w:autoSpaceDE w:val="0"/>
              <w:autoSpaceDN w:val="0"/>
              <w:adjustRightInd w:val="0"/>
              <w:spacing w:before="0" w:after="0"/>
              <w:ind w:right="-567"/>
              <w:jc w:val="both"/>
              <w:textAlignment w:val="baseline"/>
              <w:rPr>
                <w:rFonts w:ascii="Marianne" w:hAnsi="Marianne" w:cstheme="majorHAnsi"/>
                <w:sz w:val="22"/>
                <w:szCs w:val="22"/>
              </w:rPr>
            </w:pPr>
            <w:r w:rsidRPr="00297664">
              <w:rPr>
                <w:rFonts w:ascii="Marianne" w:hAnsi="Marianne" w:cstheme="majorHAnsi"/>
                <w:sz w:val="22"/>
                <w:szCs w:val="22"/>
              </w:rPr>
              <w:t xml:space="preserve">Désignation du contractant n°1 : </w:t>
            </w:r>
          </w:p>
          <w:p w14:paraId="2C0955F5" w14:textId="77777777" w:rsidR="00697017" w:rsidRPr="00297664" w:rsidRDefault="00697017" w:rsidP="00697017">
            <w:pPr>
              <w:suppressAutoHyphens w:val="0"/>
              <w:overflowPunct w:val="0"/>
              <w:autoSpaceDE w:val="0"/>
              <w:autoSpaceDN w:val="0"/>
              <w:adjustRightInd w:val="0"/>
              <w:spacing w:before="0" w:after="0"/>
              <w:ind w:right="-567"/>
              <w:jc w:val="both"/>
              <w:textAlignment w:val="baseline"/>
              <w:rPr>
                <w:rFonts w:ascii="Marianne" w:hAnsi="Marianne" w:cstheme="majorHAnsi"/>
                <w:sz w:val="22"/>
                <w:szCs w:val="22"/>
              </w:rPr>
            </w:pPr>
            <w:r w:rsidRPr="00297664">
              <w:rPr>
                <w:rFonts w:ascii="Marianne" w:hAnsi="Marianne" w:cstheme="majorHAnsi"/>
                <w:sz w:val="22"/>
                <w:szCs w:val="22"/>
              </w:rPr>
              <w:t>Compte ouvert au nom de :</w:t>
            </w:r>
          </w:p>
          <w:p w14:paraId="7D3359F0" w14:textId="77777777" w:rsidR="00697017" w:rsidRPr="00297664" w:rsidRDefault="00697017" w:rsidP="00697017">
            <w:pPr>
              <w:pStyle w:val="Paragraphedeliste"/>
              <w:numPr>
                <w:ilvl w:val="1"/>
                <w:numId w:val="38"/>
              </w:numPr>
              <w:overflowPunct w:val="0"/>
              <w:autoSpaceDE w:val="0"/>
              <w:autoSpaceDN w:val="0"/>
              <w:adjustRightInd w:val="0"/>
              <w:spacing w:before="0" w:after="0"/>
              <w:ind w:left="609" w:right="-567"/>
              <w:textAlignment w:val="baseline"/>
              <w:rPr>
                <w:rFonts w:ascii="Marianne" w:hAnsi="Marianne" w:cstheme="majorHAnsi"/>
                <w:sz w:val="22"/>
                <w:szCs w:val="22"/>
              </w:rPr>
            </w:pPr>
            <w:r w:rsidRPr="00297664">
              <w:rPr>
                <w:rFonts w:ascii="Marianne" w:hAnsi="Marianne" w:cstheme="majorHAnsi"/>
                <w:sz w:val="22"/>
                <w:szCs w:val="22"/>
              </w:rPr>
              <w:t>N° de compte :</w:t>
            </w:r>
          </w:p>
          <w:p w14:paraId="360E4665" w14:textId="77777777" w:rsidR="00697017" w:rsidRPr="00297664" w:rsidRDefault="00697017" w:rsidP="00697017">
            <w:pPr>
              <w:pStyle w:val="Paragraphedeliste"/>
              <w:numPr>
                <w:ilvl w:val="1"/>
                <w:numId w:val="38"/>
              </w:numPr>
              <w:overflowPunct w:val="0"/>
              <w:autoSpaceDE w:val="0"/>
              <w:autoSpaceDN w:val="0"/>
              <w:adjustRightInd w:val="0"/>
              <w:spacing w:before="0" w:after="0"/>
              <w:ind w:left="609" w:right="-567"/>
              <w:textAlignment w:val="baseline"/>
              <w:rPr>
                <w:rFonts w:ascii="Marianne" w:hAnsi="Marianne" w:cstheme="majorHAnsi"/>
                <w:b/>
                <w:sz w:val="22"/>
                <w:szCs w:val="22"/>
              </w:rPr>
            </w:pPr>
            <w:r w:rsidRPr="00297664">
              <w:rPr>
                <w:rFonts w:ascii="Marianne" w:hAnsi="Marianne" w:cstheme="majorHAnsi"/>
                <w:sz w:val="22"/>
                <w:szCs w:val="22"/>
              </w:rPr>
              <w:t>Banque :</w:t>
            </w:r>
          </w:p>
          <w:p w14:paraId="5CAF746B" w14:textId="77777777" w:rsidR="00697017" w:rsidRPr="00297664" w:rsidRDefault="00697017" w:rsidP="00697017">
            <w:pPr>
              <w:numPr>
                <w:ilvl w:val="1"/>
                <w:numId w:val="38"/>
              </w:numPr>
              <w:suppressAutoHyphens w:val="0"/>
              <w:overflowPunct w:val="0"/>
              <w:autoSpaceDE w:val="0"/>
              <w:autoSpaceDN w:val="0"/>
              <w:adjustRightInd w:val="0"/>
              <w:spacing w:before="0" w:after="0"/>
              <w:ind w:left="609" w:right="-567"/>
              <w:contextualSpacing/>
              <w:jc w:val="both"/>
              <w:textAlignment w:val="baseline"/>
              <w:rPr>
                <w:rFonts w:ascii="Marianne" w:hAnsi="Marianne" w:cstheme="majorHAnsi"/>
                <w:b/>
                <w:sz w:val="22"/>
                <w:szCs w:val="22"/>
              </w:rPr>
            </w:pPr>
            <w:r w:rsidRPr="00297664">
              <w:rPr>
                <w:rFonts w:ascii="Marianne" w:hAnsi="Marianne" w:cstheme="majorHAnsi"/>
                <w:sz w:val="22"/>
                <w:szCs w:val="22"/>
              </w:rPr>
              <w:t>Code banque :</w:t>
            </w:r>
          </w:p>
          <w:p w14:paraId="52122402" w14:textId="77777777" w:rsidR="00697017" w:rsidRPr="00297664" w:rsidRDefault="00697017" w:rsidP="00697017">
            <w:pPr>
              <w:numPr>
                <w:ilvl w:val="1"/>
                <w:numId w:val="38"/>
              </w:numPr>
              <w:suppressAutoHyphens w:val="0"/>
              <w:overflowPunct w:val="0"/>
              <w:autoSpaceDE w:val="0"/>
              <w:autoSpaceDN w:val="0"/>
              <w:adjustRightInd w:val="0"/>
              <w:spacing w:before="0" w:after="0"/>
              <w:ind w:left="609" w:right="-567"/>
              <w:contextualSpacing/>
              <w:jc w:val="both"/>
              <w:textAlignment w:val="baseline"/>
              <w:rPr>
                <w:rFonts w:ascii="Marianne" w:hAnsi="Marianne" w:cstheme="majorHAnsi"/>
                <w:b/>
                <w:sz w:val="22"/>
                <w:szCs w:val="22"/>
              </w:rPr>
            </w:pPr>
            <w:r w:rsidRPr="00297664">
              <w:rPr>
                <w:rFonts w:ascii="Marianne" w:hAnsi="Marianne" w:cstheme="majorHAnsi"/>
                <w:sz w:val="22"/>
                <w:szCs w:val="22"/>
              </w:rPr>
              <w:t>Clé RIB :</w:t>
            </w:r>
          </w:p>
          <w:p w14:paraId="1CFC333A" w14:textId="77777777" w:rsidR="00697017" w:rsidRPr="00297664" w:rsidRDefault="00697017" w:rsidP="00697017">
            <w:pPr>
              <w:numPr>
                <w:ilvl w:val="1"/>
                <w:numId w:val="38"/>
              </w:numPr>
              <w:suppressAutoHyphens w:val="0"/>
              <w:overflowPunct w:val="0"/>
              <w:autoSpaceDE w:val="0"/>
              <w:autoSpaceDN w:val="0"/>
              <w:adjustRightInd w:val="0"/>
              <w:spacing w:before="0" w:after="0"/>
              <w:ind w:left="609" w:right="-567"/>
              <w:contextualSpacing/>
              <w:jc w:val="both"/>
              <w:textAlignment w:val="baseline"/>
              <w:rPr>
                <w:rFonts w:ascii="Marianne" w:hAnsi="Marianne" w:cstheme="majorHAnsi"/>
                <w:sz w:val="22"/>
                <w:szCs w:val="22"/>
              </w:rPr>
            </w:pPr>
            <w:r w:rsidRPr="00297664">
              <w:rPr>
                <w:rFonts w:ascii="Marianne" w:hAnsi="Marianne" w:cstheme="majorHAnsi"/>
                <w:sz w:val="22"/>
                <w:szCs w:val="22"/>
              </w:rPr>
              <w:t>Code guichet :</w:t>
            </w:r>
          </w:p>
          <w:p w14:paraId="1245EB06" w14:textId="77777777" w:rsidR="00697017" w:rsidRPr="00297664" w:rsidRDefault="00697017" w:rsidP="00697017">
            <w:pPr>
              <w:numPr>
                <w:ilvl w:val="1"/>
                <w:numId w:val="38"/>
              </w:numPr>
              <w:suppressAutoHyphens w:val="0"/>
              <w:overflowPunct w:val="0"/>
              <w:autoSpaceDE w:val="0"/>
              <w:autoSpaceDN w:val="0"/>
              <w:adjustRightInd w:val="0"/>
              <w:spacing w:before="0" w:after="0"/>
              <w:ind w:left="609" w:right="-567"/>
              <w:contextualSpacing/>
              <w:jc w:val="both"/>
              <w:textAlignment w:val="baseline"/>
              <w:rPr>
                <w:rFonts w:ascii="Marianne" w:hAnsi="Marianne" w:cstheme="majorHAnsi"/>
                <w:sz w:val="22"/>
                <w:szCs w:val="22"/>
              </w:rPr>
            </w:pPr>
            <w:r w:rsidRPr="00297664">
              <w:rPr>
                <w:rFonts w:ascii="Marianne" w:hAnsi="Marianne" w:cstheme="majorHAnsi"/>
                <w:sz w:val="22"/>
                <w:szCs w:val="22"/>
              </w:rPr>
              <w:t>IBAN :</w:t>
            </w:r>
          </w:p>
          <w:p w14:paraId="1F560C70" w14:textId="77777777" w:rsidR="00697017" w:rsidRPr="00297664" w:rsidRDefault="00697017" w:rsidP="00697017">
            <w:pPr>
              <w:numPr>
                <w:ilvl w:val="1"/>
                <w:numId w:val="38"/>
              </w:numPr>
              <w:suppressAutoHyphens w:val="0"/>
              <w:overflowPunct w:val="0"/>
              <w:autoSpaceDE w:val="0"/>
              <w:autoSpaceDN w:val="0"/>
              <w:adjustRightInd w:val="0"/>
              <w:spacing w:before="0" w:after="0"/>
              <w:ind w:left="609" w:right="-567"/>
              <w:contextualSpacing/>
              <w:jc w:val="both"/>
              <w:textAlignment w:val="baseline"/>
              <w:rPr>
                <w:rFonts w:ascii="Marianne" w:hAnsi="Marianne" w:cstheme="majorHAnsi"/>
                <w:sz w:val="22"/>
                <w:szCs w:val="22"/>
              </w:rPr>
            </w:pPr>
            <w:r w:rsidRPr="00297664">
              <w:rPr>
                <w:rFonts w:ascii="Marianne" w:hAnsi="Marianne" w:cstheme="majorHAnsi"/>
                <w:sz w:val="22"/>
                <w:szCs w:val="22"/>
              </w:rPr>
              <w:t>BIC :</w:t>
            </w:r>
          </w:p>
        </w:tc>
        <w:tc>
          <w:tcPr>
            <w:tcW w:w="3969" w:type="dxa"/>
          </w:tcPr>
          <w:p w14:paraId="4327F490" w14:textId="77777777" w:rsidR="00697017" w:rsidRPr="00297664" w:rsidRDefault="00697017" w:rsidP="00697017">
            <w:pPr>
              <w:suppressAutoHyphens w:val="0"/>
              <w:overflowPunct w:val="0"/>
              <w:autoSpaceDE w:val="0"/>
              <w:autoSpaceDN w:val="0"/>
              <w:adjustRightInd w:val="0"/>
              <w:spacing w:before="0" w:after="0"/>
              <w:ind w:right="-567"/>
              <w:jc w:val="both"/>
              <w:textAlignment w:val="baseline"/>
              <w:rPr>
                <w:rFonts w:ascii="Marianne" w:hAnsi="Marianne" w:cstheme="majorHAnsi"/>
                <w:sz w:val="22"/>
                <w:szCs w:val="22"/>
              </w:rPr>
            </w:pPr>
            <w:r w:rsidRPr="00297664">
              <w:rPr>
                <w:rFonts w:ascii="Marianne" w:hAnsi="Marianne" w:cstheme="majorHAnsi"/>
                <w:sz w:val="22"/>
                <w:szCs w:val="22"/>
              </w:rPr>
              <w:t xml:space="preserve">Désignation du contractant n°2 : </w:t>
            </w:r>
          </w:p>
          <w:p w14:paraId="6EDE03EA" w14:textId="77777777" w:rsidR="00697017" w:rsidRPr="00297664" w:rsidRDefault="00697017" w:rsidP="00697017">
            <w:pPr>
              <w:suppressAutoHyphens w:val="0"/>
              <w:overflowPunct w:val="0"/>
              <w:autoSpaceDE w:val="0"/>
              <w:autoSpaceDN w:val="0"/>
              <w:adjustRightInd w:val="0"/>
              <w:spacing w:before="0" w:after="0"/>
              <w:ind w:right="-567"/>
              <w:jc w:val="both"/>
              <w:textAlignment w:val="baseline"/>
              <w:rPr>
                <w:rFonts w:ascii="Marianne" w:hAnsi="Marianne" w:cstheme="majorHAnsi"/>
                <w:sz w:val="22"/>
                <w:szCs w:val="22"/>
              </w:rPr>
            </w:pPr>
            <w:r w:rsidRPr="00297664">
              <w:rPr>
                <w:rFonts w:ascii="Marianne" w:hAnsi="Marianne" w:cstheme="majorHAnsi"/>
                <w:sz w:val="22"/>
                <w:szCs w:val="22"/>
              </w:rPr>
              <w:t>Compte ouvert au nom de :</w:t>
            </w:r>
          </w:p>
          <w:p w14:paraId="56490C69" w14:textId="77777777" w:rsidR="00697017" w:rsidRPr="00297664" w:rsidRDefault="00697017" w:rsidP="00697017">
            <w:pPr>
              <w:pStyle w:val="Paragraphedeliste"/>
              <w:numPr>
                <w:ilvl w:val="1"/>
                <w:numId w:val="38"/>
              </w:numPr>
              <w:overflowPunct w:val="0"/>
              <w:autoSpaceDE w:val="0"/>
              <w:autoSpaceDN w:val="0"/>
              <w:adjustRightInd w:val="0"/>
              <w:spacing w:before="0" w:after="0"/>
              <w:ind w:left="609" w:right="-567"/>
              <w:textAlignment w:val="baseline"/>
              <w:rPr>
                <w:rFonts w:ascii="Marianne" w:hAnsi="Marianne" w:cstheme="majorHAnsi"/>
                <w:sz w:val="22"/>
                <w:szCs w:val="22"/>
              </w:rPr>
            </w:pPr>
            <w:r w:rsidRPr="00297664">
              <w:rPr>
                <w:rFonts w:ascii="Marianne" w:hAnsi="Marianne" w:cstheme="majorHAnsi"/>
                <w:sz w:val="22"/>
                <w:szCs w:val="22"/>
              </w:rPr>
              <w:t>N° de compte :</w:t>
            </w:r>
          </w:p>
          <w:p w14:paraId="4B6E0145" w14:textId="77777777" w:rsidR="00697017" w:rsidRPr="00297664" w:rsidRDefault="00697017" w:rsidP="00697017">
            <w:pPr>
              <w:pStyle w:val="Paragraphedeliste"/>
              <w:numPr>
                <w:ilvl w:val="1"/>
                <w:numId w:val="38"/>
              </w:numPr>
              <w:overflowPunct w:val="0"/>
              <w:autoSpaceDE w:val="0"/>
              <w:autoSpaceDN w:val="0"/>
              <w:adjustRightInd w:val="0"/>
              <w:spacing w:before="0" w:after="0"/>
              <w:ind w:left="609" w:right="-567"/>
              <w:textAlignment w:val="baseline"/>
              <w:rPr>
                <w:rFonts w:ascii="Marianne" w:hAnsi="Marianne" w:cstheme="majorHAnsi"/>
                <w:b/>
                <w:sz w:val="22"/>
                <w:szCs w:val="22"/>
              </w:rPr>
            </w:pPr>
            <w:r w:rsidRPr="00297664">
              <w:rPr>
                <w:rFonts w:ascii="Marianne" w:hAnsi="Marianne" w:cstheme="majorHAnsi"/>
                <w:sz w:val="22"/>
                <w:szCs w:val="22"/>
              </w:rPr>
              <w:t>Banque :</w:t>
            </w:r>
          </w:p>
          <w:p w14:paraId="563387D6" w14:textId="77777777" w:rsidR="00697017" w:rsidRPr="00297664" w:rsidRDefault="00697017" w:rsidP="00697017">
            <w:pPr>
              <w:numPr>
                <w:ilvl w:val="1"/>
                <w:numId w:val="38"/>
              </w:numPr>
              <w:suppressAutoHyphens w:val="0"/>
              <w:overflowPunct w:val="0"/>
              <w:autoSpaceDE w:val="0"/>
              <w:autoSpaceDN w:val="0"/>
              <w:adjustRightInd w:val="0"/>
              <w:spacing w:before="0" w:after="0"/>
              <w:ind w:left="609" w:right="-567"/>
              <w:contextualSpacing/>
              <w:jc w:val="both"/>
              <w:textAlignment w:val="baseline"/>
              <w:rPr>
                <w:rFonts w:ascii="Marianne" w:hAnsi="Marianne" w:cstheme="majorHAnsi"/>
                <w:b/>
                <w:sz w:val="22"/>
                <w:szCs w:val="22"/>
              </w:rPr>
            </w:pPr>
            <w:r w:rsidRPr="00297664">
              <w:rPr>
                <w:rFonts w:ascii="Marianne" w:hAnsi="Marianne" w:cstheme="majorHAnsi"/>
                <w:sz w:val="22"/>
                <w:szCs w:val="22"/>
              </w:rPr>
              <w:t>Code banque :</w:t>
            </w:r>
          </w:p>
          <w:p w14:paraId="11EEF96E" w14:textId="77777777" w:rsidR="00697017" w:rsidRPr="00297664" w:rsidRDefault="00697017" w:rsidP="00697017">
            <w:pPr>
              <w:numPr>
                <w:ilvl w:val="1"/>
                <w:numId w:val="38"/>
              </w:numPr>
              <w:suppressAutoHyphens w:val="0"/>
              <w:overflowPunct w:val="0"/>
              <w:autoSpaceDE w:val="0"/>
              <w:autoSpaceDN w:val="0"/>
              <w:adjustRightInd w:val="0"/>
              <w:spacing w:before="0" w:after="0"/>
              <w:ind w:left="609" w:right="-567"/>
              <w:contextualSpacing/>
              <w:jc w:val="both"/>
              <w:textAlignment w:val="baseline"/>
              <w:rPr>
                <w:rFonts w:ascii="Marianne" w:hAnsi="Marianne" w:cstheme="majorHAnsi"/>
                <w:b/>
                <w:sz w:val="22"/>
                <w:szCs w:val="22"/>
              </w:rPr>
            </w:pPr>
            <w:r w:rsidRPr="00297664">
              <w:rPr>
                <w:rFonts w:ascii="Marianne" w:hAnsi="Marianne" w:cstheme="majorHAnsi"/>
                <w:sz w:val="22"/>
                <w:szCs w:val="22"/>
              </w:rPr>
              <w:t>Clé RIB :</w:t>
            </w:r>
          </w:p>
          <w:p w14:paraId="17E3BEE4" w14:textId="77777777" w:rsidR="00697017" w:rsidRPr="00297664" w:rsidRDefault="00697017" w:rsidP="00697017">
            <w:pPr>
              <w:numPr>
                <w:ilvl w:val="1"/>
                <w:numId w:val="38"/>
              </w:numPr>
              <w:suppressAutoHyphens w:val="0"/>
              <w:overflowPunct w:val="0"/>
              <w:autoSpaceDE w:val="0"/>
              <w:autoSpaceDN w:val="0"/>
              <w:adjustRightInd w:val="0"/>
              <w:spacing w:before="0" w:after="0"/>
              <w:ind w:left="609" w:right="-567"/>
              <w:contextualSpacing/>
              <w:jc w:val="both"/>
              <w:textAlignment w:val="baseline"/>
              <w:rPr>
                <w:rFonts w:ascii="Marianne" w:hAnsi="Marianne" w:cstheme="majorHAnsi"/>
                <w:sz w:val="22"/>
                <w:szCs w:val="22"/>
              </w:rPr>
            </w:pPr>
            <w:r w:rsidRPr="00297664">
              <w:rPr>
                <w:rFonts w:ascii="Marianne" w:hAnsi="Marianne" w:cstheme="majorHAnsi"/>
                <w:sz w:val="22"/>
                <w:szCs w:val="22"/>
              </w:rPr>
              <w:t>Code guichet :</w:t>
            </w:r>
          </w:p>
          <w:p w14:paraId="171EE0B6" w14:textId="77777777" w:rsidR="00697017" w:rsidRPr="00297664" w:rsidRDefault="00697017" w:rsidP="00697017">
            <w:pPr>
              <w:numPr>
                <w:ilvl w:val="1"/>
                <w:numId w:val="38"/>
              </w:numPr>
              <w:suppressAutoHyphens w:val="0"/>
              <w:overflowPunct w:val="0"/>
              <w:autoSpaceDE w:val="0"/>
              <w:autoSpaceDN w:val="0"/>
              <w:adjustRightInd w:val="0"/>
              <w:spacing w:before="0" w:after="0"/>
              <w:ind w:left="609" w:right="-567"/>
              <w:contextualSpacing/>
              <w:jc w:val="both"/>
              <w:textAlignment w:val="baseline"/>
              <w:rPr>
                <w:rFonts w:ascii="Marianne" w:hAnsi="Marianne" w:cstheme="majorHAnsi"/>
                <w:sz w:val="22"/>
                <w:szCs w:val="22"/>
              </w:rPr>
            </w:pPr>
            <w:r w:rsidRPr="00297664">
              <w:rPr>
                <w:rFonts w:ascii="Marianne" w:hAnsi="Marianne" w:cstheme="majorHAnsi"/>
                <w:sz w:val="22"/>
                <w:szCs w:val="22"/>
              </w:rPr>
              <w:t>IBAN :</w:t>
            </w:r>
          </w:p>
          <w:p w14:paraId="169F5C38" w14:textId="77777777" w:rsidR="00697017" w:rsidRPr="00297664" w:rsidRDefault="00697017" w:rsidP="00697017">
            <w:pPr>
              <w:numPr>
                <w:ilvl w:val="1"/>
                <w:numId w:val="38"/>
              </w:numPr>
              <w:suppressAutoHyphens w:val="0"/>
              <w:overflowPunct w:val="0"/>
              <w:autoSpaceDE w:val="0"/>
              <w:autoSpaceDN w:val="0"/>
              <w:adjustRightInd w:val="0"/>
              <w:spacing w:before="0" w:after="0"/>
              <w:ind w:left="609" w:right="-567"/>
              <w:contextualSpacing/>
              <w:jc w:val="both"/>
              <w:textAlignment w:val="baseline"/>
              <w:rPr>
                <w:rFonts w:ascii="Marianne" w:hAnsi="Marianne" w:cstheme="majorHAnsi"/>
                <w:sz w:val="22"/>
                <w:szCs w:val="22"/>
              </w:rPr>
            </w:pPr>
            <w:r w:rsidRPr="00297664">
              <w:rPr>
                <w:rFonts w:ascii="Marianne" w:hAnsi="Marianne" w:cstheme="majorHAnsi"/>
                <w:sz w:val="22"/>
                <w:szCs w:val="22"/>
              </w:rPr>
              <w:t>BIC :</w:t>
            </w:r>
          </w:p>
        </w:tc>
      </w:tr>
    </w:tbl>
    <w:p w14:paraId="221F9765" w14:textId="77777777" w:rsidR="00697017" w:rsidRPr="00297664" w:rsidRDefault="00697017" w:rsidP="00697017">
      <w:pPr>
        <w:suppressAutoHyphens w:val="0"/>
        <w:overflowPunct w:val="0"/>
        <w:autoSpaceDE w:val="0"/>
        <w:autoSpaceDN w:val="0"/>
        <w:adjustRightInd w:val="0"/>
        <w:spacing w:before="0" w:after="0"/>
        <w:ind w:right="-567"/>
        <w:contextualSpacing/>
        <w:jc w:val="both"/>
        <w:textAlignment w:val="baseline"/>
        <w:rPr>
          <w:rFonts w:ascii="Marianne" w:hAnsi="Marianne" w:cstheme="majorHAnsi"/>
          <w:sz w:val="22"/>
          <w:szCs w:val="22"/>
        </w:rPr>
      </w:pPr>
    </w:p>
    <w:p w14:paraId="30FFB2AB" w14:textId="77777777" w:rsidR="00697017" w:rsidRPr="00297664" w:rsidRDefault="00697017" w:rsidP="00697017">
      <w:pPr>
        <w:spacing w:before="0" w:after="0"/>
        <w:jc w:val="both"/>
        <w:rPr>
          <w:rFonts w:ascii="Marianne" w:hAnsi="Marianne" w:cstheme="majorHAnsi"/>
          <w:b/>
          <w:sz w:val="22"/>
          <w:szCs w:val="22"/>
        </w:rPr>
      </w:pPr>
      <w:r w:rsidRPr="00297664">
        <w:rPr>
          <w:rFonts w:ascii="Marianne" w:hAnsi="Marianne" w:cstheme="majorHAnsi"/>
          <w:sz w:val="22"/>
          <w:szCs w:val="22"/>
        </w:rPr>
        <w:t>En cas de groupement solidaire, les paiements sont effectués sur un compte unique, géré par le mandataire du groupement.</w:t>
      </w:r>
    </w:p>
    <w:p w14:paraId="5C760DB4" w14:textId="77777777" w:rsidR="00697017" w:rsidRPr="00297664" w:rsidRDefault="00697017" w:rsidP="00697017">
      <w:pPr>
        <w:spacing w:before="0" w:after="0"/>
        <w:jc w:val="both"/>
        <w:rPr>
          <w:rFonts w:ascii="Marianne" w:hAnsi="Marianne" w:cstheme="majorHAnsi"/>
          <w:sz w:val="22"/>
          <w:szCs w:val="22"/>
        </w:rPr>
      </w:pPr>
    </w:p>
    <w:p w14:paraId="37F8AC73" w14:textId="77777777" w:rsidR="00697017" w:rsidRPr="00297664" w:rsidRDefault="00697017" w:rsidP="00697017">
      <w:pPr>
        <w:spacing w:before="0" w:after="0"/>
        <w:jc w:val="both"/>
        <w:rPr>
          <w:rFonts w:ascii="Marianne" w:hAnsi="Marianne" w:cstheme="majorHAnsi"/>
          <w:sz w:val="22"/>
          <w:szCs w:val="22"/>
        </w:rPr>
      </w:pPr>
      <w:r w:rsidRPr="00297664">
        <w:rPr>
          <w:rFonts w:ascii="Marianne" w:hAnsi="Marianne" w:cstheme="majorHAnsi"/>
          <w:sz w:val="22"/>
          <w:szCs w:val="22"/>
        </w:rPr>
        <w:t>En cas de groupement conjoint chaque membre perçoit directement les sommes se rapportant à l’exécution de ses propres prestations. Dès lors, sauf stipulation particulière contraire, il appartient au mandataire du groupement de présenter les factures et d’indiquer clairement la répartition des paiements entre les cotraitants.</w:t>
      </w:r>
    </w:p>
    <w:p w14:paraId="1497DD24" w14:textId="44BE01BE" w:rsidR="002B6F7A" w:rsidRPr="00D02826" w:rsidRDefault="00C13AF8" w:rsidP="005A50B9">
      <w:pPr>
        <w:pStyle w:val="Titre3"/>
      </w:pPr>
      <w:bookmarkStart w:id="59" w:name="_Toc209790307"/>
      <w:r w:rsidRPr="00D02826">
        <w:t>Intérêts moratoires</w:t>
      </w:r>
      <w:bookmarkEnd w:id="58"/>
      <w:bookmarkEnd w:id="59"/>
    </w:p>
    <w:p w14:paraId="1B6B7B16" w14:textId="77777777" w:rsidR="00697017" w:rsidRDefault="00697017" w:rsidP="00697017">
      <w:pPr>
        <w:spacing w:before="0" w:after="0"/>
        <w:jc w:val="both"/>
        <w:rPr>
          <w:rFonts w:ascii="Marianne" w:hAnsi="Marianne" w:cstheme="majorHAnsi"/>
          <w:sz w:val="22"/>
          <w:szCs w:val="22"/>
        </w:rPr>
      </w:pPr>
      <w:bookmarkStart w:id="60" w:name="_Toc417075965"/>
      <w:bookmarkStart w:id="61" w:name="_Toc102059446"/>
      <w:bookmarkStart w:id="62" w:name="_Toc117668549"/>
      <w:bookmarkStart w:id="63" w:name="OLE_LINK3"/>
      <w:bookmarkStart w:id="64" w:name="OLE_LINK4"/>
      <w:bookmarkStart w:id="65" w:name="_Hlk534388842"/>
      <w:r w:rsidRPr="00297664">
        <w:rPr>
          <w:rFonts w:ascii="Marianne" w:hAnsi="Marianne" w:cstheme="majorHAnsi"/>
          <w:sz w:val="22"/>
          <w:szCs w:val="22"/>
        </w:rPr>
        <w:t xml:space="preserve">Le dépassement par l’administration du délai de paiement déterminé ci-dessus ouvre de plein droit et sans autre formalité, pour le titulaire du marché ou le sous-traitant éventuel, au bénéfice d’intérêts moratoires, à compter du jour suivant l’expiration dudit délai ou à l'expiration du délai de paiement jusqu'à la date de mise en paiement du principal inclue. Le taux appliqué sera le taux d’intérêt de la principale facilité de refinancement appliquée par la Banque Centrale Européenne la plus récente effectuée avant le premier jour de calendrier du semestre de l’année civile au cours duquel les intérêts ont commencé à courir </w:t>
      </w:r>
      <w:proofErr w:type="gramStart"/>
      <w:r w:rsidRPr="00297664">
        <w:rPr>
          <w:rFonts w:ascii="Marianne" w:hAnsi="Marianne" w:cstheme="majorHAnsi"/>
          <w:sz w:val="22"/>
          <w:szCs w:val="22"/>
        </w:rPr>
        <w:t>majoré</w:t>
      </w:r>
      <w:proofErr w:type="gramEnd"/>
      <w:r w:rsidRPr="00297664">
        <w:rPr>
          <w:rFonts w:ascii="Marianne" w:hAnsi="Marianne" w:cstheme="majorHAnsi"/>
          <w:sz w:val="22"/>
          <w:szCs w:val="22"/>
        </w:rPr>
        <w:t xml:space="preserve"> de huit points de pourcentage. Le montant de l'indemnité forfaitaire pour frais de recouvrement est fixé à 40 euros.</w:t>
      </w:r>
    </w:p>
    <w:p w14:paraId="055DBDAF" w14:textId="77777777" w:rsidR="00697017" w:rsidRDefault="00697017" w:rsidP="00697017">
      <w:pPr>
        <w:spacing w:before="0" w:after="0"/>
        <w:jc w:val="both"/>
        <w:rPr>
          <w:rFonts w:ascii="Marianne" w:hAnsi="Marianne" w:cstheme="majorHAnsi"/>
          <w:sz w:val="22"/>
          <w:szCs w:val="22"/>
        </w:rPr>
      </w:pPr>
    </w:p>
    <w:p w14:paraId="2B8F18E6" w14:textId="618D3675" w:rsidR="00697017" w:rsidRPr="00297664" w:rsidRDefault="00697017" w:rsidP="00697017">
      <w:pPr>
        <w:spacing w:before="0" w:after="0"/>
        <w:jc w:val="both"/>
        <w:rPr>
          <w:rFonts w:ascii="Marianne" w:hAnsi="Marianne" w:cstheme="majorHAnsi"/>
          <w:sz w:val="22"/>
          <w:szCs w:val="22"/>
        </w:rPr>
      </w:pPr>
      <w:r>
        <w:rPr>
          <w:rFonts w:ascii="Marianne" w:hAnsi="Marianne" w:cstheme="majorHAnsi"/>
          <w:sz w:val="22"/>
          <w:szCs w:val="22"/>
        </w:rPr>
        <w:t xml:space="preserve">Le TITULAIRE ne pourra prétendre </w:t>
      </w:r>
      <w:r w:rsidR="00E42470">
        <w:rPr>
          <w:rFonts w:ascii="Marianne" w:hAnsi="Marianne" w:cstheme="majorHAnsi"/>
          <w:sz w:val="22"/>
          <w:szCs w:val="22"/>
        </w:rPr>
        <w:t>aux paiements</w:t>
      </w:r>
      <w:r>
        <w:rPr>
          <w:rFonts w:ascii="Marianne" w:hAnsi="Marianne" w:cstheme="majorHAnsi"/>
          <w:sz w:val="22"/>
          <w:szCs w:val="22"/>
        </w:rPr>
        <w:t xml:space="preserve"> des intérêts moratoires et à l’indemnité forfaitaire de recouvrement en cas de retard de paiement lié à une facture émise par lui-même ou un des sous-traitants admis au paiement direct qui ne respecterait les conditions ci-dessus. Toute facture non conforme rejetée par le service gestionnaire interrompt le délai de paiement.</w:t>
      </w:r>
      <w:r w:rsidRPr="00297664">
        <w:rPr>
          <w:rFonts w:ascii="Marianne" w:hAnsi="Marianne" w:cstheme="majorHAnsi"/>
          <w:sz w:val="22"/>
          <w:szCs w:val="22"/>
        </w:rPr>
        <w:t xml:space="preserve"> </w:t>
      </w:r>
    </w:p>
    <w:p w14:paraId="27B828B4" w14:textId="417D50B1" w:rsidR="004812F2" w:rsidRDefault="00A96CBE" w:rsidP="001C5191">
      <w:pPr>
        <w:pStyle w:val="Titre2"/>
      </w:pPr>
      <w:bookmarkStart w:id="66" w:name="_Toc209790308"/>
      <w:bookmarkEnd w:id="60"/>
      <w:bookmarkEnd w:id="61"/>
      <w:bookmarkEnd w:id="62"/>
      <w:r>
        <w:t>Obligations et responsabilités du titulaire</w:t>
      </w:r>
      <w:bookmarkEnd w:id="66"/>
      <w:r>
        <w:t xml:space="preserve"> </w:t>
      </w:r>
    </w:p>
    <w:p w14:paraId="5EFE49B2" w14:textId="46226FA4" w:rsidR="00775F99" w:rsidRPr="00D02826" w:rsidRDefault="00A96CBE" w:rsidP="001C5191">
      <w:pPr>
        <w:pStyle w:val="Titre3"/>
      </w:pPr>
      <w:bookmarkStart w:id="67" w:name="_Toc209790309"/>
      <w:r>
        <w:t>Organisation des prestations</w:t>
      </w:r>
      <w:bookmarkEnd w:id="67"/>
      <w:r>
        <w:t xml:space="preserve"> </w:t>
      </w:r>
    </w:p>
    <w:p w14:paraId="5C5E165E" w14:textId="4B28636C" w:rsidR="004812F2" w:rsidRDefault="00A96CBE" w:rsidP="004812F2">
      <w:pPr>
        <w:jc w:val="both"/>
        <w:rPr>
          <w:rFonts w:ascii="Marianne" w:hAnsi="Marianne" w:cs="Calibri"/>
          <w:sz w:val="22"/>
          <w:szCs w:val="22"/>
        </w:rPr>
      </w:pPr>
      <w:r>
        <w:rPr>
          <w:rFonts w:ascii="Marianne" w:hAnsi="Marianne" w:cs="Calibri"/>
          <w:sz w:val="22"/>
          <w:szCs w:val="22"/>
        </w:rPr>
        <w:t xml:space="preserve">Le </w:t>
      </w:r>
      <w:r w:rsidR="00EB1AAF">
        <w:rPr>
          <w:rFonts w:ascii="Marianne" w:hAnsi="Marianne" w:cs="Calibri"/>
          <w:sz w:val="22"/>
          <w:szCs w:val="22"/>
        </w:rPr>
        <w:t xml:space="preserve">TITULAIRE </w:t>
      </w:r>
      <w:r>
        <w:rPr>
          <w:rFonts w:ascii="Marianne" w:hAnsi="Marianne" w:cs="Calibri"/>
          <w:sz w:val="22"/>
          <w:szCs w:val="22"/>
        </w:rPr>
        <w:t xml:space="preserve">s’engage à : </w:t>
      </w:r>
    </w:p>
    <w:p w14:paraId="1F6D81FF" w14:textId="344432B9" w:rsidR="00A96CBE" w:rsidRDefault="00A96CBE" w:rsidP="00A96CBE">
      <w:pPr>
        <w:pStyle w:val="Paragraphedeliste"/>
        <w:numPr>
          <w:ilvl w:val="0"/>
          <w:numId w:val="38"/>
        </w:numPr>
        <w:rPr>
          <w:rFonts w:ascii="Marianne" w:hAnsi="Marianne" w:cs="Calibri"/>
          <w:sz w:val="22"/>
          <w:szCs w:val="22"/>
        </w:rPr>
      </w:pPr>
      <w:r>
        <w:rPr>
          <w:rFonts w:ascii="Marianne" w:hAnsi="Marianne" w:cs="Calibri"/>
          <w:sz w:val="22"/>
          <w:szCs w:val="22"/>
        </w:rPr>
        <w:t xml:space="preserve">Assumer, sous sa responsabilité exclusive, </w:t>
      </w:r>
      <w:r w:rsidR="00FE5F23">
        <w:rPr>
          <w:rFonts w:ascii="Marianne" w:hAnsi="Marianne" w:cs="Calibri"/>
          <w:sz w:val="22"/>
          <w:szCs w:val="22"/>
        </w:rPr>
        <w:t xml:space="preserve">l’organisation du travail, la discipline, le respect des consignes, l’administration et la bonne tenue de son personnel, </w:t>
      </w:r>
    </w:p>
    <w:p w14:paraId="375AAC44" w14:textId="3018B646" w:rsidR="00DE027D" w:rsidRDefault="00DE027D" w:rsidP="00A96CBE">
      <w:pPr>
        <w:pStyle w:val="Paragraphedeliste"/>
        <w:numPr>
          <w:ilvl w:val="0"/>
          <w:numId w:val="38"/>
        </w:numPr>
        <w:rPr>
          <w:rFonts w:ascii="Marianne" w:hAnsi="Marianne" w:cs="Calibri"/>
          <w:sz w:val="22"/>
          <w:szCs w:val="22"/>
        </w:rPr>
      </w:pPr>
      <w:r>
        <w:rPr>
          <w:rFonts w:ascii="Marianne" w:hAnsi="Marianne" w:cs="Calibri"/>
          <w:sz w:val="22"/>
          <w:szCs w:val="22"/>
        </w:rPr>
        <w:t xml:space="preserve">Contrôler régulièrement le bon déroulement de la mission qui lui est confiée, et le respect des consignes données à son personnel, </w:t>
      </w:r>
    </w:p>
    <w:p w14:paraId="3F156AC7" w14:textId="1F54364F" w:rsidR="00DE027D" w:rsidRDefault="00DE027D" w:rsidP="00A96CBE">
      <w:pPr>
        <w:pStyle w:val="Paragraphedeliste"/>
        <w:numPr>
          <w:ilvl w:val="0"/>
          <w:numId w:val="38"/>
        </w:numPr>
        <w:rPr>
          <w:rFonts w:ascii="Marianne" w:hAnsi="Marianne" w:cs="Calibri"/>
          <w:sz w:val="22"/>
          <w:szCs w:val="22"/>
        </w:rPr>
      </w:pPr>
      <w:r>
        <w:rPr>
          <w:rFonts w:ascii="Marianne" w:hAnsi="Marianne" w:cs="Calibri"/>
          <w:sz w:val="22"/>
          <w:szCs w:val="22"/>
        </w:rPr>
        <w:t>Assurer la permanence</w:t>
      </w:r>
      <w:r w:rsidR="00B06219">
        <w:rPr>
          <w:rFonts w:ascii="Marianne" w:hAnsi="Marianne" w:cs="Calibri"/>
          <w:sz w:val="22"/>
          <w:szCs w:val="22"/>
        </w:rPr>
        <w:t xml:space="preserve"> de ses prestations, de telle façon que la mission, objet du présent marché, soit parfaitement remplie, </w:t>
      </w:r>
    </w:p>
    <w:p w14:paraId="7CB43249" w14:textId="5917D44D" w:rsidR="00B06219" w:rsidRDefault="00B06219" w:rsidP="00A96CBE">
      <w:pPr>
        <w:pStyle w:val="Paragraphedeliste"/>
        <w:numPr>
          <w:ilvl w:val="0"/>
          <w:numId w:val="38"/>
        </w:numPr>
        <w:rPr>
          <w:rFonts w:ascii="Marianne" w:hAnsi="Marianne" w:cs="Calibri"/>
          <w:sz w:val="22"/>
          <w:szCs w:val="22"/>
        </w:rPr>
      </w:pPr>
      <w:r>
        <w:rPr>
          <w:rFonts w:ascii="Marianne" w:hAnsi="Marianne" w:cs="Calibri"/>
          <w:sz w:val="22"/>
          <w:szCs w:val="22"/>
        </w:rPr>
        <w:t xml:space="preserve">Se conformer aux normes et règlements pour l’exécution des tâches qui lui incombent, </w:t>
      </w:r>
    </w:p>
    <w:p w14:paraId="023876A7" w14:textId="2922AFC1" w:rsidR="00B06219" w:rsidRDefault="00B06219" w:rsidP="00A96CBE">
      <w:pPr>
        <w:pStyle w:val="Paragraphedeliste"/>
        <w:numPr>
          <w:ilvl w:val="0"/>
          <w:numId w:val="38"/>
        </w:numPr>
        <w:rPr>
          <w:rFonts w:ascii="Marianne" w:hAnsi="Marianne" w:cs="Calibri"/>
          <w:sz w:val="22"/>
          <w:szCs w:val="22"/>
        </w:rPr>
      </w:pPr>
      <w:r>
        <w:rPr>
          <w:rFonts w:ascii="Marianne" w:hAnsi="Marianne" w:cs="Calibri"/>
          <w:sz w:val="22"/>
          <w:szCs w:val="22"/>
        </w:rPr>
        <w:t>Faire en sorte que ces interventions ne provoquent aucune gêne des occupants, ni désordre sur les sites</w:t>
      </w:r>
    </w:p>
    <w:p w14:paraId="32BD4639" w14:textId="10084FE3" w:rsidR="00B06219" w:rsidRPr="00A96CBE" w:rsidRDefault="00B06219" w:rsidP="00A96CBE">
      <w:pPr>
        <w:pStyle w:val="Paragraphedeliste"/>
        <w:numPr>
          <w:ilvl w:val="0"/>
          <w:numId w:val="38"/>
        </w:numPr>
        <w:rPr>
          <w:rFonts w:ascii="Marianne" w:hAnsi="Marianne" w:cs="Calibri"/>
          <w:sz w:val="22"/>
          <w:szCs w:val="22"/>
        </w:rPr>
      </w:pPr>
      <w:r>
        <w:rPr>
          <w:rFonts w:ascii="Marianne" w:hAnsi="Marianne" w:cs="Calibri"/>
          <w:sz w:val="22"/>
          <w:szCs w:val="22"/>
        </w:rPr>
        <w:t xml:space="preserve">Restituer les installations, équipements et locaux en bon état à l’expiration du marché. </w:t>
      </w:r>
    </w:p>
    <w:p w14:paraId="51729C75" w14:textId="21AA8589" w:rsidR="004812F2" w:rsidRDefault="003B649D" w:rsidP="001C5191">
      <w:pPr>
        <w:pStyle w:val="Titre3"/>
      </w:pPr>
      <w:bookmarkStart w:id="68" w:name="_Toc209790310"/>
      <w:r>
        <w:t>Obligation de réserve</w:t>
      </w:r>
      <w:bookmarkEnd w:id="68"/>
    </w:p>
    <w:p w14:paraId="34E912B1" w14:textId="328710CE" w:rsidR="004812F2" w:rsidRDefault="00134310" w:rsidP="00775F99">
      <w:pPr>
        <w:jc w:val="both"/>
        <w:rPr>
          <w:rFonts w:ascii="Marianne" w:hAnsi="Marianne" w:cs="Calibri"/>
          <w:sz w:val="22"/>
          <w:szCs w:val="22"/>
        </w:rPr>
      </w:pPr>
      <w:r>
        <w:rPr>
          <w:rFonts w:ascii="Marianne" w:hAnsi="Marianne" w:cs="Calibri"/>
          <w:sz w:val="22"/>
          <w:szCs w:val="22"/>
        </w:rPr>
        <w:t xml:space="preserve">Tous les personnels du </w:t>
      </w:r>
      <w:r w:rsidR="00EB1AAF">
        <w:rPr>
          <w:rFonts w:ascii="Marianne" w:hAnsi="Marianne" w:cs="Calibri"/>
          <w:sz w:val="22"/>
          <w:szCs w:val="22"/>
        </w:rPr>
        <w:t xml:space="preserve">TITULAIRE </w:t>
      </w:r>
      <w:r>
        <w:rPr>
          <w:rFonts w:ascii="Marianne" w:hAnsi="Marianne" w:cs="Calibri"/>
          <w:sz w:val="22"/>
          <w:szCs w:val="22"/>
        </w:rPr>
        <w:t xml:space="preserve">affectés à l’exécution des prestations sont astreints aux mêmes règles de secret et de discrétion que les agents de l’Etat. Ils font preuve d’un comportement exempt de tout reproche à l’égard des tiers et des usagers des locaux de </w:t>
      </w:r>
      <w:r w:rsidR="00EB1AAF">
        <w:rPr>
          <w:rFonts w:ascii="Marianne" w:hAnsi="Marianne" w:cs="Calibri"/>
          <w:sz w:val="22"/>
          <w:szCs w:val="22"/>
        </w:rPr>
        <w:t>L’ADMINISTRATION</w:t>
      </w:r>
      <w:r>
        <w:rPr>
          <w:rFonts w:ascii="Marianne" w:hAnsi="Marianne" w:cs="Calibri"/>
          <w:sz w:val="22"/>
          <w:szCs w:val="22"/>
        </w:rPr>
        <w:t xml:space="preserve">. </w:t>
      </w:r>
    </w:p>
    <w:p w14:paraId="63991FD9" w14:textId="0D9A986B" w:rsidR="00F93886" w:rsidRDefault="00134310" w:rsidP="00775F99">
      <w:pPr>
        <w:jc w:val="both"/>
        <w:rPr>
          <w:rFonts w:ascii="Marianne" w:hAnsi="Marianne" w:cs="Calibri"/>
          <w:sz w:val="22"/>
          <w:szCs w:val="22"/>
        </w:rPr>
      </w:pPr>
      <w:r>
        <w:rPr>
          <w:rFonts w:ascii="Marianne" w:hAnsi="Marianne" w:cs="Calibri"/>
          <w:sz w:val="22"/>
          <w:szCs w:val="22"/>
        </w:rPr>
        <w:t>Le titulaire s’engage à appliquer et à faire appliquer le secret professionnel sur les informations et documents auxquels il aura accès pendant l’exécution du marché</w:t>
      </w:r>
      <w:r w:rsidR="00F93886">
        <w:rPr>
          <w:rFonts w:ascii="Marianne" w:hAnsi="Marianne" w:cs="Calibri"/>
          <w:sz w:val="22"/>
          <w:szCs w:val="22"/>
        </w:rPr>
        <w:t xml:space="preserve">. Il s’oblige donc notamment à tenir strictement confidentiels et à ne pas divulguer les documents et informations auxquels il aura directement ou indirectement connaissance, dans le cadre du marché, à quel titre que ce soit. </w:t>
      </w:r>
    </w:p>
    <w:p w14:paraId="2DE05B50" w14:textId="461815DA" w:rsidR="00134310" w:rsidRDefault="00F93886" w:rsidP="00775F99">
      <w:pPr>
        <w:jc w:val="both"/>
        <w:rPr>
          <w:rFonts w:ascii="Marianne" w:hAnsi="Marianne" w:cs="Calibri"/>
          <w:sz w:val="22"/>
          <w:szCs w:val="22"/>
        </w:rPr>
      </w:pPr>
      <w:r>
        <w:rPr>
          <w:rFonts w:ascii="Marianne" w:hAnsi="Marianne" w:cs="Calibri"/>
          <w:sz w:val="22"/>
          <w:szCs w:val="22"/>
        </w:rPr>
        <w:t xml:space="preserve">Conformément à l’article 1204 du code civil, le </w:t>
      </w:r>
      <w:r w:rsidR="00EB1AAF">
        <w:rPr>
          <w:rFonts w:ascii="Marianne" w:hAnsi="Marianne" w:cs="Calibri"/>
          <w:sz w:val="22"/>
          <w:szCs w:val="22"/>
        </w:rPr>
        <w:t xml:space="preserve">TITULAIRE </w:t>
      </w:r>
      <w:r>
        <w:rPr>
          <w:rFonts w:ascii="Marianne" w:hAnsi="Marianne" w:cs="Calibri"/>
          <w:sz w:val="22"/>
          <w:szCs w:val="22"/>
        </w:rPr>
        <w:t xml:space="preserve">se porte fort pour tout son personnel (salariés, collaborateurs, éventuels sous-traitants…) des engagements définis ci-dessus. </w:t>
      </w:r>
    </w:p>
    <w:p w14:paraId="72A6D982" w14:textId="003B3042" w:rsidR="00F93886" w:rsidRDefault="00F93886" w:rsidP="00775F99">
      <w:pPr>
        <w:jc w:val="both"/>
        <w:rPr>
          <w:rFonts w:ascii="Marianne" w:hAnsi="Marianne" w:cs="Calibri"/>
          <w:sz w:val="22"/>
          <w:szCs w:val="22"/>
        </w:rPr>
      </w:pPr>
    </w:p>
    <w:p w14:paraId="79B6FC0F" w14:textId="77D87135" w:rsidR="00F93886" w:rsidRDefault="00F93886" w:rsidP="00775F99">
      <w:pPr>
        <w:jc w:val="both"/>
        <w:rPr>
          <w:rFonts w:ascii="Marianne" w:hAnsi="Marianne" w:cs="Calibri"/>
          <w:sz w:val="22"/>
          <w:szCs w:val="22"/>
        </w:rPr>
      </w:pPr>
      <w:r>
        <w:rPr>
          <w:rFonts w:ascii="Marianne" w:hAnsi="Marianne" w:cs="Calibri"/>
          <w:sz w:val="22"/>
          <w:szCs w:val="22"/>
        </w:rPr>
        <w:t xml:space="preserve">Le titulaire s’engage à faire respecter auprès de son personnel et du personnel des éventuels sous-traitants les règlements intérieurs et de sécurité propres aux sites ; il sera notamment interdit au personnel : </w:t>
      </w:r>
    </w:p>
    <w:p w14:paraId="7E1674C0" w14:textId="397F7BC5" w:rsidR="00F93886" w:rsidRDefault="00F93886" w:rsidP="00F93886">
      <w:pPr>
        <w:pStyle w:val="Paragraphedeliste"/>
        <w:numPr>
          <w:ilvl w:val="0"/>
          <w:numId w:val="38"/>
        </w:numPr>
        <w:rPr>
          <w:rFonts w:ascii="Marianne" w:hAnsi="Marianne" w:cs="Calibri"/>
          <w:sz w:val="22"/>
          <w:szCs w:val="22"/>
        </w:rPr>
      </w:pPr>
      <w:r>
        <w:rPr>
          <w:rFonts w:ascii="Marianne" w:hAnsi="Marianne" w:cs="Calibri"/>
          <w:sz w:val="22"/>
          <w:szCs w:val="22"/>
        </w:rPr>
        <w:t xml:space="preserve">D’utiliser le téléphone sans autorisation de </w:t>
      </w:r>
      <w:r w:rsidR="00EB1AAF">
        <w:rPr>
          <w:rFonts w:ascii="Marianne" w:hAnsi="Marianne" w:cs="Calibri"/>
          <w:sz w:val="22"/>
          <w:szCs w:val="22"/>
        </w:rPr>
        <w:t xml:space="preserve">L’ADMINISTRATION </w:t>
      </w:r>
      <w:r>
        <w:rPr>
          <w:rFonts w:ascii="Marianne" w:hAnsi="Marianne" w:cs="Calibri"/>
          <w:sz w:val="22"/>
          <w:szCs w:val="22"/>
        </w:rPr>
        <w:t>ou de son représentant,</w:t>
      </w:r>
    </w:p>
    <w:p w14:paraId="41B808E2" w14:textId="325B95DB" w:rsidR="00F93886" w:rsidRDefault="00F93886" w:rsidP="00F93886">
      <w:pPr>
        <w:pStyle w:val="Paragraphedeliste"/>
        <w:numPr>
          <w:ilvl w:val="0"/>
          <w:numId w:val="38"/>
        </w:numPr>
        <w:rPr>
          <w:rFonts w:ascii="Marianne" w:hAnsi="Marianne" w:cs="Calibri"/>
          <w:sz w:val="22"/>
          <w:szCs w:val="22"/>
        </w:rPr>
      </w:pPr>
      <w:r>
        <w:rPr>
          <w:rFonts w:ascii="Marianne" w:hAnsi="Marianne" w:cs="Calibri"/>
          <w:sz w:val="22"/>
          <w:szCs w:val="22"/>
        </w:rPr>
        <w:t xml:space="preserve">D’utiliser son téléphone personnel durant ses heures de travail, </w:t>
      </w:r>
    </w:p>
    <w:p w14:paraId="7E90C3ED" w14:textId="61089A73" w:rsidR="00F93886" w:rsidRDefault="00F93886" w:rsidP="00F93886">
      <w:pPr>
        <w:pStyle w:val="Paragraphedeliste"/>
        <w:numPr>
          <w:ilvl w:val="0"/>
          <w:numId w:val="38"/>
        </w:numPr>
        <w:rPr>
          <w:rFonts w:ascii="Marianne" w:hAnsi="Marianne" w:cs="Calibri"/>
          <w:sz w:val="22"/>
          <w:szCs w:val="22"/>
        </w:rPr>
      </w:pPr>
      <w:r>
        <w:rPr>
          <w:rFonts w:ascii="Marianne" w:hAnsi="Marianne" w:cs="Calibri"/>
          <w:sz w:val="22"/>
          <w:szCs w:val="22"/>
        </w:rPr>
        <w:t xml:space="preserve">D’introduire ou de consommer des boissons alcoolisées sur le site, aussi bien que d’y pénétrer en état d’ivresse, </w:t>
      </w:r>
    </w:p>
    <w:p w14:paraId="221A0C7D" w14:textId="2DD6250C" w:rsidR="00F93886" w:rsidRDefault="00F93886" w:rsidP="00F93886">
      <w:pPr>
        <w:pStyle w:val="Paragraphedeliste"/>
        <w:numPr>
          <w:ilvl w:val="0"/>
          <w:numId w:val="38"/>
        </w:numPr>
        <w:rPr>
          <w:rFonts w:ascii="Marianne" w:hAnsi="Marianne" w:cs="Calibri"/>
          <w:sz w:val="22"/>
          <w:szCs w:val="22"/>
        </w:rPr>
      </w:pPr>
      <w:r>
        <w:rPr>
          <w:rFonts w:ascii="Marianne" w:hAnsi="Marianne" w:cs="Calibri"/>
          <w:sz w:val="22"/>
          <w:szCs w:val="22"/>
        </w:rPr>
        <w:lastRenderedPageBreak/>
        <w:t xml:space="preserve">De provoquer du désordre, d’une façon quelconque, sur les lieux du travail et leurs dépendances, </w:t>
      </w:r>
    </w:p>
    <w:p w14:paraId="0B57FB7A" w14:textId="099024EC" w:rsidR="00F93886" w:rsidRDefault="00F93886" w:rsidP="00F93886">
      <w:pPr>
        <w:pStyle w:val="Paragraphedeliste"/>
        <w:numPr>
          <w:ilvl w:val="0"/>
          <w:numId w:val="38"/>
        </w:numPr>
        <w:rPr>
          <w:rFonts w:ascii="Marianne" w:hAnsi="Marianne" w:cs="Calibri"/>
          <w:sz w:val="22"/>
          <w:szCs w:val="22"/>
        </w:rPr>
      </w:pPr>
      <w:r>
        <w:rPr>
          <w:rFonts w:ascii="Marianne" w:hAnsi="Marianne" w:cs="Calibri"/>
          <w:sz w:val="22"/>
          <w:szCs w:val="22"/>
        </w:rPr>
        <w:t xml:space="preserve">De tenir des réunions dans l’enceinte des locaux, </w:t>
      </w:r>
    </w:p>
    <w:p w14:paraId="79E524D5" w14:textId="4C3A10F6" w:rsidR="00F93886" w:rsidRDefault="00F93886" w:rsidP="00F93886">
      <w:pPr>
        <w:pStyle w:val="Paragraphedeliste"/>
        <w:numPr>
          <w:ilvl w:val="0"/>
          <w:numId w:val="38"/>
        </w:numPr>
        <w:rPr>
          <w:rFonts w:ascii="Marianne" w:hAnsi="Marianne" w:cs="Calibri"/>
          <w:sz w:val="22"/>
          <w:szCs w:val="22"/>
        </w:rPr>
      </w:pPr>
      <w:r>
        <w:rPr>
          <w:rFonts w:ascii="Marianne" w:hAnsi="Marianne" w:cs="Calibri"/>
          <w:sz w:val="22"/>
          <w:szCs w:val="22"/>
        </w:rPr>
        <w:t xml:space="preserve">De manquer de respect aux usagers et fonctionnaires dans l’exercice de leurs fonctions, </w:t>
      </w:r>
    </w:p>
    <w:p w14:paraId="6AA996CA" w14:textId="1F954732" w:rsidR="00F93886" w:rsidRDefault="00F93886" w:rsidP="00F93886">
      <w:pPr>
        <w:pStyle w:val="Paragraphedeliste"/>
        <w:numPr>
          <w:ilvl w:val="0"/>
          <w:numId w:val="38"/>
        </w:numPr>
        <w:rPr>
          <w:rFonts w:ascii="Marianne" w:hAnsi="Marianne" w:cs="Calibri"/>
          <w:sz w:val="22"/>
          <w:szCs w:val="22"/>
        </w:rPr>
      </w:pPr>
      <w:r>
        <w:rPr>
          <w:rFonts w:ascii="Marianne" w:hAnsi="Marianne" w:cs="Calibri"/>
          <w:sz w:val="22"/>
          <w:szCs w:val="22"/>
        </w:rPr>
        <w:t xml:space="preserve">De se </w:t>
      </w:r>
      <w:r w:rsidR="004F5771">
        <w:rPr>
          <w:rFonts w:ascii="Marianne" w:hAnsi="Marianne" w:cs="Calibri"/>
          <w:sz w:val="22"/>
          <w:szCs w:val="22"/>
        </w:rPr>
        <w:t>f</w:t>
      </w:r>
      <w:r>
        <w:rPr>
          <w:rFonts w:ascii="Marianne" w:hAnsi="Marianne" w:cs="Calibri"/>
          <w:sz w:val="22"/>
          <w:szCs w:val="22"/>
        </w:rPr>
        <w:t xml:space="preserve">aire aider, dans l’exécution de son travail, </w:t>
      </w:r>
      <w:r w:rsidR="004F5771">
        <w:rPr>
          <w:rFonts w:ascii="Marianne" w:hAnsi="Marianne" w:cs="Calibri"/>
          <w:sz w:val="22"/>
          <w:szCs w:val="22"/>
        </w:rPr>
        <w:t xml:space="preserve">par une personne étrangère au service ou à l’entreprise. </w:t>
      </w:r>
    </w:p>
    <w:p w14:paraId="2FC2C6EE" w14:textId="2189C270" w:rsidR="00134310" w:rsidRDefault="004F5771" w:rsidP="004F5771">
      <w:pPr>
        <w:rPr>
          <w:rFonts w:ascii="Marianne" w:hAnsi="Marianne" w:cs="Calibri"/>
          <w:sz w:val="22"/>
          <w:szCs w:val="22"/>
        </w:rPr>
      </w:pPr>
      <w:r>
        <w:rPr>
          <w:rFonts w:ascii="Marianne" w:hAnsi="Marianne" w:cs="Calibri"/>
          <w:sz w:val="22"/>
          <w:szCs w:val="22"/>
        </w:rPr>
        <w:t xml:space="preserve">Le </w:t>
      </w:r>
      <w:r w:rsidR="00EB1AAF">
        <w:rPr>
          <w:rFonts w:ascii="Marianne" w:hAnsi="Marianne" w:cs="Calibri"/>
          <w:sz w:val="22"/>
          <w:szCs w:val="22"/>
        </w:rPr>
        <w:t xml:space="preserve">TITULAIRE </w:t>
      </w:r>
      <w:r>
        <w:rPr>
          <w:rFonts w:ascii="Marianne" w:hAnsi="Marianne" w:cs="Calibri"/>
          <w:sz w:val="22"/>
          <w:szCs w:val="22"/>
        </w:rPr>
        <w:t xml:space="preserve">s’engage à restituer l’ensemble des documents remis par </w:t>
      </w:r>
      <w:r w:rsidR="00EB1AAF">
        <w:rPr>
          <w:rFonts w:ascii="Marianne" w:hAnsi="Marianne" w:cs="Calibri"/>
          <w:sz w:val="22"/>
          <w:szCs w:val="22"/>
        </w:rPr>
        <w:t xml:space="preserve">L’ADMINISTRATION </w:t>
      </w:r>
      <w:r>
        <w:rPr>
          <w:rFonts w:ascii="Marianne" w:hAnsi="Marianne" w:cs="Calibri"/>
          <w:sz w:val="22"/>
          <w:szCs w:val="22"/>
        </w:rPr>
        <w:t xml:space="preserve">à l’expiration du présent marché et notamment les plans du site. </w:t>
      </w:r>
    </w:p>
    <w:p w14:paraId="311ED72D" w14:textId="77777777" w:rsidR="00134310" w:rsidRPr="00775F99" w:rsidRDefault="00134310" w:rsidP="00775F99">
      <w:pPr>
        <w:jc w:val="both"/>
        <w:rPr>
          <w:rFonts w:ascii="Marianne" w:hAnsi="Marianne" w:cs="Calibri"/>
          <w:sz w:val="22"/>
          <w:szCs w:val="22"/>
        </w:rPr>
      </w:pPr>
    </w:p>
    <w:p w14:paraId="254EE70F" w14:textId="0067B8A1" w:rsidR="00E26BA5" w:rsidRDefault="003B649D" w:rsidP="004F5771">
      <w:pPr>
        <w:pStyle w:val="Titre3"/>
      </w:pPr>
      <w:bookmarkStart w:id="69" w:name="_Toc209790311"/>
      <w:r>
        <w:t>Récusation du personnel d</w:t>
      </w:r>
      <w:r w:rsidR="004F5771">
        <w:t>u</w:t>
      </w:r>
      <w:r>
        <w:t xml:space="preserve"> titulaire</w:t>
      </w:r>
      <w:bookmarkEnd w:id="69"/>
      <w:r>
        <w:t xml:space="preserve"> </w:t>
      </w:r>
    </w:p>
    <w:p w14:paraId="51A69C1B" w14:textId="65C9FAEF" w:rsidR="004F5771" w:rsidRDefault="00EB1AAF" w:rsidP="004F5771">
      <w:pPr>
        <w:rPr>
          <w:rFonts w:ascii="Marianne" w:hAnsi="Marianne" w:cs="Calibri"/>
          <w:sz w:val="22"/>
          <w:szCs w:val="22"/>
        </w:rPr>
      </w:pPr>
      <w:r w:rsidRPr="004F5771">
        <w:rPr>
          <w:rFonts w:ascii="Marianne" w:hAnsi="Marianne" w:cs="Calibri"/>
          <w:sz w:val="22"/>
          <w:szCs w:val="22"/>
        </w:rPr>
        <w:t xml:space="preserve">L’ADMINISTRATION </w:t>
      </w:r>
      <w:r w:rsidR="004F5771">
        <w:rPr>
          <w:rFonts w:ascii="Marianne" w:hAnsi="Marianne" w:cs="Calibri"/>
          <w:sz w:val="22"/>
          <w:szCs w:val="22"/>
        </w:rPr>
        <w:t xml:space="preserve">se réserve le droit, à tout moment de l’exécution et sans avoir à en justifier, de récuser ceux des membres du personnel du titulaire qui s’avèreraient inadaptés à l’exécution des prestations. Le </w:t>
      </w:r>
      <w:r>
        <w:rPr>
          <w:rFonts w:ascii="Marianne" w:hAnsi="Marianne" w:cs="Calibri"/>
          <w:sz w:val="22"/>
          <w:szCs w:val="22"/>
        </w:rPr>
        <w:t xml:space="preserve">TITULAIRE </w:t>
      </w:r>
      <w:r w:rsidR="004F5771">
        <w:rPr>
          <w:rFonts w:ascii="Marianne" w:hAnsi="Marianne" w:cs="Calibri"/>
          <w:sz w:val="22"/>
          <w:szCs w:val="22"/>
        </w:rPr>
        <w:t xml:space="preserve">devra alors procéder au remplacement des personnels récusés. </w:t>
      </w:r>
    </w:p>
    <w:p w14:paraId="2B4BF0C8" w14:textId="0D63766D" w:rsidR="004F5771" w:rsidRDefault="004F5771" w:rsidP="001719F1">
      <w:pPr>
        <w:jc w:val="both"/>
        <w:rPr>
          <w:rFonts w:ascii="Marianne" w:hAnsi="Marianne" w:cs="Calibri"/>
          <w:sz w:val="22"/>
          <w:szCs w:val="22"/>
        </w:rPr>
      </w:pPr>
    </w:p>
    <w:p w14:paraId="535DE9C9" w14:textId="09571EA1" w:rsidR="004F5771" w:rsidRPr="004F5771" w:rsidRDefault="004F5771" w:rsidP="004F5771">
      <w:pPr>
        <w:pStyle w:val="Titre3"/>
      </w:pPr>
      <w:bookmarkStart w:id="70" w:name="_Toc209790312"/>
      <w:r>
        <w:t>Responsabilités du titulaire</w:t>
      </w:r>
      <w:bookmarkEnd w:id="70"/>
      <w:r>
        <w:t xml:space="preserve"> </w:t>
      </w:r>
    </w:p>
    <w:bookmarkEnd w:id="63"/>
    <w:bookmarkEnd w:id="64"/>
    <w:bookmarkEnd w:id="65"/>
    <w:p w14:paraId="2F3E4DF6" w14:textId="77777777" w:rsidR="002B0942" w:rsidRPr="00D02826" w:rsidRDefault="002B0942" w:rsidP="001C5191">
      <w:pPr>
        <w:pStyle w:val="Titre4"/>
      </w:pPr>
      <w:r w:rsidRPr="00D02826">
        <w:t>Obligations de Conseil et d’Information</w:t>
      </w:r>
    </w:p>
    <w:p w14:paraId="0441A44C" w14:textId="77777777" w:rsidR="002B0942" w:rsidRPr="00D02826" w:rsidRDefault="002B0942" w:rsidP="002B0942">
      <w:pPr>
        <w:spacing w:before="100" w:after="100"/>
        <w:jc w:val="both"/>
        <w:rPr>
          <w:rFonts w:ascii="Marianne" w:hAnsi="Marianne" w:cs="Calibri"/>
          <w:sz w:val="22"/>
          <w:szCs w:val="22"/>
        </w:rPr>
      </w:pPr>
      <w:r w:rsidRPr="00D02826">
        <w:rPr>
          <w:rFonts w:ascii="Marianne" w:hAnsi="Marianne" w:cs="Calibri"/>
          <w:sz w:val="22"/>
          <w:szCs w:val="22"/>
        </w:rPr>
        <w:t xml:space="preserve">De manière générale, le </w:t>
      </w:r>
      <w:r w:rsidR="004506E7" w:rsidRPr="00D02826">
        <w:rPr>
          <w:rFonts w:ascii="Marianne" w:hAnsi="Marianne" w:cs="Calibri"/>
          <w:sz w:val="22"/>
          <w:szCs w:val="22"/>
        </w:rPr>
        <w:t>TITULAIRE</w:t>
      </w:r>
      <w:r w:rsidRPr="00D02826">
        <w:rPr>
          <w:rFonts w:ascii="Marianne" w:hAnsi="Marianne" w:cs="Calibri"/>
          <w:sz w:val="22"/>
          <w:szCs w:val="22"/>
        </w:rPr>
        <w:t xml:space="preserve"> doit informer l’administration de tous les problèmes qu’il rencontre pour assurer sa prestation.</w:t>
      </w:r>
    </w:p>
    <w:p w14:paraId="6548A77D" w14:textId="77777777" w:rsidR="002B0942" w:rsidRPr="00D02826" w:rsidRDefault="002B0942" w:rsidP="002B0942">
      <w:pPr>
        <w:spacing w:before="100" w:after="100"/>
        <w:jc w:val="both"/>
        <w:rPr>
          <w:rFonts w:ascii="Marianne" w:hAnsi="Marianne" w:cs="Calibri"/>
          <w:sz w:val="22"/>
          <w:szCs w:val="22"/>
        </w:rPr>
      </w:pPr>
      <w:r w:rsidRPr="00D02826">
        <w:rPr>
          <w:rFonts w:ascii="Marianne" w:hAnsi="Marianne" w:cs="Calibri"/>
          <w:sz w:val="22"/>
          <w:szCs w:val="22"/>
        </w:rPr>
        <w:t xml:space="preserve">Le </w:t>
      </w:r>
      <w:r w:rsidR="004506E7" w:rsidRPr="00D02826">
        <w:rPr>
          <w:rFonts w:ascii="Marianne" w:hAnsi="Marianne" w:cs="Calibri"/>
          <w:sz w:val="22"/>
          <w:szCs w:val="22"/>
        </w:rPr>
        <w:t>TITULAIRE</w:t>
      </w:r>
      <w:r w:rsidRPr="00D02826">
        <w:rPr>
          <w:rFonts w:ascii="Marianne" w:hAnsi="Marianne" w:cs="Calibri"/>
          <w:sz w:val="22"/>
          <w:szCs w:val="22"/>
        </w:rPr>
        <w:t xml:space="preserve"> doit, en tout état de cause, signaler à l’administration, dès qu'il a été normalement en mesure de les déceler, les incidents prévisibles, susceptibles d'affecter la sécurité des personnes, des locaux ou des biens, et lui indiquer les conséquences qui pourraient en résulter dans le cas où il n'y serait pas porté remède.</w:t>
      </w:r>
    </w:p>
    <w:p w14:paraId="2F4E42DF" w14:textId="2EE4E1BF" w:rsidR="002B0942" w:rsidRPr="00D02826" w:rsidRDefault="002B0942" w:rsidP="002B0942">
      <w:pPr>
        <w:spacing w:before="100" w:after="100"/>
        <w:jc w:val="both"/>
        <w:rPr>
          <w:rFonts w:ascii="Marianne" w:hAnsi="Marianne" w:cs="Calibri"/>
          <w:sz w:val="22"/>
          <w:szCs w:val="22"/>
        </w:rPr>
      </w:pPr>
      <w:r w:rsidRPr="00D02826">
        <w:rPr>
          <w:rFonts w:ascii="Marianne" w:hAnsi="Marianne" w:cs="Calibri"/>
          <w:sz w:val="22"/>
          <w:szCs w:val="22"/>
        </w:rPr>
        <w:t xml:space="preserve">Si les installations mises à disposition du </w:t>
      </w:r>
      <w:r w:rsidR="004506E7" w:rsidRPr="00D02826">
        <w:rPr>
          <w:rFonts w:ascii="Marianne" w:hAnsi="Marianne" w:cs="Calibri"/>
          <w:sz w:val="22"/>
          <w:szCs w:val="22"/>
        </w:rPr>
        <w:t>TITULAIRE</w:t>
      </w:r>
      <w:r w:rsidRPr="00D02826">
        <w:rPr>
          <w:rFonts w:ascii="Marianne" w:hAnsi="Marianne" w:cs="Calibri"/>
          <w:sz w:val="22"/>
          <w:szCs w:val="22"/>
        </w:rPr>
        <w:t xml:space="preserve"> venaient à ne plus être conformes à la réglementation, le </w:t>
      </w:r>
      <w:r w:rsidR="004506E7" w:rsidRPr="00D02826">
        <w:rPr>
          <w:rFonts w:ascii="Marianne" w:hAnsi="Marianne" w:cs="Calibri"/>
          <w:sz w:val="22"/>
          <w:szCs w:val="22"/>
        </w:rPr>
        <w:t>TITULAIRE</w:t>
      </w:r>
      <w:r w:rsidRPr="00D02826">
        <w:rPr>
          <w:rFonts w:ascii="Marianne" w:hAnsi="Marianne" w:cs="Calibri"/>
          <w:sz w:val="22"/>
          <w:szCs w:val="22"/>
        </w:rPr>
        <w:t xml:space="preserve"> est tenu d’en informer par écrit et sans délai l’administration. Il appartient à l’</w:t>
      </w:r>
      <w:r w:rsidR="00F81532">
        <w:rPr>
          <w:rFonts w:ascii="Marianne" w:hAnsi="Marianne" w:cs="Calibri"/>
          <w:sz w:val="22"/>
          <w:szCs w:val="22"/>
        </w:rPr>
        <w:t>ADMINISTRATION</w:t>
      </w:r>
      <w:r w:rsidRPr="00D02826">
        <w:rPr>
          <w:rFonts w:ascii="Marianne" w:hAnsi="Marianne" w:cs="Calibri"/>
          <w:sz w:val="22"/>
          <w:szCs w:val="22"/>
        </w:rPr>
        <w:t xml:space="preserve"> de prendre aussitôt les dispositions nécessaires en vue de leur mise en conformité.</w:t>
      </w:r>
    </w:p>
    <w:p w14:paraId="68684465" w14:textId="4C9D845B" w:rsidR="002B0942" w:rsidRPr="00D02826" w:rsidRDefault="002B0942" w:rsidP="002B0942">
      <w:pPr>
        <w:spacing w:before="100" w:after="100"/>
        <w:jc w:val="both"/>
        <w:rPr>
          <w:rFonts w:ascii="Marianne" w:hAnsi="Marianne" w:cs="Calibri"/>
          <w:sz w:val="22"/>
          <w:szCs w:val="22"/>
        </w:rPr>
      </w:pPr>
      <w:r w:rsidRPr="00D02826">
        <w:rPr>
          <w:rFonts w:ascii="Marianne" w:hAnsi="Marianne" w:cs="Calibri"/>
          <w:sz w:val="22"/>
          <w:szCs w:val="22"/>
        </w:rPr>
        <w:t xml:space="preserve">Le </w:t>
      </w:r>
      <w:r w:rsidR="004506E7" w:rsidRPr="00D02826">
        <w:rPr>
          <w:rFonts w:ascii="Marianne" w:hAnsi="Marianne" w:cs="Calibri"/>
          <w:sz w:val="22"/>
          <w:szCs w:val="22"/>
        </w:rPr>
        <w:t>TITULAIRE</w:t>
      </w:r>
      <w:r w:rsidRPr="00D02826">
        <w:rPr>
          <w:rFonts w:ascii="Marianne" w:hAnsi="Marianne" w:cs="Calibri"/>
          <w:sz w:val="22"/>
          <w:szCs w:val="22"/>
        </w:rPr>
        <w:t xml:space="preserve"> doit assistance à l’</w:t>
      </w:r>
      <w:r w:rsidR="00F81532">
        <w:rPr>
          <w:rFonts w:ascii="Marianne" w:hAnsi="Marianne" w:cs="Calibri"/>
          <w:sz w:val="22"/>
          <w:szCs w:val="22"/>
        </w:rPr>
        <w:t>ADMINISTRATION</w:t>
      </w:r>
      <w:r w:rsidRPr="00D02826">
        <w:rPr>
          <w:rFonts w:ascii="Marianne" w:hAnsi="Marianne" w:cs="Calibri"/>
          <w:sz w:val="22"/>
          <w:szCs w:val="22"/>
        </w:rPr>
        <w:t xml:space="preserve"> soit :</w:t>
      </w:r>
    </w:p>
    <w:p w14:paraId="0314B94D" w14:textId="57E0E794" w:rsidR="002B0942" w:rsidRPr="00D02826" w:rsidRDefault="003F236C" w:rsidP="003F5087">
      <w:pPr>
        <w:pStyle w:val="puce1"/>
        <w:numPr>
          <w:ilvl w:val="0"/>
          <w:numId w:val="8"/>
        </w:numPr>
      </w:pPr>
      <w:r w:rsidRPr="00D02826">
        <w:t>Par</w:t>
      </w:r>
      <w:r w:rsidR="002B0942" w:rsidRPr="00D02826">
        <w:t xml:space="preserve"> téléphone pour tout complément d’information,</w:t>
      </w:r>
    </w:p>
    <w:p w14:paraId="4D1573F2" w14:textId="0EA0239F" w:rsidR="002B0942" w:rsidRPr="00D02826" w:rsidRDefault="003F236C" w:rsidP="003F5087">
      <w:pPr>
        <w:pStyle w:val="puce1"/>
        <w:numPr>
          <w:ilvl w:val="0"/>
          <w:numId w:val="8"/>
        </w:numPr>
      </w:pPr>
      <w:r w:rsidRPr="00D02826">
        <w:t>Lors</w:t>
      </w:r>
      <w:r w:rsidR="002B0942" w:rsidRPr="00D02826">
        <w:t xml:space="preserve"> de réunions provoquées par l’administration si nécessaire,</w:t>
      </w:r>
    </w:p>
    <w:p w14:paraId="4B0DF4DD" w14:textId="34708D6C" w:rsidR="002B0942" w:rsidRPr="00D02826" w:rsidRDefault="003F236C" w:rsidP="003F5087">
      <w:pPr>
        <w:pStyle w:val="puce1"/>
        <w:numPr>
          <w:ilvl w:val="0"/>
          <w:numId w:val="8"/>
        </w:numPr>
      </w:pPr>
      <w:r w:rsidRPr="00D02826">
        <w:t>En</w:t>
      </w:r>
      <w:r w:rsidR="002B0942" w:rsidRPr="00D02826">
        <w:t xml:space="preserve"> transmettant à l’administration les nouveaux textes réglementaires relatifs à ses prestations, accompagnés éventuellement d’une note expliquant l’influence de ces textes sur son activité.</w:t>
      </w:r>
    </w:p>
    <w:p w14:paraId="7177ACFB" w14:textId="77777777" w:rsidR="002B0942" w:rsidRPr="00D02826" w:rsidRDefault="002B0942" w:rsidP="001C5191">
      <w:pPr>
        <w:pStyle w:val="Titre4"/>
      </w:pPr>
      <w:r w:rsidRPr="00D02826">
        <w:t>Limite des responsabilités techniques</w:t>
      </w:r>
    </w:p>
    <w:p w14:paraId="17340C34" w14:textId="77777777" w:rsidR="002B0942" w:rsidRPr="00D02826" w:rsidRDefault="002B0942" w:rsidP="002B0942">
      <w:pPr>
        <w:jc w:val="both"/>
        <w:rPr>
          <w:rFonts w:ascii="Marianne" w:hAnsi="Marianne" w:cs="Calibri"/>
          <w:sz w:val="22"/>
          <w:szCs w:val="22"/>
        </w:rPr>
      </w:pPr>
      <w:r w:rsidRPr="00D02826">
        <w:rPr>
          <w:rFonts w:ascii="Marianne" w:hAnsi="Marianne" w:cs="Calibri"/>
          <w:sz w:val="22"/>
          <w:szCs w:val="22"/>
        </w:rPr>
        <w:t xml:space="preserve">La responsabilité du </w:t>
      </w:r>
      <w:r w:rsidR="004506E7" w:rsidRPr="00D02826">
        <w:rPr>
          <w:rFonts w:ascii="Marianne" w:hAnsi="Marianne" w:cs="Calibri"/>
          <w:sz w:val="22"/>
          <w:szCs w:val="22"/>
        </w:rPr>
        <w:t>TITULAIRE</w:t>
      </w:r>
      <w:r w:rsidRPr="00D02826">
        <w:rPr>
          <w:rFonts w:ascii="Marianne" w:hAnsi="Marianne" w:cs="Calibri"/>
          <w:sz w:val="22"/>
          <w:szCs w:val="22"/>
        </w:rPr>
        <w:t xml:space="preserve"> n’est pas engagée dans le cas de force majeure.</w:t>
      </w:r>
    </w:p>
    <w:p w14:paraId="42C4D379" w14:textId="77777777" w:rsidR="002B0942" w:rsidRPr="00D02826" w:rsidRDefault="002B0942" w:rsidP="00EA709F">
      <w:pPr>
        <w:jc w:val="both"/>
        <w:rPr>
          <w:rFonts w:ascii="Marianne" w:hAnsi="Marianne" w:cs="Calibri"/>
          <w:sz w:val="22"/>
          <w:szCs w:val="22"/>
        </w:rPr>
      </w:pPr>
      <w:r w:rsidRPr="00D02826">
        <w:rPr>
          <w:rFonts w:ascii="Marianne" w:hAnsi="Marianne" w:cs="Calibri"/>
          <w:sz w:val="22"/>
          <w:szCs w:val="22"/>
        </w:rPr>
        <w:t>Constituent notamment un cas de force majeure au terme du présent marché :</w:t>
      </w:r>
    </w:p>
    <w:p w14:paraId="13F1A5B9" w14:textId="39197F37" w:rsidR="002B0942" w:rsidRPr="00D02826" w:rsidRDefault="003F236C" w:rsidP="003F5087">
      <w:pPr>
        <w:pStyle w:val="puce1"/>
        <w:numPr>
          <w:ilvl w:val="0"/>
          <w:numId w:val="8"/>
        </w:numPr>
      </w:pPr>
      <w:r w:rsidRPr="00D02826">
        <w:t>Les</w:t>
      </w:r>
      <w:r w:rsidR="002B0942" w:rsidRPr="00D02826">
        <w:t xml:space="preserve"> faits de guerre,</w:t>
      </w:r>
    </w:p>
    <w:p w14:paraId="386F58BD" w14:textId="7CB3D433" w:rsidR="002B0942" w:rsidRPr="00D02826" w:rsidRDefault="003F236C" w:rsidP="003F5087">
      <w:pPr>
        <w:pStyle w:val="puce1"/>
        <w:numPr>
          <w:ilvl w:val="0"/>
          <w:numId w:val="8"/>
        </w:numPr>
      </w:pPr>
      <w:r w:rsidRPr="00D02826">
        <w:lastRenderedPageBreak/>
        <w:t>Les</w:t>
      </w:r>
      <w:r w:rsidR="002B0942" w:rsidRPr="00D02826">
        <w:t xml:space="preserve"> injonctions administratives ou judiciaires de suspendre l’exploitation des sites, sauf quand celles-ci sont imputables au </w:t>
      </w:r>
      <w:r w:rsidR="004506E7" w:rsidRPr="00D02826">
        <w:t>TITULAIRE</w:t>
      </w:r>
      <w:r w:rsidR="002B0942" w:rsidRPr="00D02826">
        <w:t>,</w:t>
      </w:r>
    </w:p>
    <w:p w14:paraId="22AC1CC9" w14:textId="58153DF1" w:rsidR="002B0942" w:rsidRPr="00D02826" w:rsidRDefault="003F236C" w:rsidP="003F5087">
      <w:pPr>
        <w:pStyle w:val="puce1"/>
        <w:numPr>
          <w:ilvl w:val="0"/>
          <w:numId w:val="8"/>
        </w:numPr>
      </w:pPr>
      <w:r w:rsidRPr="00D02826">
        <w:t>Les</w:t>
      </w:r>
      <w:r w:rsidR="002B0942" w:rsidRPr="00D02826">
        <w:t xml:space="preserve"> cataclysmes et catastrophes naturelles ou causées par un tiers.</w:t>
      </w:r>
    </w:p>
    <w:p w14:paraId="3FD9017E" w14:textId="4F4A3548" w:rsidR="002B0942" w:rsidRPr="00D02826" w:rsidRDefault="002B0942" w:rsidP="002B0942">
      <w:pPr>
        <w:jc w:val="both"/>
        <w:rPr>
          <w:rFonts w:ascii="Marianne" w:hAnsi="Marianne" w:cs="Calibri"/>
          <w:sz w:val="22"/>
          <w:szCs w:val="22"/>
        </w:rPr>
      </w:pPr>
      <w:r w:rsidRPr="00D02826">
        <w:rPr>
          <w:rFonts w:ascii="Marianne" w:hAnsi="Marianne" w:cs="Calibri"/>
          <w:sz w:val="22"/>
          <w:szCs w:val="22"/>
        </w:rPr>
        <w:t xml:space="preserve">Dans le cas de force majeure prolongée entraînant ou risquant d’entraîner des restrictions permanentes ou même un arrêt prolongé des prestations du </w:t>
      </w:r>
      <w:r w:rsidR="004506E7" w:rsidRPr="00D02826">
        <w:rPr>
          <w:rFonts w:ascii="Marianne" w:hAnsi="Marianne" w:cs="Calibri"/>
          <w:sz w:val="22"/>
          <w:szCs w:val="22"/>
        </w:rPr>
        <w:t>TITULAIRE</w:t>
      </w:r>
      <w:r w:rsidRPr="00D02826">
        <w:rPr>
          <w:rFonts w:ascii="Marianne" w:hAnsi="Marianne" w:cs="Calibri"/>
          <w:sz w:val="22"/>
          <w:szCs w:val="22"/>
        </w:rPr>
        <w:t>, celui-ci doit proposer à l’</w:t>
      </w:r>
      <w:r w:rsidR="00F81532">
        <w:rPr>
          <w:rFonts w:ascii="Marianne" w:hAnsi="Marianne" w:cs="Calibri"/>
          <w:sz w:val="22"/>
          <w:szCs w:val="22"/>
        </w:rPr>
        <w:t>ADMINISTRATION</w:t>
      </w:r>
      <w:r w:rsidRPr="00D02826">
        <w:rPr>
          <w:rFonts w:ascii="Marianne" w:hAnsi="Marianne" w:cs="Calibri"/>
          <w:sz w:val="22"/>
          <w:szCs w:val="22"/>
        </w:rPr>
        <w:t xml:space="preserve"> les mesures à prendre afin d’éviter un arrêt définitif et organise la poursuite des prestations minimales, au besoin éventuellement assorties de nouvelles conditions contractuelles adaptées aux dites circonstances.</w:t>
      </w:r>
    </w:p>
    <w:p w14:paraId="031B1AA4" w14:textId="77777777" w:rsidR="002B0942" w:rsidRPr="00D02826" w:rsidRDefault="002B0942" w:rsidP="002B0942">
      <w:pPr>
        <w:jc w:val="both"/>
        <w:rPr>
          <w:rFonts w:ascii="Marianne" w:hAnsi="Marianne" w:cs="Calibri"/>
          <w:sz w:val="22"/>
          <w:szCs w:val="22"/>
        </w:rPr>
      </w:pPr>
      <w:r w:rsidRPr="00D02826">
        <w:rPr>
          <w:rFonts w:ascii="Marianne" w:hAnsi="Marianne" w:cs="Calibri"/>
          <w:sz w:val="22"/>
          <w:szCs w:val="22"/>
        </w:rPr>
        <w:t xml:space="preserve">Les grèves du personnel du </w:t>
      </w:r>
      <w:r w:rsidR="004506E7" w:rsidRPr="00D02826">
        <w:rPr>
          <w:rFonts w:ascii="Marianne" w:hAnsi="Marianne" w:cs="Calibri"/>
          <w:sz w:val="22"/>
          <w:szCs w:val="22"/>
        </w:rPr>
        <w:t>TITULAIRE</w:t>
      </w:r>
      <w:r w:rsidRPr="00D02826">
        <w:rPr>
          <w:rFonts w:ascii="Marianne" w:hAnsi="Marianne" w:cs="Calibri"/>
          <w:sz w:val="22"/>
          <w:szCs w:val="22"/>
        </w:rPr>
        <w:t xml:space="preserve"> ainsi que les grèves des transports en commun, même prolongées, ne sont pas considérées comme un cas de force majeure.</w:t>
      </w:r>
    </w:p>
    <w:p w14:paraId="41D9AD37" w14:textId="77777777" w:rsidR="002B0942" w:rsidRPr="00D02826" w:rsidRDefault="002B0942" w:rsidP="001C5191">
      <w:pPr>
        <w:pStyle w:val="Titre4"/>
      </w:pPr>
      <w:r w:rsidRPr="00D02826">
        <w:t>Responsabilité sociale</w:t>
      </w:r>
    </w:p>
    <w:p w14:paraId="79D32362" w14:textId="69F26E57" w:rsidR="004F5771" w:rsidRDefault="002B0942" w:rsidP="002B0942">
      <w:pPr>
        <w:jc w:val="both"/>
        <w:rPr>
          <w:rFonts w:ascii="Marianne" w:hAnsi="Marianne" w:cs="Calibri"/>
          <w:sz w:val="22"/>
          <w:szCs w:val="22"/>
        </w:rPr>
      </w:pPr>
      <w:r w:rsidRPr="00D02826">
        <w:rPr>
          <w:rFonts w:ascii="Marianne" w:hAnsi="Marianne" w:cs="Calibri"/>
          <w:sz w:val="22"/>
          <w:szCs w:val="22"/>
        </w:rPr>
        <w:t xml:space="preserve">Le </w:t>
      </w:r>
      <w:r w:rsidR="004506E7" w:rsidRPr="00D02826">
        <w:rPr>
          <w:rFonts w:ascii="Marianne" w:hAnsi="Marianne" w:cs="Calibri"/>
          <w:sz w:val="22"/>
          <w:szCs w:val="22"/>
        </w:rPr>
        <w:t>TITULAIRE</w:t>
      </w:r>
      <w:r w:rsidRPr="00D02826">
        <w:rPr>
          <w:rFonts w:ascii="Marianne" w:hAnsi="Marianne" w:cs="Calibri"/>
          <w:sz w:val="22"/>
          <w:szCs w:val="22"/>
        </w:rPr>
        <w:t xml:space="preserve"> assure pour son personnel la responsabilité de son affiliation à tous les organismes sociaux, ainsi que son entière responsabilité vis-à-vis des règlements de la législation du travail.</w:t>
      </w:r>
    </w:p>
    <w:p w14:paraId="147FF3D2" w14:textId="77777777" w:rsidR="004F5771" w:rsidRDefault="004F5771" w:rsidP="002B0942">
      <w:pPr>
        <w:jc w:val="both"/>
        <w:rPr>
          <w:rFonts w:ascii="Marianne" w:hAnsi="Marianne" w:cs="Calibri"/>
          <w:sz w:val="22"/>
          <w:szCs w:val="22"/>
        </w:rPr>
      </w:pPr>
    </w:p>
    <w:p w14:paraId="13AE614B" w14:textId="4F5C2ACE" w:rsidR="004F5771" w:rsidRPr="00D02826" w:rsidRDefault="004F5771" w:rsidP="004F5771">
      <w:pPr>
        <w:pStyle w:val="Titre2"/>
      </w:pPr>
      <w:bookmarkStart w:id="71" w:name="_Toc209790313"/>
      <w:r>
        <w:t>dispositions relatives au personnel du titulaire</w:t>
      </w:r>
      <w:bookmarkEnd w:id="71"/>
      <w:r>
        <w:t xml:space="preserve"> </w:t>
      </w:r>
    </w:p>
    <w:p w14:paraId="26EE5993" w14:textId="51C2A242" w:rsidR="004F5771" w:rsidRPr="004F5771" w:rsidRDefault="004F5771" w:rsidP="004F5771">
      <w:pPr>
        <w:pStyle w:val="Titre3"/>
      </w:pPr>
      <w:bookmarkStart w:id="72" w:name="_Toc209790314"/>
      <w:r>
        <w:t>Généralités</w:t>
      </w:r>
      <w:bookmarkEnd w:id="72"/>
      <w:r>
        <w:t xml:space="preserve"> </w:t>
      </w:r>
    </w:p>
    <w:p w14:paraId="0A73F8F7" w14:textId="499B195A" w:rsidR="004F5771" w:rsidRDefault="004F5771" w:rsidP="002B0942">
      <w:pPr>
        <w:jc w:val="both"/>
        <w:rPr>
          <w:rFonts w:ascii="Marianne" w:hAnsi="Marianne" w:cs="Calibri"/>
          <w:sz w:val="22"/>
          <w:szCs w:val="22"/>
        </w:rPr>
      </w:pPr>
      <w:r>
        <w:rPr>
          <w:rFonts w:ascii="Marianne" w:hAnsi="Marianne" w:cs="Calibri"/>
          <w:sz w:val="22"/>
          <w:szCs w:val="22"/>
        </w:rPr>
        <w:t xml:space="preserve">Les personnels du </w:t>
      </w:r>
      <w:r w:rsidR="00EB1AAF">
        <w:rPr>
          <w:rFonts w:ascii="Marianne" w:hAnsi="Marianne" w:cs="Calibri"/>
          <w:sz w:val="22"/>
          <w:szCs w:val="22"/>
        </w:rPr>
        <w:t xml:space="preserve">TITULAIRE </w:t>
      </w:r>
      <w:r>
        <w:rPr>
          <w:rFonts w:ascii="Marianne" w:hAnsi="Marianne" w:cs="Calibri"/>
          <w:sz w:val="22"/>
          <w:szCs w:val="22"/>
        </w:rPr>
        <w:t xml:space="preserve">demeurent, à tous égards, les salariés de ce dernier qui s’engage à respecter les dispositions générales prévues par la législation du travail notamment les règles du code du travail, </w:t>
      </w:r>
      <w:r w:rsidR="005C4368">
        <w:rPr>
          <w:rFonts w:ascii="Marianne" w:hAnsi="Marianne" w:cs="Calibri"/>
          <w:sz w:val="22"/>
          <w:szCs w:val="22"/>
        </w:rPr>
        <w:t xml:space="preserve">l’amplitude horaire de la journée et de la durée de la semaine de travail, la sécurité sociale, les congés payés, les déplacements. </w:t>
      </w:r>
    </w:p>
    <w:p w14:paraId="6652A216" w14:textId="5224DC3F" w:rsidR="005C4368" w:rsidRDefault="005C4368" w:rsidP="002B0942">
      <w:pPr>
        <w:jc w:val="both"/>
        <w:rPr>
          <w:rFonts w:ascii="Marianne" w:hAnsi="Marianne" w:cs="Calibri"/>
          <w:sz w:val="22"/>
          <w:szCs w:val="22"/>
        </w:rPr>
      </w:pPr>
      <w:r>
        <w:rPr>
          <w:rFonts w:ascii="Marianne" w:hAnsi="Marianne" w:cs="Calibri"/>
          <w:sz w:val="22"/>
          <w:szCs w:val="22"/>
        </w:rPr>
        <w:t xml:space="preserve">Les retards et absences constituent une faute imputable au </w:t>
      </w:r>
      <w:r w:rsidR="00EB1AAF">
        <w:rPr>
          <w:rFonts w:ascii="Marianne" w:hAnsi="Marianne" w:cs="Calibri"/>
          <w:sz w:val="22"/>
          <w:szCs w:val="22"/>
        </w:rPr>
        <w:t xml:space="preserve">TITULAIRE </w:t>
      </w:r>
      <w:r>
        <w:rPr>
          <w:rFonts w:ascii="Marianne" w:hAnsi="Marianne" w:cs="Calibri"/>
          <w:sz w:val="22"/>
          <w:szCs w:val="22"/>
        </w:rPr>
        <w:t xml:space="preserve">auquel il appartient de veiller à la ponctualité et à l’assiduité de ses personnels. </w:t>
      </w:r>
    </w:p>
    <w:p w14:paraId="335EA513" w14:textId="1DE1A97B" w:rsidR="004F5771" w:rsidRDefault="005C4368" w:rsidP="002B0942">
      <w:pPr>
        <w:jc w:val="both"/>
        <w:rPr>
          <w:rFonts w:ascii="Marianne" w:hAnsi="Marianne" w:cs="Calibri"/>
          <w:sz w:val="22"/>
          <w:szCs w:val="22"/>
        </w:rPr>
      </w:pPr>
      <w:r>
        <w:rPr>
          <w:rFonts w:ascii="Marianne" w:hAnsi="Marianne" w:cs="Calibri"/>
          <w:sz w:val="22"/>
          <w:szCs w:val="22"/>
        </w:rPr>
        <w:t xml:space="preserve">En cas d’accident du travail, le responsable de </w:t>
      </w:r>
      <w:r w:rsidR="00EB1AAF">
        <w:rPr>
          <w:rFonts w:ascii="Marianne" w:hAnsi="Marianne" w:cs="Calibri"/>
          <w:sz w:val="22"/>
          <w:szCs w:val="22"/>
        </w:rPr>
        <w:t xml:space="preserve">L’ADMINISTRATION </w:t>
      </w:r>
      <w:r>
        <w:rPr>
          <w:rFonts w:ascii="Marianne" w:hAnsi="Marianne" w:cs="Calibri"/>
          <w:sz w:val="22"/>
          <w:szCs w:val="22"/>
        </w:rPr>
        <w:t xml:space="preserve">présent sur le site doit être informé sous 24 heures après l’accident, de l’identité du blessé et de la nature des blessures. </w:t>
      </w:r>
    </w:p>
    <w:p w14:paraId="7C533604" w14:textId="3EF8D82F" w:rsidR="005C4368" w:rsidRDefault="005C4368" w:rsidP="002B0942">
      <w:pPr>
        <w:jc w:val="both"/>
        <w:rPr>
          <w:rFonts w:ascii="Marianne" w:hAnsi="Marianne" w:cs="Calibri"/>
          <w:sz w:val="22"/>
          <w:szCs w:val="22"/>
        </w:rPr>
      </w:pPr>
      <w:r>
        <w:rPr>
          <w:rFonts w:ascii="Marianne" w:hAnsi="Marianne" w:cs="Calibri"/>
          <w:sz w:val="22"/>
          <w:szCs w:val="22"/>
        </w:rPr>
        <w:t xml:space="preserve">Le responsable de </w:t>
      </w:r>
      <w:r w:rsidR="00EB1AAF">
        <w:rPr>
          <w:rFonts w:ascii="Marianne" w:hAnsi="Marianne" w:cs="Calibri"/>
          <w:sz w:val="22"/>
          <w:szCs w:val="22"/>
        </w:rPr>
        <w:t xml:space="preserve">L’ADMINISTRATION </w:t>
      </w:r>
      <w:r>
        <w:rPr>
          <w:rFonts w:ascii="Marianne" w:hAnsi="Marianne" w:cs="Calibri"/>
          <w:sz w:val="22"/>
          <w:szCs w:val="22"/>
        </w:rPr>
        <w:t xml:space="preserve">doit pouvoir être informé de l’entrée et de la sortie de toute personne dans son établissement. </w:t>
      </w:r>
    </w:p>
    <w:p w14:paraId="71517E8F" w14:textId="0EEE342C" w:rsidR="005C4368" w:rsidRDefault="005C4368" w:rsidP="002B0942">
      <w:pPr>
        <w:jc w:val="both"/>
        <w:rPr>
          <w:rFonts w:ascii="Marianne" w:hAnsi="Marianne" w:cs="Calibri"/>
          <w:sz w:val="22"/>
          <w:szCs w:val="22"/>
        </w:rPr>
      </w:pPr>
      <w:r>
        <w:rPr>
          <w:rFonts w:ascii="Marianne" w:hAnsi="Marianne" w:cs="Calibri"/>
          <w:sz w:val="22"/>
          <w:szCs w:val="22"/>
        </w:rPr>
        <w:t xml:space="preserve">En cas d’arrêt de travail de son personnel, le </w:t>
      </w:r>
      <w:r w:rsidR="00EB1AAF">
        <w:rPr>
          <w:rFonts w:ascii="Marianne" w:hAnsi="Marianne" w:cs="Calibri"/>
          <w:sz w:val="22"/>
          <w:szCs w:val="22"/>
        </w:rPr>
        <w:t xml:space="preserve">TITULAIRE </w:t>
      </w:r>
      <w:r>
        <w:rPr>
          <w:rFonts w:ascii="Marianne" w:hAnsi="Marianne" w:cs="Calibri"/>
          <w:sz w:val="22"/>
          <w:szCs w:val="22"/>
        </w:rPr>
        <w:t xml:space="preserve">sera tenu d’assurer les prestations définies par </w:t>
      </w:r>
      <w:r w:rsidR="00EB1AAF">
        <w:rPr>
          <w:rFonts w:ascii="Marianne" w:hAnsi="Marianne" w:cs="Calibri"/>
          <w:sz w:val="22"/>
          <w:szCs w:val="22"/>
        </w:rPr>
        <w:t>L’ADMINISTRATION</w:t>
      </w:r>
      <w:r>
        <w:rPr>
          <w:rFonts w:ascii="Marianne" w:hAnsi="Marianne" w:cs="Calibri"/>
          <w:sz w:val="22"/>
          <w:szCs w:val="22"/>
        </w:rPr>
        <w:t xml:space="preserve">, indispensables au maintien de la sécurité. </w:t>
      </w:r>
    </w:p>
    <w:p w14:paraId="4C44F984" w14:textId="413D6F9A" w:rsidR="005C4368" w:rsidRDefault="005C4368" w:rsidP="002B0942">
      <w:pPr>
        <w:jc w:val="both"/>
        <w:rPr>
          <w:rFonts w:ascii="Marianne" w:hAnsi="Marianne" w:cs="Calibri"/>
          <w:sz w:val="22"/>
          <w:szCs w:val="22"/>
        </w:rPr>
      </w:pPr>
      <w:r>
        <w:rPr>
          <w:rFonts w:ascii="Marianne" w:hAnsi="Marianne" w:cs="Calibri"/>
          <w:sz w:val="22"/>
          <w:szCs w:val="22"/>
        </w:rPr>
        <w:t xml:space="preserve">Un cahier de présence du personnel du </w:t>
      </w:r>
      <w:r w:rsidR="00EB1AAF">
        <w:rPr>
          <w:rFonts w:ascii="Marianne" w:hAnsi="Marianne" w:cs="Calibri"/>
          <w:sz w:val="22"/>
          <w:szCs w:val="22"/>
        </w:rPr>
        <w:t xml:space="preserve">TITULAIRE </w:t>
      </w:r>
      <w:r>
        <w:rPr>
          <w:rFonts w:ascii="Marianne" w:hAnsi="Marianne" w:cs="Calibri"/>
          <w:sz w:val="22"/>
          <w:szCs w:val="22"/>
        </w:rPr>
        <w:t xml:space="preserve">sera mis en place par celui-ci sur le site. Ce cahier tenu à jour devra être présenté quotidiennement ou à tout moment au représentant de </w:t>
      </w:r>
      <w:r w:rsidR="00EB1AAF">
        <w:rPr>
          <w:rFonts w:ascii="Marianne" w:hAnsi="Marianne" w:cs="Calibri"/>
          <w:sz w:val="22"/>
          <w:szCs w:val="22"/>
        </w:rPr>
        <w:t>L’ADMINISTRATION</w:t>
      </w:r>
      <w:r>
        <w:rPr>
          <w:rFonts w:ascii="Marianne" w:hAnsi="Marianne" w:cs="Calibri"/>
          <w:sz w:val="22"/>
          <w:szCs w:val="22"/>
        </w:rPr>
        <w:t xml:space="preserve">, habilité à vérifier le respect des effectifs minimums. </w:t>
      </w:r>
    </w:p>
    <w:p w14:paraId="471207FC" w14:textId="3DFF7162" w:rsidR="005C4368" w:rsidRDefault="005C4368" w:rsidP="002B0942">
      <w:pPr>
        <w:jc w:val="both"/>
        <w:rPr>
          <w:rFonts w:ascii="Marianne" w:hAnsi="Marianne" w:cs="Calibri"/>
          <w:sz w:val="22"/>
          <w:szCs w:val="22"/>
        </w:rPr>
      </w:pPr>
      <w:r>
        <w:rPr>
          <w:rFonts w:ascii="Marianne" w:hAnsi="Marianne" w:cs="Calibri"/>
          <w:sz w:val="22"/>
          <w:szCs w:val="22"/>
        </w:rPr>
        <w:t xml:space="preserve">Chaque agent d’intervention devra être une titulaire d’une carte professionnelle déclarée en préfecture. </w:t>
      </w:r>
    </w:p>
    <w:p w14:paraId="0BAD91A6" w14:textId="77777777" w:rsidR="00EB1AAF" w:rsidRDefault="00EB1AAF" w:rsidP="002B0942">
      <w:pPr>
        <w:jc w:val="both"/>
        <w:rPr>
          <w:rFonts w:ascii="Marianne" w:hAnsi="Marianne" w:cs="Calibri"/>
          <w:sz w:val="22"/>
          <w:szCs w:val="22"/>
        </w:rPr>
      </w:pPr>
    </w:p>
    <w:p w14:paraId="40EEE63F" w14:textId="44B3736E" w:rsidR="005C4368" w:rsidRPr="004F5771" w:rsidRDefault="005C4368" w:rsidP="005C4368">
      <w:pPr>
        <w:pStyle w:val="Titre3"/>
      </w:pPr>
      <w:bookmarkStart w:id="73" w:name="_Toc209790315"/>
      <w:r>
        <w:t>Le responsable du suivi du marché</w:t>
      </w:r>
      <w:bookmarkEnd w:id="73"/>
      <w:r>
        <w:t xml:space="preserve"> </w:t>
      </w:r>
    </w:p>
    <w:p w14:paraId="3F370AD4" w14:textId="1ECB0AC6" w:rsidR="004F5771" w:rsidRDefault="004F5771" w:rsidP="002B0942">
      <w:pPr>
        <w:jc w:val="both"/>
        <w:rPr>
          <w:rFonts w:ascii="Marianne" w:hAnsi="Marianne" w:cs="Calibri"/>
          <w:sz w:val="22"/>
          <w:szCs w:val="22"/>
        </w:rPr>
      </w:pPr>
    </w:p>
    <w:p w14:paraId="6E690872" w14:textId="2AF79503" w:rsidR="004F5771" w:rsidRDefault="005C4368" w:rsidP="002B0942">
      <w:pPr>
        <w:jc w:val="both"/>
        <w:rPr>
          <w:rFonts w:ascii="Marianne" w:hAnsi="Marianne" w:cs="Calibri"/>
          <w:sz w:val="22"/>
          <w:szCs w:val="22"/>
        </w:rPr>
      </w:pPr>
      <w:r>
        <w:rPr>
          <w:rFonts w:ascii="Marianne" w:hAnsi="Marianne" w:cs="Calibri"/>
          <w:sz w:val="22"/>
          <w:szCs w:val="22"/>
        </w:rPr>
        <w:lastRenderedPageBreak/>
        <w:t xml:space="preserve">Le </w:t>
      </w:r>
      <w:r w:rsidR="00EB1AAF">
        <w:rPr>
          <w:rFonts w:ascii="Marianne" w:hAnsi="Marianne" w:cs="Calibri"/>
          <w:sz w:val="22"/>
          <w:szCs w:val="22"/>
        </w:rPr>
        <w:t xml:space="preserve">TITULAIRE </w:t>
      </w:r>
      <w:r>
        <w:rPr>
          <w:rFonts w:ascii="Marianne" w:hAnsi="Marianne" w:cs="Calibri"/>
          <w:sz w:val="22"/>
          <w:szCs w:val="22"/>
        </w:rPr>
        <w:t xml:space="preserve">désigne, dès la notification du marché, </w:t>
      </w:r>
      <w:r w:rsidR="00DC16AC">
        <w:rPr>
          <w:rFonts w:ascii="Marianne" w:hAnsi="Marianne" w:cs="Calibri"/>
          <w:sz w:val="22"/>
          <w:szCs w:val="22"/>
        </w:rPr>
        <w:t xml:space="preserve">un responsable qui a pour mission de suivre et de contrôler l’exécution des prestations. Il est l’interlocuteur unique et direct de </w:t>
      </w:r>
      <w:r w:rsidR="00EB1AAF">
        <w:rPr>
          <w:rFonts w:ascii="Marianne" w:hAnsi="Marianne" w:cs="Calibri"/>
          <w:sz w:val="22"/>
          <w:szCs w:val="22"/>
        </w:rPr>
        <w:t>L’ADMINISTRATION</w:t>
      </w:r>
      <w:r w:rsidR="00DC16AC">
        <w:rPr>
          <w:rFonts w:ascii="Marianne" w:hAnsi="Marianne" w:cs="Calibri"/>
          <w:sz w:val="22"/>
          <w:szCs w:val="22"/>
        </w:rPr>
        <w:t xml:space="preserve">. Les noms, fonction et coordonnées de ce responsable sont transmis à l’Administration dans un délai de quinze (15) jours au plus tard à compter de la notification du marché. </w:t>
      </w:r>
    </w:p>
    <w:p w14:paraId="0129C7DD" w14:textId="17FA1D6A" w:rsidR="00DC16AC" w:rsidRDefault="00DC16AC" w:rsidP="002B0942">
      <w:pPr>
        <w:jc w:val="both"/>
        <w:rPr>
          <w:rFonts w:ascii="Marianne" w:hAnsi="Marianne" w:cs="Calibri"/>
          <w:sz w:val="22"/>
          <w:szCs w:val="22"/>
        </w:rPr>
      </w:pPr>
      <w:r>
        <w:rPr>
          <w:rFonts w:ascii="Marianne" w:hAnsi="Marianne" w:cs="Calibri"/>
          <w:sz w:val="22"/>
          <w:szCs w:val="22"/>
        </w:rPr>
        <w:t xml:space="preserve">Il est présent sur les sites sur convocation de </w:t>
      </w:r>
      <w:r w:rsidR="00EB1AAF">
        <w:rPr>
          <w:rFonts w:ascii="Marianne" w:hAnsi="Marianne" w:cs="Calibri"/>
          <w:sz w:val="22"/>
          <w:szCs w:val="22"/>
        </w:rPr>
        <w:t xml:space="preserve">L’ADMINISTRATION </w:t>
      </w:r>
      <w:r>
        <w:rPr>
          <w:rFonts w:ascii="Marianne" w:hAnsi="Marianne" w:cs="Calibri"/>
          <w:sz w:val="22"/>
          <w:szCs w:val="22"/>
        </w:rPr>
        <w:t xml:space="preserve">ou de son représentant et a un pouvoir de décision suffisant pour engager la responsabilité du titulaire. </w:t>
      </w:r>
    </w:p>
    <w:p w14:paraId="54E869AC" w14:textId="732AD175" w:rsidR="00DC16AC" w:rsidRDefault="00DC16AC" w:rsidP="002B0942">
      <w:pPr>
        <w:jc w:val="both"/>
        <w:rPr>
          <w:rFonts w:ascii="Marianne" w:hAnsi="Marianne" w:cs="Calibri"/>
          <w:sz w:val="22"/>
          <w:szCs w:val="22"/>
        </w:rPr>
      </w:pPr>
    </w:p>
    <w:p w14:paraId="4CB27DDF" w14:textId="40E7862C" w:rsidR="00DC16AC" w:rsidRDefault="00DC16AC" w:rsidP="002B0942">
      <w:pPr>
        <w:jc w:val="both"/>
        <w:rPr>
          <w:rFonts w:ascii="Marianne" w:hAnsi="Marianne" w:cs="Calibri"/>
          <w:sz w:val="22"/>
          <w:szCs w:val="22"/>
        </w:rPr>
      </w:pPr>
      <w:r>
        <w:rPr>
          <w:rFonts w:ascii="Marianne" w:hAnsi="Marianne" w:cs="Calibri"/>
          <w:sz w:val="22"/>
          <w:szCs w:val="22"/>
        </w:rPr>
        <w:t xml:space="preserve">Il est responsable : </w:t>
      </w:r>
    </w:p>
    <w:p w14:paraId="0D131736" w14:textId="08A0DB24" w:rsidR="00DC16AC" w:rsidRDefault="00DC16AC" w:rsidP="00DC16AC">
      <w:pPr>
        <w:pStyle w:val="Paragraphedeliste"/>
        <w:numPr>
          <w:ilvl w:val="0"/>
          <w:numId w:val="38"/>
        </w:numPr>
        <w:rPr>
          <w:rFonts w:ascii="Marianne" w:hAnsi="Marianne" w:cs="Calibri"/>
          <w:sz w:val="22"/>
          <w:szCs w:val="22"/>
        </w:rPr>
      </w:pPr>
      <w:r>
        <w:rPr>
          <w:rFonts w:ascii="Marianne" w:hAnsi="Marianne" w:cs="Calibri"/>
          <w:sz w:val="22"/>
          <w:szCs w:val="22"/>
        </w:rPr>
        <w:t xml:space="preserve">De l’organisation du travail, </w:t>
      </w:r>
    </w:p>
    <w:p w14:paraId="1E03B51E" w14:textId="43A453B3" w:rsidR="00DC16AC" w:rsidRDefault="00DC16AC" w:rsidP="00DC16AC">
      <w:pPr>
        <w:pStyle w:val="Paragraphedeliste"/>
        <w:numPr>
          <w:ilvl w:val="0"/>
          <w:numId w:val="38"/>
        </w:numPr>
        <w:rPr>
          <w:rFonts w:ascii="Marianne" w:hAnsi="Marianne" w:cs="Calibri"/>
          <w:sz w:val="22"/>
          <w:szCs w:val="22"/>
        </w:rPr>
      </w:pPr>
      <w:r>
        <w:rPr>
          <w:rFonts w:ascii="Marianne" w:hAnsi="Marianne" w:cs="Calibri"/>
          <w:sz w:val="22"/>
          <w:szCs w:val="22"/>
        </w:rPr>
        <w:t xml:space="preserve">Du respect de l’exécution du planning des prestations, </w:t>
      </w:r>
    </w:p>
    <w:p w14:paraId="122BD631" w14:textId="79EBFD90" w:rsidR="00DC16AC" w:rsidRDefault="00DC16AC" w:rsidP="00DC16AC">
      <w:pPr>
        <w:pStyle w:val="Paragraphedeliste"/>
        <w:numPr>
          <w:ilvl w:val="0"/>
          <w:numId w:val="38"/>
        </w:numPr>
        <w:rPr>
          <w:rFonts w:ascii="Marianne" w:hAnsi="Marianne" w:cs="Calibri"/>
          <w:sz w:val="22"/>
          <w:szCs w:val="22"/>
        </w:rPr>
      </w:pPr>
      <w:r>
        <w:rPr>
          <w:rFonts w:ascii="Marianne" w:hAnsi="Marianne" w:cs="Calibri"/>
          <w:sz w:val="22"/>
          <w:szCs w:val="22"/>
        </w:rPr>
        <w:t xml:space="preserve">Du contrôle de la qualité des prestations, </w:t>
      </w:r>
    </w:p>
    <w:p w14:paraId="6D6B8574" w14:textId="694E76A0" w:rsidR="00DC16AC" w:rsidRDefault="00DC16AC" w:rsidP="00DC16AC">
      <w:pPr>
        <w:pStyle w:val="Paragraphedeliste"/>
        <w:numPr>
          <w:ilvl w:val="0"/>
          <w:numId w:val="38"/>
        </w:numPr>
        <w:rPr>
          <w:rFonts w:ascii="Marianne" w:hAnsi="Marianne" w:cs="Calibri"/>
          <w:sz w:val="22"/>
          <w:szCs w:val="22"/>
        </w:rPr>
      </w:pPr>
      <w:r>
        <w:rPr>
          <w:rFonts w:ascii="Marianne" w:hAnsi="Marianne" w:cs="Calibri"/>
          <w:sz w:val="22"/>
          <w:szCs w:val="22"/>
        </w:rPr>
        <w:t xml:space="preserve">Des rapports tels que définis au présent marché, </w:t>
      </w:r>
    </w:p>
    <w:p w14:paraId="0229D08A" w14:textId="0B24BA79" w:rsidR="00DC16AC" w:rsidRDefault="00DC16AC" w:rsidP="00DC16AC">
      <w:pPr>
        <w:pStyle w:val="Paragraphedeliste"/>
        <w:numPr>
          <w:ilvl w:val="0"/>
          <w:numId w:val="38"/>
        </w:numPr>
        <w:rPr>
          <w:rFonts w:ascii="Marianne" w:hAnsi="Marianne" w:cs="Calibri"/>
          <w:sz w:val="22"/>
          <w:szCs w:val="22"/>
        </w:rPr>
      </w:pPr>
      <w:r>
        <w:rPr>
          <w:rFonts w:ascii="Marianne" w:hAnsi="Marianne" w:cs="Calibri"/>
          <w:sz w:val="22"/>
          <w:szCs w:val="22"/>
        </w:rPr>
        <w:t xml:space="preserve">De la préparation et du suivi des prestations, </w:t>
      </w:r>
    </w:p>
    <w:p w14:paraId="1B125800" w14:textId="4FB90403" w:rsidR="00DC16AC" w:rsidRDefault="00DC16AC" w:rsidP="00DC16AC">
      <w:pPr>
        <w:pStyle w:val="Paragraphedeliste"/>
        <w:numPr>
          <w:ilvl w:val="0"/>
          <w:numId w:val="38"/>
        </w:numPr>
        <w:rPr>
          <w:rFonts w:ascii="Marianne" w:hAnsi="Marianne" w:cs="Calibri"/>
          <w:sz w:val="22"/>
          <w:szCs w:val="22"/>
        </w:rPr>
      </w:pPr>
      <w:r>
        <w:rPr>
          <w:rFonts w:ascii="Marianne" w:hAnsi="Marianne" w:cs="Calibri"/>
          <w:sz w:val="22"/>
          <w:szCs w:val="22"/>
        </w:rPr>
        <w:t xml:space="preserve">De l’information de </w:t>
      </w:r>
      <w:r w:rsidR="00EB1AAF">
        <w:rPr>
          <w:rFonts w:ascii="Marianne" w:hAnsi="Marianne" w:cs="Calibri"/>
          <w:sz w:val="22"/>
          <w:szCs w:val="22"/>
        </w:rPr>
        <w:t>L’ADMINISTRATION</w:t>
      </w:r>
      <w:r>
        <w:rPr>
          <w:rFonts w:ascii="Marianne" w:hAnsi="Marianne" w:cs="Calibri"/>
          <w:sz w:val="22"/>
          <w:szCs w:val="22"/>
        </w:rPr>
        <w:t xml:space="preserve">, </w:t>
      </w:r>
    </w:p>
    <w:p w14:paraId="06E8CBF7" w14:textId="045E90F2" w:rsidR="00DC16AC" w:rsidRDefault="00DC16AC" w:rsidP="00DC16AC">
      <w:pPr>
        <w:pStyle w:val="Paragraphedeliste"/>
        <w:numPr>
          <w:ilvl w:val="0"/>
          <w:numId w:val="38"/>
        </w:numPr>
        <w:rPr>
          <w:rFonts w:ascii="Marianne" w:hAnsi="Marianne" w:cs="Calibri"/>
          <w:sz w:val="22"/>
          <w:szCs w:val="22"/>
        </w:rPr>
      </w:pPr>
      <w:r>
        <w:rPr>
          <w:rFonts w:ascii="Marianne" w:hAnsi="Marianne" w:cs="Calibri"/>
          <w:sz w:val="22"/>
          <w:szCs w:val="22"/>
        </w:rPr>
        <w:t xml:space="preserve">De la discipline du chantier et du personnel. </w:t>
      </w:r>
    </w:p>
    <w:p w14:paraId="3AEB4870" w14:textId="163A287A" w:rsidR="00DC16AC" w:rsidRDefault="00DC16AC" w:rsidP="008A47A3">
      <w:pPr>
        <w:rPr>
          <w:rFonts w:ascii="Marianne" w:hAnsi="Marianne" w:cs="Calibri"/>
          <w:sz w:val="22"/>
          <w:szCs w:val="22"/>
        </w:rPr>
      </w:pPr>
      <w:r>
        <w:rPr>
          <w:rFonts w:ascii="Marianne" w:hAnsi="Marianne" w:cs="Calibri"/>
          <w:sz w:val="22"/>
          <w:szCs w:val="22"/>
        </w:rPr>
        <w:t xml:space="preserve">Il est précisé que le personnel du </w:t>
      </w:r>
      <w:r w:rsidR="00EB1AAF">
        <w:rPr>
          <w:rFonts w:ascii="Marianne" w:hAnsi="Marianne" w:cs="Calibri"/>
          <w:sz w:val="22"/>
          <w:szCs w:val="22"/>
        </w:rPr>
        <w:t xml:space="preserve">TITULAIRE </w:t>
      </w:r>
      <w:r>
        <w:rPr>
          <w:rFonts w:ascii="Marianne" w:hAnsi="Marianne" w:cs="Calibri"/>
          <w:sz w:val="22"/>
          <w:szCs w:val="22"/>
        </w:rPr>
        <w:t xml:space="preserve">est sous le contrôle et la responsabilité de l’encadrement défini ci-dessus. </w:t>
      </w:r>
    </w:p>
    <w:p w14:paraId="3927F141" w14:textId="4DAB8F12" w:rsidR="00DC16AC" w:rsidRDefault="00DC16AC" w:rsidP="008A47A3">
      <w:pPr>
        <w:jc w:val="both"/>
        <w:rPr>
          <w:rFonts w:ascii="Marianne" w:hAnsi="Marianne" w:cs="Calibri"/>
          <w:sz w:val="22"/>
          <w:szCs w:val="22"/>
        </w:rPr>
      </w:pPr>
      <w:r>
        <w:rPr>
          <w:rFonts w:ascii="Marianne" w:hAnsi="Marianne" w:cs="Calibri"/>
          <w:sz w:val="22"/>
          <w:szCs w:val="22"/>
        </w:rPr>
        <w:t xml:space="preserve">Si le responsable vient à changer, le titulaire doit impérativement informer </w:t>
      </w:r>
      <w:r w:rsidR="00EB1AAF">
        <w:rPr>
          <w:rFonts w:ascii="Marianne" w:hAnsi="Marianne" w:cs="Calibri"/>
          <w:sz w:val="22"/>
          <w:szCs w:val="22"/>
        </w:rPr>
        <w:t xml:space="preserve">L’ADMINISTRATION </w:t>
      </w:r>
      <w:r>
        <w:rPr>
          <w:rFonts w:ascii="Marianne" w:hAnsi="Marianne" w:cs="Calibri"/>
          <w:sz w:val="22"/>
          <w:szCs w:val="22"/>
        </w:rPr>
        <w:t xml:space="preserve">et lui communiquer les coordonnées d’un nouvel interlocuteur et ce dans les 15 jours ouvrés suivant le changement opérationnel. </w:t>
      </w:r>
    </w:p>
    <w:p w14:paraId="637F678D" w14:textId="5F3D096C" w:rsidR="00DC16AC" w:rsidRDefault="00DC16AC" w:rsidP="00DC16AC">
      <w:pPr>
        <w:rPr>
          <w:rFonts w:ascii="Marianne" w:hAnsi="Marianne" w:cs="Calibri"/>
          <w:sz w:val="22"/>
          <w:szCs w:val="22"/>
        </w:rPr>
      </w:pPr>
    </w:p>
    <w:p w14:paraId="52ED5116" w14:textId="09D451E8" w:rsidR="008A47A3" w:rsidRPr="004F5771" w:rsidRDefault="008A47A3" w:rsidP="008A47A3">
      <w:pPr>
        <w:pStyle w:val="Titre3"/>
      </w:pPr>
      <w:bookmarkStart w:id="74" w:name="_Toc209790316"/>
      <w:r>
        <w:t>Identification des personnels places sur site</w:t>
      </w:r>
      <w:bookmarkEnd w:id="74"/>
    </w:p>
    <w:p w14:paraId="439F569E" w14:textId="75CF1F3D" w:rsidR="008A47A3" w:rsidRDefault="008A47A3" w:rsidP="008A47A3">
      <w:pPr>
        <w:jc w:val="both"/>
        <w:rPr>
          <w:rFonts w:ascii="Marianne" w:hAnsi="Marianne" w:cs="Calibri"/>
          <w:sz w:val="22"/>
          <w:szCs w:val="22"/>
        </w:rPr>
      </w:pPr>
      <w:r>
        <w:rPr>
          <w:rFonts w:ascii="Marianne" w:hAnsi="Marianne" w:cs="Calibri"/>
          <w:sz w:val="22"/>
          <w:szCs w:val="22"/>
        </w:rPr>
        <w:t xml:space="preserve">Le </w:t>
      </w:r>
      <w:r w:rsidR="00EB1AAF">
        <w:rPr>
          <w:rFonts w:ascii="Marianne" w:hAnsi="Marianne" w:cs="Calibri"/>
          <w:sz w:val="22"/>
          <w:szCs w:val="22"/>
        </w:rPr>
        <w:t xml:space="preserve">TITULAIRE </w:t>
      </w:r>
      <w:r>
        <w:rPr>
          <w:rFonts w:ascii="Marianne" w:hAnsi="Marianne" w:cs="Calibri"/>
          <w:sz w:val="22"/>
          <w:szCs w:val="22"/>
        </w:rPr>
        <w:t xml:space="preserve">devra fournir au représentant de </w:t>
      </w:r>
      <w:r w:rsidR="00EB1AAF">
        <w:rPr>
          <w:rFonts w:ascii="Marianne" w:hAnsi="Marianne" w:cs="Calibri"/>
          <w:sz w:val="22"/>
          <w:szCs w:val="22"/>
        </w:rPr>
        <w:t xml:space="preserve">L’ADMINISTRATION </w:t>
      </w:r>
      <w:r>
        <w:rPr>
          <w:rFonts w:ascii="Marianne" w:hAnsi="Marianne" w:cs="Calibri"/>
          <w:sz w:val="22"/>
          <w:szCs w:val="22"/>
        </w:rPr>
        <w:t xml:space="preserve">de chaque site, dans </w:t>
      </w:r>
      <w:proofErr w:type="gramStart"/>
      <w:r>
        <w:rPr>
          <w:rFonts w:ascii="Marianne" w:hAnsi="Marianne" w:cs="Calibri"/>
          <w:sz w:val="22"/>
          <w:szCs w:val="22"/>
        </w:rPr>
        <w:t>un délai de 15 jours calendaires</w:t>
      </w:r>
      <w:proofErr w:type="gramEnd"/>
      <w:r>
        <w:rPr>
          <w:rFonts w:ascii="Marianne" w:hAnsi="Marianne" w:cs="Calibri"/>
          <w:sz w:val="22"/>
          <w:szCs w:val="22"/>
        </w:rPr>
        <w:t xml:space="preserve"> à compter de la notification du marché, la liste des personnels devant intervenir sur le site en vue de la délivrance d’autorisations d’accès. Cette liste devra être tenue à jour. A cette liste seront joints les extraits numéros trois du casier judiciaire datant de moins d’un mois. De nouveaux extraits devront être fournis avant le 31 janvier de chaque année civile ainsi qu’à l’occasion de tout changement de personnel. </w:t>
      </w:r>
    </w:p>
    <w:p w14:paraId="76B85718" w14:textId="44344139" w:rsidR="008A47A3" w:rsidRDefault="008A47A3" w:rsidP="008A47A3">
      <w:pPr>
        <w:jc w:val="both"/>
        <w:rPr>
          <w:rFonts w:ascii="Marianne" w:hAnsi="Marianne" w:cs="Calibri"/>
          <w:sz w:val="22"/>
          <w:szCs w:val="22"/>
        </w:rPr>
      </w:pPr>
      <w:r>
        <w:rPr>
          <w:rFonts w:ascii="Marianne" w:hAnsi="Marianne" w:cs="Calibri"/>
          <w:sz w:val="22"/>
          <w:szCs w:val="22"/>
        </w:rPr>
        <w:t xml:space="preserve">A cet effet, le </w:t>
      </w:r>
      <w:r w:rsidR="00EB1AAF">
        <w:rPr>
          <w:rFonts w:ascii="Marianne" w:hAnsi="Marianne" w:cs="Calibri"/>
          <w:sz w:val="22"/>
          <w:szCs w:val="22"/>
        </w:rPr>
        <w:t xml:space="preserve">TITULAIRE </w:t>
      </w:r>
      <w:r>
        <w:rPr>
          <w:rFonts w:ascii="Marianne" w:hAnsi="Marianne" w:cs="Calibri"/>
          <w:sz w:val="22"/>
          <w:szCs w:val="22"/>
        </w:rPr>
        <w:t>devra fournir pour chaque agent affecté sur le site les éléments suivants :</w:t>
      </w:r>
    </w:p>
    <w:p w14:paraId="573DA478" w14:textId="541808F0" w:rsidR="008A47A3" w:rsidRDefault="008A47A3" w:rsidP="008A47A3">
      <w:pPr>
        <w:pStyle w:val="Paragraphedeliste"/>
        <w:numPr>
          <w:ilvl w:val="0"/>
          <w:numId w:val="38"/>
        </w:numPr>
        <w:rPr>
          <w:rFonts w:ascii="Marianne" w:hAnsi="Marianne" w:cs="Calibri"/>
          <w:sz w:val="22"/>
          <w:szCs w:val="22"/>
        </w:rPr>
      </w:pPr>
      <w:r>
        <w:rPr>
          <w:rFonts w:ascii="Marianne" w:hAnsi="Marianne" w:cs="Calibri"/>
          <w:sz w:val="22"/>
          <w:szCs w:val="22"/>
        </w:rPr>
        <w:t>Nom, âge, téléphone personnel,</w:t>
      </w:r>
    </w:p>
    <w:p w14:paraId="391BC338" w14:textId="75AFD1F4" w:rsidR="008A47A3" w:rsidRDefault="008A47A3" w:rsidP="008A47A3">
      <w:pPr>
        <w:pStyle w:val="Paragraphedeliste"/>
        <w:numPr>
          <w:ilvl w:val="0"/>
          <w:numId w:val="38"/>
        </w:numPr>
        <w:rPr>
          <w:rFonts w:ascii="Marianne" w:hAnsi="Marianne" w:cs="Calibri"/>
          <w:sz w:val="22"/>
          <w:szCs w:val="22"/>
        </w:rPr>
      </w:pPr>
      <w:r>
        <w:rPr>
          <w:rFonts w:ascii="Marianne" w:hAnsi="Marianne" w:cs="Calibri"/>
          <w:sz w:val="22"/>
          <w:szCs w:val="22"/>
        </w:rPr>
        <w:t>Expérience professionnelle</w:t>
      </w:r>
    </w:p>
    <w:p w14:paraId="75166138" w14:textId="4DC23D08" w:rsidR="008A47A3" w:rsidRDefault="008A47A3" w:rsidP="008A47A3">
      <w:pPr>
        <w:pStyle w:val="Paragraphedeliste"/>
        <w:numPr>
          <w:ilvl w:val="0"/>
          <w:numId w:val="38"/>
        </w:numPr>
        <w:rPr>
          <w:rFonts w:ascii="Marianne" w:hAnsi="Marianne" w:cs="Calibri"/>
          <w:sz w:val="22"/>
          <w:szCs w:val="22"/>
        </w:rPr>
      </w:pPr>
      <w:r>
        <w:rPr>
          <w:rFonts w:ascii="Marianne" w:hAnsi="Marianne" w:cs="Calibri"/>
          <w:sz w:val="22"/>
          <w:szCs w:val="22"/>
        </w:rPr>
        <w:t xml:space="preserve">Copie de la carte d’identité ou de séjour. </w:t>
      </w:r>
    </w:p>
    <w:p w14:paraId="2FAC44CF" w14:textId="2D2D077E" w:rsidR="003D4413" w:rsidRDefault="003D4413" w:rsidP="003D4413">
      <w:pPr>
        <w:rPr>
          <w:rFonts w:ascii="Marianne" w:hAnsi="Marianne" w:cs="Calibri"/>
          <w:sz w:val="22"/>
          <w:szCs w:val="22"/>
        </w:rPr>
      </w:pPr>
      <w:r>
        <w:rPr>
          <w:rFonts w:ascii="Marianne" w:hAnsi="Marianne" w:cs="Calibri"/>
          <w:sz w:val="22"/>
          <w:szCs w:val="22"/>
        </w:rPr>
        <w:t xml:space="preserve">Si l’une des </w:t>
      </w:r>
      <w:r w:rsidR="00D324E2">
        <w:rPr>
          <w:rFonts w:ascii="Marianne" w:hAnsi="Marianne" w:cs="Calibri"/>
          <w:sz w:val="22"/>
          <w:szCs w:val="22"/>
        </w:rPr>
        <w:t xml:space="preserve">personnes désignées n’est plus en mesure de remplir sa fonction, le </w:t>
      </w:r>
      <w:r w:rsidR="00EB1AAF">
        <w:rPr>
          <w:rFonts w:ascii="Marianne" w:hAnsi="Marianne" w:cs="Calibri"/>
          <w:sz w:val="22"/>
          <w:szCs w:val="22"/>
        </w:rPr>
        <w:t xml:space="preserve">TITULAIRE </w:t>
      </w:r>
      <w:r w:rsidR="00D324E2">
        <w:rPr>
          <w:rFonts w:ascii="Marianne" w:hAnsi="Marianne" w:cs="Calibri"/>
          <w:sz w:val="22"/>
          <w:szCs w:val="22"/>
        </w:rPr>
        <w:t xml:space="preserve">doit en aviser immédiatement </w:t>
      </w:r>
      <w:r w:rsidR="00EB1AAF">
        <w:rPr>
          <w:rFonts w:ascii="Marianne" w:hAnsi="Marianne" w:cs="Calibri"/>
          <w:sz w:val="22"/>
          <w:szCs w:val="22"/>
        </w:rPr>
        <w:t xml:space="preserve">L’ADMINISTRATION </w:t>
      </w:r>
      <w:r w:rsidR="00D324E2">
        <w:rPr>
          <w:rFonts w:ascii="Marianne" w:hAnsi="Marianne" w:cs="Calibri"/>
          <w:sz w:val="22"/>
          <w:szCs w:val="22"/>
        </w:rPr>
        <w:t xml:space="preserve">et prendre toutes les dispositions nécessaires pour que la bonne exécution des prestations ne soit pas compromise. Il désigne un remplaçant et communique tous les documents cités supra à </w:t>
      </w:r>
      <w:r w:rsidR="00EB1AAF">
        <w:rPr>
          <w:rFonts w:ascii="Marianne" w:hAnsi="Marianne" w:cs="Calibri"/>
          <w:sz w:val="22"/>
          <w:szCs w:val="22"/>
        </w:rPr>
        <w:t xml:space="preserve">L’ADMINISTRATION </w:t>
      </w:r>
      <w:r w:rsidR="00D324E2">
        <w:rPr>
          <w:rFonts w:ascii="Marianne" w:hAnsi="Marianne" w:cs="Calibri"/>
          <w:sz w:val="22"/>
          <w:szCs w:val="22"/>
        </w:rPr>
        <w:t xml:space="preserve">dans un délai de quinze (15) jours calendaires. A défaut, il sera fait application de pénalités prévues en annexe du présent AE valant CCP. </w:t>
      </w:r>
    </w:p>
    <w:p w14:paraId="7C2B9524" w14:textId="1BA21ED2" w:rsidR="00D324E2" w:rsidRDefault="00D324E2" w:rsidP="003D4413">
      <w:pPr>
        <w:rPr>
          <w:rFonts w:ascii="Marianne" w:hAnsi="Marianne" w:cs="Calibri"/>
          <w:sz w:val="22"/>
          <w:szCs w:val="22"/>
        </w:rPr>
      </w:pPr>
      <w:r>
        <w:rPr>
          <w:rFonts w:ascii="Marianne" w:hAnsi="Marianne" w:cs="Calibri"/>
          <w:sz w:val="22"/>
          <w:szCs w:val="22"/>
        </w:rPr>
        <w:t xml:space="preserve">Le </w:t>
      </w:r>
      <w:r w:rsidR="00EB1AAF">
        <w:rPr>
          <w:rFonts w:ascii="Marianne" w:hAnsi="Marianne" w:cs="Calibri"/>
          <w:sz w:val="22"/>
          <w:szCs w:val="22"/>
        </w:rPr>
        <w:t xml:space="preserve">TITULAIRE </w:t>
      </w:r>
      <w:r>
        <w:rPr>
          <w:rFonts w:ascii="Marianne" w:hAnsi="Marianne" w:cs="Calibri"/>
          <w:sz w:val="22"/>
          <w:szCs w:val="22"/>
        </w:rPr>
        <w:t>doit prévoir le remplacement systématique de tout le personnel affecté à l’exécution du marché durant les congés</w:t>
      </w:r>
      <w:r w:rsidR="002E1638">
        <w:rPr>
          <w:rFonts w:ascii="Marianne" w:hAnsi="Marianne" w:cs="Calibri"/>
          <w:sz w:val="22"/>
          <w:szCs w:val="22"/>
        </w:rPr>
        <w:t xml:space="preserve">, les récupérations, par du personnel de </w:t>
      </w:r>
      <w:r w:rsidR="002E1638">
        <w:rPr>
          <w:rFonts w:ascii="Marianne" w:hAnsi="Marianne" w:cs="Calibri"/>
          <w:sz w:val="22"/>
          <w:szCs w:val="22"/>
        </w:rPr>
        <w:lastRenderedPageBreak/>
        <w:t xml:space="preserve">compétence équivalente et ayant une totale connaissance et autonomie des prestations liées au présent marché. </w:t>
      </w:r>
    </w:p>
    <w:p w14:paraId="1C8A765E" w14:textId="06EBB112" w:rsidR="002E1638" w:rsidRDefault="002E1638" w:rsidP="003D4413">
      <w:pPr>
        <w:rPr>
          <w:rFonts w:ascii="Marianne" w:hAnsi="Marianne" w:cs="Calibri"/>
          <w:sz w:val="22"/>
          <w:szCs w:val="22"/>
        </w:rPr>
      </w:pPr>
    </w:p>
    <w:p w14:paraId="1AF4A681" w14:textId="30760A15" w:rsidR="002E1638" w:rsidRPr="002E1638" w:rsidRDefault="002E1638" w:rsidP="003D4413">
      <w:pPr>
        <w:pStyle w:val="Titre3"/>
      </w:pPr>
      <w:bookmarkStart w:id="75" w:name="_Toc209790317"/>
      <w:r>
        <w:t>Vêtements de travail</w:t>
      </w:r>
      <w:bookmarkEnd w:id="75"/>
    </w:p>
    <w:p w14:paraId="08FE6283" w14:textId="4F886109" w:rsidR="00DC16AC" w:rsidRDefault="002E1638" w:rsidP="00DC16AC">
      <w:pPr>
        <w:rPr>
          <w:rFonts w:ascii="Marianne" w:hAnsi="Marianne" w:cs="Calibri"/>
          <w:sz w:val="22"/>
          <w:szCs w:val="22"/>
        </w:rPr>
      </w:pPr>
      <w:r>
        <w:rPr>
          <w:rFonts w:ascii="Marianne" w:hAnsi="Marianne" w:cs="Calibri"/>
          <w:sz w:val="22"/>
          <w:szCs w:val="22"/>
        </w:rPr>
        <w:t xml:space="preserve">Le </w:t>
      </w:r>
      <w:r w:rsidR="00EB1AAF">
        <w:rPr>
          <w:rFonts w:ascii="Marianne" w:hAnsi="Marianne" w:cs="Calibri"/>
          <w:sz w:val="22"/>
          <w:szCs w:val="22"/>
        </w:rPr>
        <w:t xml:space="preserve">TITULAIRE </w:t>
      </w:r>
      <w:r>
        <w:rPr>
          <w:rFonts w:ascii="Marianne" w:hAnsi="Marianne" w:cs="Calibri"/>
          <w:sz w:val="22"/>
          <w:szCs w:val="22"/>
        </w:rPr>
        <w:t xml:space="preserve">dote le personnel d’exécution d’un vêtement de travail, éventuellement de protection, sur lequel figure l’insigne spécifique de l’entreprise. </w:t>
      </w:r>
    </w:p>
    <w:p w14:paraId="4F1780C9" w14:textId="3B6D92EF" w:rsidR="002E1638" w:rsidRDefault="002E1638" w:rsidP="00DC16AC">
      <w:pPr>
        <w:rPr>
          <w:rFonts w:ascii="Marianne" w:hAnsi="Marianne" w:cs="Calibri"/>
          <w:sz w:val="22"/>
          <w:szCs w:val="22"/>
        </w:rPr>
      </w:pPr>
      <w:r>
        <w:rPr>
          <w:rFonts w:ascii="Marianne" w:hAnsi="Marianne" w:cs="Calibri"/>
          <w:sz w:val="22"/>
          <w:szCs w:val="22"/>
        </w:rPr>
        <w:t xml:space="preserve">En outre, tout le personnel du titulaire intervenant sur les sites, y compris le personnel d’encadrement, doit porter en permanence un insigne spécifique de leur entreprise. Aucun agent n’est admis s’il n’est pas revêtu de son vêtement de travail, s’il est démuni de son insigne ou s’il présente une tenue négligée. </w:t>
      </w:r>
    </w:p>
    <w:p w14:paraId="75AAA35A" w14:textId="77777777" w:rsidR="002E1638" w:rsidRPr="00DC16AC" w:rsidRDefault="002E1638" w:rsidP="00DC16AC">
      <w:pPr>
        <w:rPr>
          <w:rFonts w:ascii="Marianne" w:hAnsi="Marianne" w:cs="Calibri"/>
          <w:sz w:val="22"/>
          <w:szCs w:val="22"/>
        </w:rPr>
      </w:pPr>
    </w:p>
    <w:p w14:paraId="07B1A57A" w14:textId="77C6D03E" w:rsidR="00207FEE" w:rsidRPr="00D02826" w:rsidRDefault="00162FDB" w:rsidP="001C5191">
      <w:pPr>
        <w:pStyle w:val="Titre2"/>
      </w:pPr>
      <w:bookmarkStart w:id="76" w:name="_Toc209790318"/>
      <w:r>
        <w:t>Pénalités</w:t>
      </w:r>
      <w:bookmarkEnd w:id="76"/>
      <w:r>
        <w:t xml:space="preserve"> </w:t>
      </w:r>
    </w:p>
    <w:p w14:paraId="78D83716" w14:textId="49A6667B" w:rsidR="0074224A" w:rsidRPr="00297664" w:rsidRDefault="0074224A" w:rsidP="0074224A">
      <w:pPr>
        <w:pStyle w:val="Corpsdetexte21"/>
        <w:spacing w:before="0" w:after="0"/>
        <w:rPr>
          <w:rFonts w:ascii="Marianne" w:hAnsi="Marianne" w:cstheme="majorHAnsi"/>
          <w:sz w:val="22"/>
          <w:szCs w:val="22"/>
        </w:rPr>
      </w:pPr>
      <w:r w:rsidRPr="00297664">
        <w:rPr>
          <w:rFonts w:ascii="Marianne" w:hAnsi="Marianne" w:cstheme="majorHAnsi"/>
          <w:sz w:val="22"/>
          <w:szCs w:val="22"/>
        </w:rPr>
        <w:t xml:space="preserve">Les pénalités peuvent être appliquées en cas de non-respect par le </w:t>
      </w:r>
      <w:r w:rsidR="006D0C14" w:rsidRPr="00297664">
        <w:rPr>
          <w:rFonts w:ascii="Marianne" w:hAnsi="Marianne" w:cstheme="majorHAnsi"/>
          <w:sz w:val="22"/>
          <w:szCs w:val="22"/>
        </w:rPr>
        <w:t>TITULAIRE</w:t>
      </w:r>
      <w:r w:rsidRPr="00297664">
        <w:rPr>
          <w:rFonts w:ascii="Marianne" w:hAnsi="Marianne" w:cstheme="majorHAnsi"/>
          <w:sz w:val="22"/>
          <w:szCs w:val="22"/>
        </w:rPr>
        <w:t xml:space="preserve"> de ses engagements contractuels (retard ou non-respect d’une des clauses du marché).</w:t>
      </w:r>
    </w:p>
    <w:p w14:paraId="19C62E05" w14:textId="77777777" w:rsidR="0074224A" w:rsidRPr="00297664" w:rsidRDefault="0074224A" w:rsidP="0074224A">
      <w:pPr>
        <w:spacing w:before="0" w:after="0"/>
        <w:jc w:val="both"/>
        <w:rPr>
          <w:rFonts w:ascii="Marianne" w:hAnsi="Marianne" w:cstheme="majorHAnsi"/>
          <w:sz w:val="22"/>
          <w:szCs w:val="22"/>
        </w:rPr>
      </w:pPr>
    </w:p>
    <w:p w14:paraId="62E0465D" w14:textId="61C8DCD9" w:rsidR="0074224A" w:rsidRDefault="0074224A" w:rsidP="0074224A">
      <w:pPr>
        <w:spacing w:before="0" w:after="0"/>
        <w:jc w:val="both"/>
        <w:rPr>
          <w:rFonts w:ascii="Marianne" w:hAnsi="Marianne" w:cstheme="majorHAnsi"/>
          <w:sz w:val="22"/>
          <w:szCs w:val="22"/>
        </w:rPr>
      </w:pPr>
      <w:r w:rsidRPr="00297664">
        <w:rPr>
          <w:rFonts w:ascii="Marianne" w:hAnsi="Marianne" w:cstheme="majorHAnsi"/>
          <w:sz w:val="22"/>
          <w:szCs w:val="22"/>
        </w:rPr>
        <w:t>Elles sont cumulables entre elles et sont déductibles des règle</w:t>
      </w:r>
      <w:r>
        <w:rPr>
          <w:rFonts w:ascii="Marianne" w:hAnsi="Marianne" w:cstheme="majorHAnsi"/>
          <w:sz w:val="22"/>
          <w:szCs w:val="22"/>
        </w:rPr>
        <w:t xml:space="preserve">ments à effectuer au </w:t>
      </w:r>
      <w:r w:rsidR="006D0C14">
        <w:rPr>
          <w:rFonts w:ascii="Marianne" w:hAnsi="Marianne" w:cstheme="majorHAnsi"/>
          <w:sz w:val="22"/>
          <w:szCs w:val="22"/>
        </w:rPr>
        <w:t>TITULAIRE</w:t>
      </w:r>
      <w:r>
        <w:rPr>
          <w:rFonts w:ascii="Marianne" w:hAnsi="Marianne" w:cstheme="majorHAnsi"/>
          <w:sz w:val="22"/>
          <w:szCs w:val="22"/>
        </w:rPr>
        <w:t xml:space="preserve"> dans la limite de</w:t>
      </w:r>
      <w:r w:rsidRPr="00297664">
        <w:rPr>
          <w:rFonts w:ascii="Marianne" w:hAnsi="Marianne" w:cstheme="majorHAnsi"/>
          <w:sz w:val="22"/>
          <w:szCs w:val="22"/>
        </w:rPr>
        <w:t xml:space="preserve"> vingt-cinq pour cent (</w:t>
      </w:r>
      <w:r>
        <w:rPr>
          <w:rFonts w:ascii="Marianne" w:hAnsi="Marianne" w:cstheme="majorHAnsi"/>
          <w:sz w:val="22"/>
          <w:szCs w:val="22"/>
        </w:rPr>
        <w:t>25%) du montant forfaitaire annuel</w:t>
      </w:r>
      <w:r w:rsidRPr="00297664">
        <w:rPr>
          <w:rFonts w:ascii="Marianne" w:hAnsi="Marianne" w:cstheme="majorHAnsi"/>
          <w:sz w:val="22"/>
          <w:szCs w:val="22"/>
        </w:rPr>
        <w:t>.</w:t>
      </w:r>
      <w:r>
        <w:rPr>
          <w:rFonts w:ascii="Marianne" w:hAnsi="Marianne" w:cstheme="majorHAnsi"/>
          <w:sz w:val="22"/>
          <w:szCs w:val="22"/>
        </w:rPr>
        <w:t xml:space="preserve"> </w:t>
      </w:r>
    </w:p>
    <w:p w14:paraId="50F841BD" w14:textId="77777777" w:rsidR="0074224A" w:rsidRPr="00297664" w:rsidRDefault="0074224A" w:rsidP="0074224A">
      <w:pPr>
        <w:spacing w:before="0" w:after="0"/>
        <w:jc w:val="both"/>
        <w:rPr>
          <w:rFonts w:ascii="Marianne" w:hAnsi="Marianne" w:cstheme="majorHAnsi"/>
          <w:sz w:val="22"/>
          <w:szCs w:val="22"/>
        </w:rPr>
      </w:pPr>
    </w:p>
    <w:p w14:paraId="5EFED556" w14:textId="77777777" w:rsidR="0074224A" w:rsidRPr="00297664" w:rsidRDefault="0074224A" w:rsidP="0074224A">
      <w:pPr>
        <w:spacing w:before="0" w:after="0"/>
        <w:jc w:val="both"/>
        <w:rPr>
          <w:rFonts w:ascii="Marianne" w:hAnsi="Marianne" w:cstheme="majorHAnsi"/>
          <w:sz w:val="22"/>
          <w:szCs w:val="22"/>
        </w:rPr>
      </w:pPr>
      <w:r w:rsidRPr="00297664">
        <w:rPr>
          <w:rFonts w:ascii="Marianne" w:hAnsi="Marianne" w:cstheme="majorHAnsi"/>
          <w:sz w:val="22"/>
          <w:szCs w:val="22"/>
        </w:rPr>
        <w:t>Elles s’appliquent sans mise en demeure préalable</w:t>
      </w:r>
      <w:r>
        <w:rPr>
          <w:rFonts w:ascii="Marianne" w:hAnsi="Marianne" w:cstheme="majorHAnsi"/>
          <w:sz w:val="22"/>
          <w:szCs w:val="22"/>
        </w:rPr>
        <w:t xml:space="preserve"> et peuvent être liquidées annuellement.</w:t>
      </w:r>
    </w:p>
    <w:p w14:paraId="714B30BC" w14:textId="77777777" w:rsidR="0074224A" w:rsidRPr="00297664" w:rsidRDefault="0074224A" w:rsidP="0074224A">
      <w:pPr>
        <w:suppressAutoHyphens w:val="0"/>
        <w:overflowPunct w:val="0"/>
        <w:autoSpaceDE w:val="0"/>
        <w:autoSpaceDN w:val="0"/>
        <w:adjustRightInd w:val="0"/>
        <w:spacing w:before="0" w:after="0" w:line="276" w:lineRule="auto"/>
        <w:ind w:right="-567"/>
        <w:jc w:val="both"/>
        <w:textAlignment w:val="baseline"/>
        <w:rPr>
          <w:rFonts w:ascii="Marianne" w:hAnsi="Marianne" w:cstheme="majorHAnsi"/>
          <w:sz w:val="22"/>
          <w:szCs w:val="22"/>
        </w:rPr>
      </w:pPr>
    </w:p>
    <w:p w14:paraId="6C999D19" w14:textId="73D38515" w:rsidR="0074224A" w:rsidRPr="00297664" w:rsidRDefault="0074224A" w:rsidP="00042BE0">
      <w:pPr>
        <w:suppressAutoHyphens w:val="0"/>
        <w:overflowPunct w:val="0"/>
        <w:autoSpaceDE w:val="0"/>
        <w:autoSpaceDN w:val="0"/>
        <w:adjustRightInd w:val="0"/>
        <w:spacing w:before="0" w:after="0" w:line="276" w:lineRule="auto"/>
        <w:ind w:right="-3"/>
        <w:jc w:val="both"/>
        <w:textAlignment w:val="baseline"/>
        <w:rPr>
          <w:rFonts w:ascii="Marianne" w:hAnsi="Marianne" w:cstheme="majorHAnsi"/>
          <w:sz w:val="22"/>
          <w:szCs w:val="22"/>
        </w:rPr>
      </w:pPr>
      <w:r w:rsidRPr="00297664">
        <w:rPr>
          <w:rFonts w:ascii="Marianne" w:hAnsi="Marianne" w:cstheme="majorHAnsi"/>
          <w:sz w:val="22"/>
          <w:szCs w:val="22"/>
        </w:rPr>
        <w:t xml:space="preserve">Par dérogation à l’article 14 du CCAG-FCS de référence, les pénalités seront calculées selon les modalités définies à </w:t>
      </w:r>
      <w:r>
        <w:rPr>
          <w:rFonts w:ascii="Marianne" w:hAnsi="Marianne" w:cstheme="majorHAnsi"/>
          <w:sz w:val="22"/>
          <w:szCs w:val="22"/>
        </w:rPr>
        <w:t xml:space="preserve">l’Annexe </w:t>
      </w:r>
      <w:r w:rsidR="001F4783">
        <w:rPr>
          <w:rFonts w:ascii="Marianne" w:hAnsi="Marianne" w:cstheme="majorHAnsi"/>
          <w:sz w:val="22"/>
          <w:szCs w:val="22"/>
        </w:rPr>
        <w:t>4</w:t>
      </w:r>
      <w:r w:rsidRPr="00297664">
        <w:rPr>
          <w:rFonts w:ascii="Marianne" w:hAnsi="Marianne" w:cstheme="majorHAnsi"/>
          <w:sz w:val="22"/>
          <w:szCs w:val="22"/>
        </w:rPr>
        <w:t xml:space="preserve"> du présent acte d’engagement.</w:t>
      </w:r>
    </w:p>
    <w:p w14:paraId="42220851" w14:textId="77777777" w:rsidR="00207FEE" w:rsidRPr="00D02826" w:rsidRDefault="00207FEE" w:rsidP="00C121E9">
      <w:pPr>
        <w:pStyle w:val="Titre2"/>
      </w:pPr>
      <w:bookmarkStart w:id="77" w:name="_Toc209790319"/>
      <w:r w:rsidRPr="00D02826">
        <w:t>Réfaction</w:t>
      </w:r>
      <w:bookmarkEnd w:id="77"/>
    </w:p>
    <w:p w14:paraId="2EA5D3F5" w14:textId="06AF7FE1" w:rsidR="00207FEE" w:rsidRDefault="00207FEE" w:rsidP="0074224A">
      <w:pPr>
        <w:spacing w:before="0" w:after="0"/>
        <w:jc w:val="both"/>
        <w:rPr>
          <w:rFonts w:ascii="Marianne" w:hAnsi="Marianne"/>
          <w:sz w:val="22"/>
        </w:rPr>
      </w:pPr>
      <w:r w:rsidRPr="00D02826">
        <w:rPr>
          <w:rFonts w:ascii="Marianne" w:hAnsi="Marianne"/>
          <w:sz w:val="22"/>
        </w:rPr>
        <w:t xml:space="preserve">En cas de non-exécution, d’exécution partielle ou de mauvaise exécution des prestations, le Pouvoir Adjudicateur peut, conformément </w:t>
      </w:r>
      <w:r w:rsidR="001A7808" w:rsidRPr="00D02826">
        <w:rPr>
          <w:rFonts w:ascii="Marianne" w:hAnsi="Marianne"/>
          <w:sz w:val="22"/>
        </w:rPr>
        <w:t>aux dispositions de l’article 30</w:t>
      </w:r>
      <w:r w:rsidRPr="00D02826">
        <w:rPr>
          <w:rFonts w:ascii="Marianne" w:hAnsi="Marianne"/>
          <w:sz w:val="22"/>
        </w:rPr>
        <w:t>.3 du CCAG de référence, appliquer une réfaction sur les prix correspondants. Cette décision sera motivée.</w:t>
      </w:r>
    </w:p>
    <w:p w14:paraId="15C97FFB" w14:textId="77777777" w:rsidR="0074224A" w:rsidRPr="00D02826" w:rsidRDefault="0074224A" w:rsidP="0074224A">
      <w:pPr>
        <w:spacing w:before="0" w:after="0"/>
        <w:jc w:val="both"/>
        <w:rPr>
          <w:rFonts w:ascii="Marianne" w:hAnsi="Marianne"/>
          <w:sz w:val="22"/>
        </w:rPr>
      </w:pPr>
    </w:p>
    <w:p w14:paraId="2AC13140" w14:textId="77777777" w:rsidR="00207FEE" w:rsidRPr="00D02826" w:rsidRDefault="00207FEE" w:rsidP="0074224A">
      <w:pPr>
        <w:spacing w:before="0" w:after="0"/>
        <w:jc w:val="both"/>
        <w:rPr>
          <w:rFonts w:ascii="Marianne" w:hAnsi="Marianne"/>
          <w:sz w:val="22"/>
        </w:rPr>
      </w:pPr>
      <w:r w:rsidRPr="00D02826">
        <w:rPr>
          <w:rFonts w:ascii="Marianne" w:hAnsi="Marianne"/>
          <w:sz w:val="22"/>
        </w:rPr>
        <w:t>La valeur de la réfaction sera fixée en fonction de l’étendue des imperfections constatées.</w:t>
      </w:r>
    </w:p>
    <w:p w14:paraId="508B3685" w14:textId="201FC0ED" w:rsidR="00D57F74" w:rsidRPr="00D02826" w:rsidRDefault="00042BE0" w:rsidP="001C5191">
      <w:pPr>
        <w:pStyle w:val="Titre2"/>
      </w:pPr>
      <w:bookmarkStart w:id="78" w:name="_Toc522529881"/>
      <w:bookmarkStart w:id="79" w:name="_Toc209790320"/>
      <w:r w:rsidRPr="00D02826">
        <w:t>Assurances</w:t>
      </w:r>
      <w:bookmarkEnd w:id="78"/>
      <w:bookmarkEnd w:id="79"/>
    </w:p>
    <w:p w14:paraId="07B77718" w14:textId="0A09A031" w:rsidR="00BE68EC" w:rsidRPr="00D02826" w:rsidRDefault="00BE68EC" w:rsidP="00BE68EC">
      <w:pPr>
        <w:pStyle w:val="Corpsdetexte21"/>
        <w:rPr>
          <w:rFonts w:ascii="Marianne" w:hAnsi="Marianne" w:cs="Calibri"/>
          <w:sz w:val="22"/>
          <w:szCs w:val="22"/>
        </w:rPr>
      </w:pPr>
      <w:r w:rsidRPr="00D02826">
        <w:rPr>
          <w:rFonts w:ascii="Marianne" w:hAnsi="Marianne" w:cs="Calibri"/>
          <w:sz w:val="22"/>
          <w:szCs w:val="22"/>
        </w:rPr>
        <w:t xml:space="preserve">Le </w:t>
      </w:r>
      <w:r w:rsidR="004506E7" w:rsidRPr="00D02826">
        <w:rPr>
          <w:rFonts w:ascii="Marianne" w:hAnsi="Marianne" w:cs="Calibri"/>
          <w:sz w:val="22"/>
          <w:szCs w:val="22"/>
        </w:rPr>
        <w:t>TITULAIRE</w:t>
      </w:r>
      <w:r w:rsidRPr="00D02826">
        <w:rPr>
          <w:rFonts w:ascii="Marianne" w:hAnsi="Marianne" w:cs="Calibri"/>
          <w:sz w:val="22"/>
          <w:szCs w:val="22"/>
        </w:rPr>
        <w:t xml:space="preserve"> doit justifier qu’il est </w:t>
      </w:r>
      <w:r w:rsidR="004506E7" w:rsidRPr="00D02826">
        <w:rPr>
          <w:rFonts w:ascii="Marianne" w:hAnsi="Marianne" w:cs="Calibri"/>
          <w:sz w:val="22"/>
          <w:szCs w:val="22"/>
        </w:rPr>
        <w:t>TITULAIRE</w:t>
      </w:r>
      <w:r w:rsidRPr="00D02826">
        <w:rPr>
          <w:rFonts w:ascii="Marianne" w:hAnsi="Marianne" w:cs="Calibri"/>
          <w:sz w:val="22"/>
          <w:szCs w:val="22"/>
        </w:rPr>
        <w:t xml:space="preserve"> d’une police d’assurance de responsabilité civile garantissant sa responsabilité à l’égard des tiers et de l’</w:t>
      </w:r>
      <w:r w:rsidR="00F81532">
        <w:rPr>
          <w:rFonts w:ascii="Marianne" w:hAnsi="Marianne" w:cs="Calibri"/>
          <w:sz w:val="22"/>
          <w:szCs w:val="22"/>
        </w:rPr>
        <w:t>ADMINISTRATION</w:t>
      </w:r>
      <w:r w:rsidRPr="00D02826">
        <w:rPr>
          <w:rFonts w:ascii="Marianne" w:hAnsi="Marianne" w:cs="Calibri"/>
          <w:sz w:val="22"/>
          <w:szCs w:val="22"/>
        </w:rPr>
        <w:t xml:space="preserve"> pour tout dommage susceptible d’être causé par l’exécution de ses prestations.</w:t>
      </w:r>
    </w:p>
    <w:p w14:paraId="246080FA" w14:textId="77777777" w:rsidR="00BE68EC" w:rsidRPr="00D02826" w:rsidRDefault="00BE68EC" w:rsidP="00BE68EC">
      <w:pPr>
        <w:pStyle w:val="Corpsdetexte21"/>
        <w:rPr>
          <w:rFonts w:ascii="Marianne" w:hAnsi="Marianne" w:cs="Calibri"/>
          <w:sz w:val="22"/>
          <w:szCs w:val="22"/>
        </w:rPr>
      </w:pPr>
      <w:r w:rsidRPr="00D02826">
        <w:rPr>
          <w:rFonts w:ascii="Marianne" w:hAnsi="Marianne" w:cs="Calibri"/>
          <w:sz w:val="22"/>
          <w:szCs w:val="22"/>
        </w:rPr>
        <w:t>La police d’assurance devra être communiquée à l’administration au plus tard dans les quinze jours calendaires à compter de la notification du présent marché et, dans le même délai, au début de chaque nouvelle période annuelle.</w:t>
      </w:r>
    </w:p>
    <w:p w14:paraId="2540C592" w14:textId="77777777" w:rsidR="00BE68EC" w:rsidRPr="00D02826" w:rsidRDefault="00BE68EC" w:rsidP="00BE68EC">
      <w:pPr>
        <w:pStyle w:val="Corpsdetexte21"/>
        <w:rPr>
          <w:rFonts w:ascii="Marianne" w:hAnsi="Marianne" w:cs="Calibri"/>
          <w:sz w:val="22"/>
          <w:szCs w:val="22"/>
        </w:rPr>
      </w:pPr>
      <w:r w:rsidRPr="00D02826">
        <w:rPr>
          <w:rFonts w:ascii="Marianne" w:hAnsi="Marianne" w:cs="Calibri"/>
          <w:sz w:val="22"/>
          <w:szCs w:val="22"/>
        </w:rPr>
        <w:lastRenderedPageBreak/>
        <w:t xml:space="preserve">Le </w:t>
      </w:r>
      <w:r w:rsidR="004506E7" w:rsidRPr="00D02826">
        <w:rPr>
          <w:rFonts w:ascii="Marianne" w:hAnsi="Marianne" w:cs="Calibri"/>
          <w:sz w:val="22"/>
          <w:szCs w:val="22"/>
        </w:rPr>
        <w:t>TITULAIRE</w:t>
      </w:r>
      <w:r w:rsidRPr="00D02826">
        <w:rPr>
          <w:rFonts w:ascii="Marianne" w:hAnsi="Marianne" w:cs="Calibri"/>
          <w:sz w:val="22"/>
          <w:szCs w:val="22"/>
        </w:rPr>
        <w:t xml:space="preserve"> s’engage à prévenir l’administration de toute modification dans ses polices d’assurance.</w:t>
      </w:r>
    </w:p>
    <w:p w14:paraId="40E84835" w14:textId="1C08B9B3" w:rsidR="00D57F74" w:rsidRPr="00D02826" w:rsidRDefault="003F236C" w:rsidP="001C5191">
      <w:pPr>
        <w:pStyle w:val="Titre2"/>
      </w:pPr>
      <w:bookmarkStart w:id="80" w:name="_Toc209790321"/>
      <w:r w:rsidRPr="00D02826">
        <w:t>Exécution</w:t>
      </w:r>
      <w:r w:rsidR="00042BE0" w:rsidRPr="00D02826">
        <w:t xml:space="preserve"> aux frais et risques du titulaire</w:t>
      </w:r>
      <w:bookmarkEnd w:id="80"/>
    </w:p>
    <w:p w14:paraId="2A26EEC0" w14:textId="77777777" w:rsidR="00D57F74" w:rsidRPr="00D02826" w:rsidRDefault="00D57F74" w:rsidP="004D2042">
      <w:pPr>
        <w:jc w:val="both"/>
        <w:rPr>
          <w:rFonts w:ascii="Marianne" w:hAnsi="Marianne" w:cs="Calibri"/>
          <w:sz w:val="22"/>
          <w:szCs w:val="22"/>
        </w:rPr>
      </w:pPr>
      <w:r w:rsidRPr="00D02826">
        <w:rPr>
          <w:rFonts w:ascii="Marianne" w:hAnsi="Marianne" w:cs="Calibri"/>
          <w:sz w:val="22"/>
          <w:szCs w:val="22"/>
        </w:rPr>
        <w:t xml:space="preserve">Le pouvoir adjudicateur peut faire procéder par un tiers à l’exécution des prestations prévues par le marché, aux frais et risques du </w:t>
      </w:r>
      <w:r w:rsidR="004506E7" w:rsidRPr="00D02826">
        <w:rPr>
          <w:rFonts w:ascii="Marianne" w:hAnsi="Marianne" w:cs="Calibri"/>
          <w:sz w:val="22"/>
          <w:szCs w:val="22"/>
        </w:rPr>
        <w:t>TITULAIRE</w:t>
      </w:r>
      <w:r w:rsidRPr="00D02826">
        <w:rPr>
          <w:rFonts w:ascii="Marianne" w:hAnsi="Marianne" w:cs="Calibri"/>
          <w:sz w:val="22"/>
          <w:szCs w:val="22"/>
        </w:rPr>
        <w:t xml:space="preserve">, soit en cas d’inexécution par ce dernier d’une prestation qui, par sa nature, ne peut souffrir d’aucun retard, soit en cas de résiliation du marché prononcée aux torts du </w:t>
      </w:r>
      <w:r w:rsidR="004506E7" w:rsidRPr="00D02826">
        <w:rPr>
          <w:rFonts w:ascii="Marianne" w:hAnsi="Marianne" w:cs="Calibri"/>
          <w:sz w:val="22"/>
          <w:szCs w:val="22"/>
        </w:rPr>
        <w:t>TITULAIRE</w:t>
      </w:r>
      <w:r w:rsidR="001A7808" w:rsidRPr="00D02826">
        <w:rPr>
          <w:rFonts w:ascii="Marianne" w:hAnsi="Marianne" w:cs="Calibri"/>
          <w:sz w:val="22"/>
          <w:szCs w:val="22"/>
        </w:rPr>
        <w:t xml:space="preserve"> conformément à l’article 45</w:t>
      </w:r>
      <w:r w:rsidRPr="00D02826">
        <w:rPr>
          <w:rFonts w:ascii="Marianne" w:hAnsi="Marianne" w:cs="Calibri"/>
          <w:sz w:val="22"/>
          <w:szCs w:val="22"/>
        </w:rPr>
        <w:t>.1 du CCAG – FCS.</w:t>
      </w:r>
    </w:p>
    <w:p w14:paraId="32A1F8E5" w14:textId="51832D63" w:rsidR="00D57F74" w:rsidRPr="00D02826" w:rsidRDefault="003F236C" w:rsidP="001C5191">
      <w:pPr>
        <w:pStyle w:val="Titre2"/>
      </w:pPr>
      <w:bookmarkStart w:id="81" w:name="_Toc209790322"/>
      <w:r w:rsidRPr="00D02826">
        <w:t>Résiliation</w:t>
      </w:r>
      <w:bookmarkEnd w:id="81"/>
    </w:p>
    <w:p w14:paraId="0AD62510" w14:textId="77777777" w:rsidR="00D57F74" w:rsidRPr="00D02826" w:rsidRDefault="00D57F74" w:rsidP="004D2042">
      <w:pPr>
        <w:tabs>
          <w:tab w:val="left" w:pos="0"/>
          <w:tab w:val="left" w:pos="848"/>
          <w:tab w:val="left" w:pos="1556"/>
          <w:tab w:val="left" w:pos="2264"/>
          <w:tab w:val="left" w:pos="2972"/>
          <w:tab w:val="left" w:pos="8634"/>
          <w:tab w:val="left" w:pos="9314"/>
          <w:tab w:val="left" w:pos="9360"/>
        </w:tabs>
        <w:jc w:val="both"/>
        <w:rPr>
          <w:rFonts w:ascii="Marianne" w:hAnsi="Marianne" w:cs="Calibri"/>
          <w:sz w:val="22"/>
          <w:szCs w:val="22"/>
        </w:rPr>
      </w:pPr>
      <w:r w:rsidRPr="00D02826">
        <w:rPr>
          <w:rFonts w:ascii="Marianne" w:hAnsi="Marianne" w:cs="Calibri"/>
          <w:sz w:val="22"/>
          <w:szCs w:val="22"/>
        </w:rPr>
        <w:t xml:space="preserve">Le présent marché pourra être résilié dans les conditions prévues aux articles </w:t>
      </w:r>
      <w:r w:rsidR="001A7808" w:rsidRPr="00D02826">
        <w:rPr>
          <w:rFonts w:ascii="Marianne" w:hAnsi="Marianne" w:cs="Calibri"/>
          <w:sz w:val="22"/>
          <w:szCs w:val="22"/>
        </w:rPr>
        <w:t>38 à 45</w:t>
      </w:r>
      <w:r w:rsidRPr="00D02826">
        <w:rPr>
          <w:rFonts w:ascii="Marianne" w:hAnsi="Marianne" w:cs="Calibri"/>
          <w:sz w:val="22"/>
          <w:szCs w:val="22"/>
        </w:rPr>
        <w:t xml:space="preserve"> du CCAG-FCS.</w:t>
      </w:r>
    </w:p>
    <w:p w14:paraId="54588F4F" w14:textId="37BEEB80" w:rsidR="00D57F74" w:rsidRPr="00D02826" w:rsidRDefault="00D57F74" w:rsidP="004D2042">
      <w:pPr>
        <w:tabs>
          <w:tab w:val="left" w:pos="0"/>
          <w:tab w:val="left" w:pos="848"/>
          <w:tab w:val="left" w:pos="1556"/>
          <w:tab w:val="left" w:pos="2264"/>
          <w:tab w:val="left" w:pos="2972"/>
          <w:tab w:val="left" w:pos="8634"/>
          <w:tab w:val="left" w:pos="9314"/>
          <w:tab w:val="left" w:pos="9360"/>
        </w:tabs>
        <w:jc w:val="both"/>
        <w:rPr>
          <w:rFonts w:ascii="Marianne" w:hAnsi="Marianne" w:cs="Calibri"/>
          <w:sz w:val="22"/>
          <w:szCs w:val="22"/>
        </w:rPr>
      </w:pPr>
      <w:r w:rsidRPr="00D02826">
        <w:rPr>
          <w:rFonts w:ascii="Marianne" w:hAnsi="Marianne" w:cs="Calibri"/>
          <w:sz w:val="22"/>
          <w:szCs w:val="22"/>
        </w:rPr>
        <w:t xml:space="preserve">Par ailleurs, le marché pourra être résilié de plein droit aux torts exclusifs du </w:t>
      </w:r>
      <w:r w:rsidR="004506E7" w:rsidRPr="00D02826">
        <w:rPr>
          <w:rFonts w:ascii="Marianne" w:hAnsi="Marianne" w:cs="Calibri"/>
          <w:sz w:val="22"/>
          <w:szCs w:val="22"/>
        </w:rPr>
        <w:t>TITULAIRE</w:t>
      </w:r>
      <w:r w:rsidRPr="00D02826">
        <w:rPr>
          <w:rFonts w:ascii="Marianne" w:hAnsi="Marianne" w:cs="Calibri"/>
          <w:sz w:val="22"/>
          <w:szCs w:val="22"/>
        </w:rPr>
        <w:t>, sans que celui-ci ne puisse prétendre à une indemnité</w:t>
      </w:r>
      <w:r w:rsidR="005B6F46">
        <w:rPr>
          <w:rFonts w:ascii="Marianne" w:hAnsi="Marianne" w:cs="Calibri"/>
          <w:sz w:val="22"/>
          <w:szCs w:val="22"/>
        </w:rPr>
        <w:t>.</w:t>
      </w:r>
      <w:r w:rsidRPr="00D02826">
        <w:rPr>
          <w:rFonts w:ascii="Marianne" w:hAnsi="Marianne" w:cs="Calibri"/>
          <w:sz w:val="22"/>
          <w:szCs w:val="22"/>
        </w:rPr>
        <w:t xml:space="preserve"> </w:t>
      </w:r>
    </w:p>
    <w:p w14:paraId="647EA1E3" w14:textId="4DF62981" w:rsidR="00D57F74" w:rsidRPr="00D02826" w:rsidRDefault="00D57F74" w:rsidP="001C5191">
      <w:pPr>
        <w:pStyle w:val="Titre2"/>
      </w:pPr>
      <w:bookmarkStart w:id="82" w:name="_Toc522529883"/>
      <w:r w:rsidRPr="00D02826">
        <w:t xml:space="preserve"> </w:t>
      </w:r>
      <w:bookmarkStart w:id="83" w:name="_Toc209790323"/>
      <w:r w:rsidR="00042BE0" w:rsidRPr="00D02826">
        <w:t>Litiges</w:t>
      </w:r>
      <w:bookmarkEnd w:id="82"/>
      <w:bookmarkEnd w:id="83"/>
    </w:p>
    <w:p w14:paraId="691579A6" w14:textId="45383BEE" w:rsidR="00D57F74" w:rsidRDefault="00D57F74" w:rsidP="004D2042">
      <w:pPr>
        <w:pStyle w:val="Corpsdetexte21"/>
        <w:rPr>
          <w:rFonts w:ascii="Marianne" w:hAnsi="Marianne" w:cs="Calibri"/>
          <w:sz w:val="22"/>
          <w:szCs w:val="22"/>
        </w:rPr>
      </w:pPr>
      <w:r w:rsidRPr="00D02826">
        <w:rPr>
          <w:rFonts w:ascii="Marianne" w:hAnsi="Marianne" w:cs="Calibri"/>
          <w:sz w:val="22"/>
          <w:szCs w:val="22"/>
        </w:rPr>
        <w:t>En cas de litige résultant de l’application des clauses du présent acte d’engagement valant CCAP, la loi française est la seule applicable.</w:t>
      </w:r>
      <w:r w:rsidR="00F56BF0">
        <w:rPr>
          <w:rFonts w:ascii="Marianne" w:hAnsi="Marianne" w:cs="Calibri"/>
          <w:sz w:val="22"/>
          <w:szCs w:val="22"/>
        </w:rPr>
        <w:t xml:space="preserve"> </w:t>
      </w:r>
    </w:p>
    <w:p w14:paraId="2DFEA8CB" w14:textId="77777777" w:rsidR="005B6F46" w:rsidRDefault="005B6F46" w:rsidP="005B6F46">
      <w:pPr>
        <w:pStyle w:val="Corpsdetexte21"/>
        <w:rPr>
          <w:rFonts w:ascii="Marianne" w:hAnsi="Marianne" w:cs="Calibri"/>
          <w:sz w:val="22"/>
          <w:szCs w:val="22"/>
        </w:rPr>
      </w:pPr>
    </w:p>
    <w:p w14:paraId="1FDD61B2" w14:textId="12CBC2D9" w:rsidR="005B6F46" w:rsidRDefault="005B6F46" w:rsidP="005B6F46">
      <w:pPr>
        <w:pStyle w:val="Corpsdetexte21"/>
        <w:rPr>
          <w:rFonts w:ascii="Marianne" w:hAnsi="Marianne" w:cs="Calibri"/>
          <w:sz w:val="22"/>
          <w:szCs w:val="22"/>
        </w:rPr>
      </w:pPr>
      <w:r w:rsidRPr="005B6F46">
        <w:rPr>
          <w:rFonts w:ascii="Marianne" w:hAnsi="Marianne" w:cs="Calibri"/>
          <w:sz w:val="22"/>
          <w:szCs w:val="22"/>
        </w:rPr>
        <w:t xml:space="preserve">En cas de différend, les parties privilégient le recours à la médiation avant toute saisine de la juridiction compétente. </w:t>
      </w:r>
    </w:p>
    <w:p w14:paraId="5B7557C9" w14:textId="77777777" w:rsidR="005B6F46" w:rsidRDefault="005B6F46" w:rsidP="005B6F46">
      <w:pPr>
        <w:pStyle w:val="Corpsdetexte21"/>
        <w:rPr>
          <w:rFonts w:ascii="Marianne" w:hAnsi="Marianne" w:cs="Calibri"/>
          <w:sz w:val="22"/>
          <w:szCs w:val="22"/>
        </w:rPr>
      </w:pPr>
      <w:r w:rsidRPr="005B6F46">
        <w:rPr>
          <w:rFonts w:ascii="Marianne" w:hAnsi="Marianne" w:cs="Calibri"/>
          <w:sz w:val="22"/>
          <w:szCs w:val="22"/>
        </w:rPr>
        <w:t>Le Médiateur interne « relations fournisseurs », dont l'indépendance est garantie, peut être saisi par mail à l’adresse suivante : </w:t>
      </w:r>
      <w:hyperlink r:id="rId19" w:tgtFrame="_blank" w:history="1">
        <w:r w:rsidRPr="005B6F46">
          <w:rPr>
            <w:rStyle w:val="Lienhypertexte"/>
            <w:rFonts w:ascii="Marianne" w:hAnsi="Marianne" w:cs="Calibri"/>
            <w:b/>
            <w:bCs/>
            <w:sz w:val="22"/>
            <w:szCs w:val="22"/>
          </w:rPr>
          <w:t>mediateur-fournisseurs@justice.gouv.fr</w:t>
        </w:r>
      </w:hyperlink>
      <w:r w:rsidRPr="005B6F46">
        <w:rPr>
          <w:rFonts w:ascii="Marianne" w:hAnsi="Marianne" w:cs="Calibri"/>
          <w:sz w:val="22"/>
          <w:szCs w:val="22"/>
        </w:rPr>
        <w:t> ou par courrier recommandé avec avis de réception à l’attention de : Monsieur le Médiateur interne « relations fournisseurs », 13 place Vendôme, 75042 Paris Cedex 01.</w:t>
      </w:r>
    </w:p>
    <w:p w14:paraId="3696D255" w14:textId="0EF4DCE0" w:rsidR="005B6F46" w:rsidRPr="005B6F46" w:rsidRDefault="005B6F46" w:rsidP="005B6F46">
      <w:pPr>
        <w:pStyle w:val="Corpsdetexte21"/>
        <w:rPr>
          <w:rFonts w:ascii="Marianne" w:hAnsi="Marianne" w:cs="Calibri"/>
          <w:sz w:val="22"/>
          <w:szCs w:val="22"/>
        </w:rPr>
      </w:pPr>
      <w:r w:rsidRPr="005B6F46">
        <w:rPr>
          <w:rFonts w:ascii="Marianne" w:hAnsi="Marianne" w:cs="Calibri"/>
          <w:sz w:val="22"/>
          <w:szCs w:val="22"/>
        </w:rPr>
        <w:t>Le recours au service de la médiation est entièrement gratuit. Les parties décident de fixer un délai de médiation, dans la limite de 6 mois maximum à compter de la date d’entrée en médiation.</w:t>
      </w:r>
    </w:p>
    <w:p w14:paraId="23CCFB3F" w14:textId="4A9465A7" w:rsidR="005B6F46" w:rsidRDefault="005B6F46" w:rsidP="004D2042">
      <w:pPr>
        <w:pStyle w:val="Corpsdetexte21"/>
        <w:rPr>
          <w:rFonts w:ascii="Marianne" w:hAnsi="Marianne" w:cs="Calibri"/>
          <w:sz w:val="22"/>
          <w:szCs w:val="22"/>
        </w:rPr>
      </w:pPr>
      <w:r w:rsidRPr="005B6F46">
        <w:rPr>
          <w:rFonts w:ascii="Marianne" w:hAnsi="Marianne" w:cs="Calibri"/>
          <w:sz w:val="22"/>
          <w:szCs w:val="22"/>
        </w:rPr>
        <w:t>Le ministère de la Justice, labellisé « Relations fournisseurs et achats responsables » (RFAR) depuis le 10 décembre 2024, encourage ses fournisseurs à s’engager dans un parcours d’achats responsables en signant la Charte RFAR et en œuvrant à l’obtention du Label RFAR. À cet effet, le titulaire s'engage à informer le ministère de toute démarche entreprise en la matière, notamment la signature de la Charte RFAR et l’obtention du Label RFAR.</w:t>
      </w:r>
    </w:p>
    <w:p w14:paraId="3A0C8FC9" w14:textId="77777777" w:rsidR="005B6F46" w:rsidRPr="00D02826" w:rsidRDefault="005B6F46" w:rsidP="004D2042">
      <w:pPr>
        <w:pStyle w:val="Corpsdetexte21"/>
        <w:rPr>
          <w:rFonts w:ascii="Marianne" w:hAnsi="Marianne" w:cs="Calibri"/>
          <w:sz w:val="22"/>
          <w:szCs w:val="22"/>
        </w:rPr>
      </w:pPr>
    </w:p>
    <w:p w14:paraId="77E8BCA1" w14:textId="77777777" w:rsidR="00D57F74" w:rsidRPr="00D02826" w:rsidRDefault="00D57F74" w:rsidP="00D36311">
      <w:pPr>
        <w:jc w:val="both"/>
        <w:rPr>
          <w:rFonts w:ascii="Marianne" w:hAnsi="Marianne" w:cs="Calibri"/>
          <w:b/>
          <w:sz w:val="22"/>
          <w:szCs w:val="22"/>
        </w:rPr>
      </w:pPr>
      <w:r w:rsidRPr="00D02826">
        <w:rPr>
          <w:rFonts w:ascii="Marianne" w:hAnsi="Marianne" w:cs="Calibri"/>
          <w:sz w:val="22"/>
          <w:szCs w:val="22"/>
        </w:rPr>
        <w:t>Le tribunal compétent est le tribunal administratif de Paris.</w:t>
      </w:r>
    </w:p>
    <w:p w14:paraId="369958D6" w14:textId="7CB069E4" w:rsidR="00D57F74" w:rsidRPr="00D02826" w:rsidRDefault="003F236C" w:rsidP="001C5191">
      <w:pPr>
        <w:pStyle w:val="Titre2"/>
      </w:pPr>
      <w:bookmarkStart w:id="84" w:name="_Toc522529884"/>
      <w:bookmarkStart w:id="85" w:name="_Toc209790324"/>
      <w:r w:rsidRPr="00D02826">
        <w:t>Dérogation</w:t>
      </w:r>
      <w:r w:rsidR="00042BE0" w:rsidRPr="00D02826">
        <w:t xml:space="preserve"> au </w:t>
      </w:r>
      <w:proofErr w:type="spellStart"/>
      <w:r w:rsidR="00042BE0" w:rsidRPr="00D02826">
        <w:t>ccag-fcs</w:t>
      </w:r>
      <w:bookmarkEnd w:id="84"/>
      <w:bookmarkEnd w:id="85"/>
      <w:proofErr w:type="spellEnd"/>
    </w:p>
    <w:p w14:paraId="5FBAB38F" w14:textId="76FDC055" w:rsidR="00231DAE" w:rsidRPr="00D02826" w:rsidRDefault="00D57F74" w:rsidP="00F16C4C">
      <w:pPr>
        <w:jc w:val="both"/>
        <w:rPr>
          <w:rFonts w:ascii="Marianne" w:hAnsi="Marianne" w:cs="Calibri"/>
          <w:highlight w:val="yellow"/>
        </w:rPr>
      </w:pPr>
      <w:r w:rsidRPr="00D02826">
        <w:rPr>
          <w:rFonts w:ascii="Marianne" w:hAnsi="Marianne" w:cs="Calibri"/>
          <w:sz w:val="22"/>
          <w:szCs w:val="22"/>
        </w:rPr>
        <w:t>L’article 1</w:t>
      </w:r>
      <w:r w:rsidR="00EB1AAF">
        <w:rPr>
          <w:rFonts w:ascii="Marianne" w:hAnsi="Marianne" w:cs="Calibri"/>
          <w:sz w:val="22"/>
          <w:szCs w:val="22"/>
        </w:rPr>
        <w:t>6</w:t>
      </w:r>
      <w:r w:rsidRPr="00D02826">
        <w:rPr>
          <w:rFonts w:ascii="Marianne" w:hAnsi="Marianne" w:cs="Calibri"/>
          <w:sz w:val="22"/>
          <w:szCs w:val="22"/>
        </w:rPr>
        <w:t xml:space="preserve"> du présent acte d’engagement valant CCAP déroge à l’article 14 du CCAG-FCS.</w:t>
      </w:r>
      <w:bookmarkStart w:id="86" w:name="_Toc255982622"/>
    </w:p>
    <w:p w14:paraId="1887711C" w14:textId="75BCBEAF" w:rsidR="002B6F7A" w:rsidRPr="00D02826" w:rsidRDefault="003F236C" w:rsidP="001C5191">
      <w:pPr>
        <w:pStyle w:val="Titre2"/>
      </w:pPr>
      <w:bookmarkStart w:id="87" w:name="_Toc209790325"/>
      <w:r w:rsidRPr="00D02826">
        <w:lastRenderedPageBreak/>
        <w:t>Déclaration</w:t>
      </w:r>
      <w:r w:rsidR="00042BE0" w:rsidRPr="00D02826">
        <w:t xml:space="preserve"> du titulaire</w:t>
      </w:r>
      <w:bookmarkEnd w:id="86"/>
      <w:bookmarkEnd w:id="87"/>
    </w:p>
    <w:p w14:paraId="55651269" w14:textId="27875B8C" w:rsidR="00231DAE" w:rsidRPr="00CF5D13" w:rsidRDefault="00231DAE" w:rsidP="00CF5D13">
      <w:pPr>
        <w:pStyle w:val="Retraitcorpsdetexte"/>
        <w:spacing w:line="276" w:lineRule="auto"/>
        <w:ind w:left="0"/>
        <w:rPr>
          <w:rFonts w:ascii="Marianne" w:hAnsi="Marianne" w:cs="Calibri"/>
        </w:rPr>
      </w:pPr>
      <w:r w:rsidRPr="00D02826">
        <w:rPr>
          <w:rFonts w:ascii="Marianne" w:hAnsi="Marianne"/>
        </w:rPr>
        <w:t>En application de</w:t>
      </w:r>
      <w:r w:rsidR="00D57F74" w:rsidRPr="00D02826">
        <w:rPr>
          <w:rFonts w:ascii="Marianne" w:hAnsi="Marianne"/>
        </w:rPr>
        <w:t xml:space="preserve"> l’article R2143-8 du Code de la commande publique</w:t>
      </w:r>
      <w:r w:rsidRPr="00D02826">
        <w:rPr>
          <w:rFonts w:ascii="Marianne" w:hAnsi="Marianne" w:cs="Calibri"/>
        </w:rPr>
        <w:t xml:space="preserve">, </w:t>
      </w:r>
      <w:r w:rsidR="00D57F74" w:rsidRPr="00D02826">
        <w:rPr>
          <w:rFonts w:ascii="Marianne" w:hAnsi="Marianne" w:cs="Calibri"/>
        </w:rPr>
        <w:t xml:space="preserve">le </w:t>
      </w:r>
      <w:r w:rsidR="004506E7" w:rsidRPr="00D02826">
        <w:rPr>
          <w:rFonts w:ascii="Marianne" w:hAnsi="Marianne" w:cs="Calibri"/>
        </w:rPr>
        <w:t>TITULAIRE</w:t>
      </w:r>
      <w:r w:rsidR="00D57F74" w:rsidRPr="00D02826">
        <w:rPr>
          <w:rFonts w:ascii="Marianne" w:hAnsi="Marianne" w:cs="Calibri"/>
        </w:rPr>
        <w:t xml:space="preserve"> et ses sous-traitants sont tenus d’établir et de transmettre à l’</w:t>
      </w:r>
      <w:r w:rsidR="00F81532">
        <w:rPr>
          <w:rFonts w:ascii="Marianne" w:hAnsi="Marianne" w:cs="Calibri"/>
        </w:rPr>
        <w:t>ADMINISTRATION</w:t>
      </w:r>
      <w:r w:rsidR="00D57F74" w:rsidRPr="00D02826">
        <w:rPr>
          <w:rFonts w:ascii="Marianne" w:hAnsi="Marianne" w:cs="Calibri"/>
        </w:rPr>
        <w:t>, à la date de la signature du contrat et tous les six (6) mois jusqu’à la fin de l’exécution du marché, une attestation sur l’honneur de la réalisation du travail par des salariés employés régulièrement au regard des articles D.8222-5 ou D.8222-7 et D.8222-8 du Code du Travail.</w:t>
      </w:r>
    </w:p>
    <w:tbl>
      <w:tblPr>
        <w:tblW w:w="10160" w:type="dxa"/>
        <w:tblInd w:w="-132" w:type="dxa"/>
        <w:tblLayout w:type="fixed"/>
        <w:tblCellMar>
          <w:left w:w="70" w:type="dxa"/>
          <w:right w:w="70" w:type="dxa"/>
        </w:tblCellMar>
        <w:tblLook w:val="0000" w:firstRow="0" w:lastRow="0" w:firstColumn="0" w:lastColumn="0" w:noHBand="0" w:noVBand="0"/>
      </w:tblPr>
      <w:tblGrid>
        <w:gridCol w:w="10160"/>
      </w:tblGrid>
      <w:tr w:rsidR="002B6F7A" w:rsidRPr="00D02826" w14:paraId="079C3CE5" w14:textId="77777777" w:rsidTr="00CF5D13">
        <w:trPr>
          <w:cantSplit/>
          <w:trHeight w:val="2365"/>
        </w:trPr>
        <w:tc>
          <w:tcPr>
            <w:tcW w:w="10160" w:type="dxa"/>
            <w:tcBorders>
              <w:top w:val="single" w:sz="4" w:space="0" w:color="auto"/>
              <w:left w:val="single" w:sz="4" w:space="0" w:color="auto"/>
              <w:bottom w:val="single" w:sz="4" w:space="0" w:color="auto"/>
              <w:right w:val="single" w:sz="4" w:space="0" w:color="auto"/>
            </w:tcBorders>
          </w:tcPr>
          <w:p w14:paraId="2180369E" w14:textId="77777777" w:rsidR="002B6F7A" w:rsidRPr="00D02826" w:rsidRDefault="002B6F7A" w:rsidP="008E5F79">
            <w:pPr>
              <w:rPr>
                <w:rFonts w:ascii="Marianne" w:hAnsi="Marianne" w:cs="Calibri"/>
                <w:sz w:val="22"/>
                <w:szCs w:val="22"/>
              </w:rPr>
            </w:pPr>
          </w:p>
          <w:p w14:paraId="4EBC082A" w14:textId="77777777" w:rsidR="002B6F7A" w:rsidRPr="00D02826" w:rsidRDefault="002B6F7A" w:rsidP="008E5F79">
            <w:pPr>
              <w:rPr>
                <w:rFonts w:ascii="Marianne" w:hAnsi="Marianne" w:cs="Calibri"/>
                <w:sz w:val="22"/>
                <w:szCs w:val="22"/>
              </w:rPr>
            </w:pPr>
            <w:bookmarkStart w:id="88" w:name="_Toc255982623"/>
            <w:r w:rsidRPr="00D02826">
              <w:rPr>
                <w:rFonts w:ascii="Marianne" w:hAnsi="Marianne" w:cs="Calibri"/>
                <w:sz w:val="22"/>
                <w:szCs w:val="22"/>
              </w:rPr>
              <w:t>Fait en un seul original, à ……………</w:t>
            </w:r>
            <w:r w:rsidR="001F2BFD" w:rsidRPr="00D02826">
              <w:rPr>
                <w:rFonts w:ascii="Marianne" w:hAnsi="Marianne" w:cs="Calibri"/>
                <w:sz w:val="22"/>
                <w:szCs w:val="22"/>
              </w:rPr>
              <w:t>…………</w:t>
            </w:r>
            <w:proofErr w:type="gramStart"/>
            <w:r w:rsidR="001F2BFD" w:rsidRPr="00D02826">
              <w:rPr>
                <w:rFonts w:ascii="Marianne" w:hAnsi="Marianne" w:cs="Calibri"/>
                <w:sz w:val="22"/>
                <w:szCs w:val="22"/>
              </w:rPr>
              <w:t>…….</w:t>
            </w:r>
            <w:proofErr w:type="gramEnd"/>
            <w:r w:rsidRPr="00D02826">
              <w:rPr>
                <w:rFonts w:ascii="Marianne" w:hAnsi="Marianne" w:cs="Calibri"/>
                <w:sz w:val="22"/>
                <w:szCs w:val="22"/>
              </w:rPr>
              <w:t>….…… , le ……………………</w:t>
            </w:r>
            <w:r w:rsidR="001F2BFD" w:rsidRPr="00D02826">
              <w:rPr>
                <w:rFonts w:ascii="Marianne" w:hAnsi="Marianne" w:cs="Calibri"/>
                <w:sz w:val="22"/>
                <w:szCs w:val="22"/>
              </w:rPr>
              <w:t>………………….</w:t>
            </w:r>
            <w:r w:rsidRPr="00D02826">
              <w:rPr>
                <w:rFonts w:ascii="Marianne" w:hAnsi="Marianne" w:cs="Calibri"/>
                <w:sz w:val="22"/>
                <w:szCs w:val="22"/>
              </w:rPr>
              <w:t>………</w:t>
            </w:r>
            <w:bookmarkEnd w:id="88"/>
          </w:p>
          <w:p w14:paraId="1E921903" w14:textId="77777777" w:rsidR="002B6F7A" w:rsidRPr="00D02826" w:rsidRDefault="002B6F7A" w:rsidP="008E5F79">
            <w:pPr>
              <w:rPr>
                <w:rFonts w:ascii="Marianne" w:hAnsi="Marianne" w:cs="Calibri"/>
                <w:sz w:val="22"/>
                <w:szCs w:val="22"/>
              </w:rPr>
            </w:pPr>
            <w:bookmarkStart w:id="89" w:name="_Toc255982624"/>
            <w:r w:rsidRPr="00D02826">
              <w:rPr>
                <w:rFonts w:ascii="Marianne" w:hAnsi="Marianne" w:cs="Calibri"/>
                <w:sz w:val="22"/>
                <w:szCs w:val="22"/>
              </w:rPr>
              <w:t>(</w:t>
            </w:r>
            <w:proofErr w:type="gramStart"/>
            <w:r w:rsidRPr="00D02826">
              <w:rPr>
                <w:rFonts w:ascii="Marianne" w:hAnsi="Marianne" w:cs="Calibri"/>
                <w:sz w:val="22"/>
                <w:szCs w:val="22"/>
              </w:rPr>
              <w:t>signature</w:t>
            </w:r>
            <w:proofErr w:type="gramEnd"/>
            <w:r w:rsidRPr="00D02826">
              <w:rPr>
                <w:rFonts w:ascii="Marianne" w:hAnsi="Marianne" w:cs="Calibri"/>
                <w:sz w:val="22"/>
                <w:szCs w:val="22"/>
              </w:rPr>
              <w:t xml:space="preserve"> et cachet de l’entrepreneur)</w:t>
            </w:r>
            <w:bookmarkEnd w:id="89"/>
          </w:p>
          <w:p w14:paraId="65D65530" w14:textId="77777777" w:rsidR="002B6F7A" w:rsidRPr="00D02826" w:rsidRDefault="002B6F7A" w:rsidP="008E5F79">
            <w:pPr>
              <w:rPr>
                <w:rFonts w:ascii="Marianne" w:hAnsi="Marianne" w:cs="Calibri"/>
                <w:sz w:val="22"/>
                <w:szCs w:val="22"/>
              </w:rPr>
            </w:pPr>
          </w:p>
          <w:p w14:paraId="6A8F0F1E" w14:textId="77777777" w:rsidR="002B6F7A" w:rsidRPr="00D02826" w:rsidRDefault="002B6F7A" w:rsidP="008E5F79">
            <w:pPr>
              <w:rPr>
                <w:rFonts w:ascii="Marianne" w:hAnsi="Marianne" w:cs="Calibri"/>
                <w:sz w:val="22"/>
                <w:szCs w:val="22"/>
              </w:rPr>
            </w:pPr>
          </w:p>
          <w:p w14:paraId="0D43D555" w14:textId="77777777" w:rsidR="00D57F74" w:rsidRPr="00D02826" w:rsidRDefault="00D57F74" w:rsidP="008E5F79">
            <w:pPr>
              <w:rPr>
                <w:rFonts w:ascii="Marianne" w:hAnsi="Marianne" w:cs="Calibri"/>
                <w:sz w:val="22"/>
                <w:szCs w:val="22"/>
              </w:rPr>
            </w:pPr>
          </w:p>
          <w:p w14:paraId="7E5BD2C6" w14:textId="77777777" w:rsidR="00D57F74" w:rsidRPr="00D02826" w:rsidRDefault="00D57F74" w:rsidP="008E5F79">
            <w:pPr>
              <w:rPr>
                <w:rFonts w:ascii="Marianne" w:hAnsi="Marianne" w:cs="Calibri"/>
                <w:sz w:val="22"/>
                <w:szCs w:val="22"/>
              </w:rPr>
            </w:pPr>
          </w:p>
          <w:p w14:paraId="23B1FF46" w14:textId="77777777" w:rsidR="0078101A" w:rsidRPr="00D02826" w:rsidRDefault="0078101A" w:rsidP="008E5F79">
            <w:pPr>
              <w:rPr>
                <w:rFonts w:ascii="Marianne" w:hAnsi="Marianne" w:cs="Calibri"/>
                <w:sz w:val="22"/>
                <w:szCs w:val="22"/>
              </w:rPr>
            </w:pPr>
          </w:p>
          <w:p w14:paraId="7E9AF851" w14:textId="77777777" w:rsidR="0078101A" w:rsidRPr="00D02826" w:rsidRDefault="0078101A" w:rsidP="008E5F79">
            <w:pPr>
              <w:rPr>
                <w:rFonts w:ascii="Marianne" w:hAnsi="Marianne" w:cs="Calibri"/>
                <w:sz w:val="22"/>
                <w:szCs w:val="22"/>
              </w:rPr>
            </w:pPr>
          </w:p>
          <w:p w14:paraId="1A353E1A" w14:textId="77777777" w:rsidR="0078101A" w:rsidRPr="00D02826" w:rsidRDefault="0078101A" w:rsidP="008E5F79">
            <w:pPr>
              <w:rPr>
                <w:rFonts w:ascii="Marianne" w:hAnsi="Marianne" w:cs="Calibri"/>
                <w:sz w:val="22"/>
                <w:szCs w:val="22"/>
              </w:rPr>
            </w:pPr>
          </w:p>
        </w:tc>
      </w:tr>
      <w:tr w:rsidR="00F81532" w:rsidRPr="00D02826" w14:paraId="3210F555" w14:textId="77777777" w:rsidTr="00CF5D13">
        <w:trPr>
          <w:trHeight w:val="1843"/>
        </w:trPr>
        <w:tc>
          <w:tcPr>
            <w:tcW w:w="10160" w:type="dxa"/>
            <w:tcBorders>
              <w:top w:val="single" w:sz="4" w:space="0" w:color="auto"/>
              <w:left w:val="single" w:sz="4" w:space="0" w:color="auto"/>
              <w:bottom w:val="single" w:sz="4" w:space="0" w:color="auto"/>
              <w:right w:val="single" w:sz="4" w:space="0" w:color="auto"/>
            </w:tcBorders>
          </w:tcPr>
          <w:p w14:paraId="1AC994C5" w14:textId="7C5783B0" w:rsidR="00F81532" w:rsidRDefault="00F81532" w:rsidP="008E5F79">
            <w:pPr>
              <w:rPr>
                <w:rFonts w:ascii="Marianne" w:hAnsi="Marianne" w:cs="Calibri"/>
                <w:sz w:val="22"/>
                <w:szCs w:val="22"/>
              </w:rPr>
            </w:pPr>
            <w:r>
              <w:rPr>
                <w:rFonts w:ascii="Marianne" w:hAnsi="Marianne" w:cs="Calibri"/>
                <w:sz w:val="22"/>
                <w:szCs w:val="22"/>
              </w:rPr>
              <w:t>VISA dématérialisé du Contrôleur budgétaire :</w:t>
            </w:r>
          </w:p>
          <w:p w14:paraId="071819DD" w14:textId="0CA66F93" w:rsidR="00F81532" w:rsidRDefault="00F81532" w:rsidP="008E5F79">
            <w:pPr>
              <w:rPr>
                <w:rFonts w:ascii="Marianne" w:hAnsi="Marianne" w:cs="Calibri"/>
                <w:sz w:val="22"/>
                <w:szCs w:val="22"/>
              </w:rPr>
            </w:pPr>
          </w:p>
          <w:p w14:paraId="681308B5" w14:textId="77777777" w:rsidR="008C07A3" w:rsidRDefault="008C07A3" w:rsidP="008E5F79">
            <w:pPr>
              <w:rPr>
                <w:rFonts w:ascii="Marianne" w:hAnsi="Marianne" w:cs="Calibri"/>
                <w:sz w:val="22"/>
                <w:szCs w:val="22"/>
              </w:rPr>
            </w:pPr>
          </w:p>
          <w:p w14:paraId="18A83773" w14:textId="77777777" w:rsidR="00F81532" w:rsidRDefault="00F81532" w:rsidP="008E5F79">
            <w:pPr>
              <w:rPr>
                <w:rFonts w:ascii="Marianne" w:hAnsi="Marianne" w:cs="Calibri"/>
                <w:sz w:val="22"/>
                <w:szCs w:val="22"/>
              </w:rPr>
            </w:pPr>
          </w:p>
          <w:p w14:paraId="738435CD" w14:textId="55D99EA6" w:rsidR="00F81532" w:rsidRPr="00D02826" w:rsidRDefault="00F81532" w:rsidP="008E5F79">
            <w:pPr>
              <w:rPr>
                <w:rFonts w:ascii="Marianne" w:hAnsi="Marianne" w:cs="Calibri"/>
                <w:sz w:val="22"/>
                <w:szCs w:val="22"/>
              </w:rPr>
            </w:pPr>
          </w:p>
        </w:tc>
      </w:tr>
      <w:tr w:rsidR="00970DF8" w:rsidRPr="00D02826" w14:paraId="528EBA22" w14:textId="77777777" w:rsidTr="00CF5D13">
        <w:trPr>
          <w:trHeight w:val="3700"/>
        </w:trPr>
        <w:tc>
          <w:tcPr>
            <w:tcW w:w="10160" w:type="dxa"/>
            <w:tcBorders>
              <w:top w:val="single" w:sz="4" w:space="0" w:color="auto"/>
              <w:left w:val="single" w:sz="4" w:space="0" w:color="auto"/>
              <w:bottom w:val="single" w:sz="4" w:space="0" w:color="auto"/>
              <w:right w:val="single" w:sz="4" w:space="0" w:color="auto"/>
            </w:tcBorders>
          </w:tcPr>
          <w:p w14:paraId="5805FB8F" w14:textId="77777777" w:rsidR="00F81532" w:rsidRDefault="00F81532" w:rsidP="008E5F79">
            <w:pPr>
              <w:rPr>
                <w:rFonts w:ascii="Marianne" w:hAnsi="Marianne" w:cs="Calibri"/>
                <w:sz w:val="22"/>
                <w:szCs w:val="22"/>
              </w:rPr>
            </w:pPr>
          </w:p>
          <w:p w14:paraId="760B04F7" w14:textId="4A46811E" w:rsidR="00970DF8" w:rsidRPr="00D02826" w:rsidRDefault="00970DF8" w:rsidP="00E64B3A">
            <w:pPr>
              <w:jc w:val="center"/>
              <w:rPr>
                <w:rFonts w:ascii="Marianne" w:hAnsi="Marianne" w:cs="Calibri"/>
                <w:sz w:val="22"/>
                <w:szCs w:val="22"/>
              </w:rPr>
            </w:pPr>
            <w:r w:rsidRPr="00D02826">
              <w:rPr>
                <w:rFonts w:ascii="Marianne" w:hAnsi="Marianne" w:cs="Calibri"/>
                <w:sz w:val="22"/>
                <w:szCs w:val="22"/>
              </w:rPr>
              <w:t>Est acceptée la présente offre pour valoir acte d’engagement.</w:t>
            </w:r>
          </w:p>
          <w:p w14:paraId="1FCA7011" w14:textId="77777777" w:rsidR="00970DF8" w:rsidRPr="00D02826" w:rsidRDefault="00970DF8" w:rsidP="00E64B3A">
            <w:pPr>
              <w:jc w:val="center"/>
              <w:rPr>
                <w:rFonts w:ascii="Marianne" w:hAnsi="Marianne" w:cs="Calibri"/>
                <w:sz w:val="22"/>
                <w:szCs w:val="22"/>
              </w:rPr>
            </w:pPr>
            <w:r w:rsidRPr="00D02826">
              <w:rPr>
                <w:rFonts w:ascii="Marianne" w:hAnsi="Marianne" w:cs="Calibri"/>
                <w:sz w:val="22"/>
                <w:szCs w:val="22"/>
              </w:rPr>
              <w:t>Fait à Paris, le ………………………</w:t>
            </w:r>
            <w:proofErr w:type="gramStart"/>
            <w:r w:rsidRPr="00D02826">
              <w:rPr>
                <w:rFonts w:ascii="Marianne" w:hAnsi="Marianne" w:cs="Calibri"/>
                <w:sz w:val="22"/>
                <w:szCs w:val="22"/>
              </w:rPr>
              <w:t>…….</w:t>
            </w:r>
            <w:proofErr w:type="gramEnd"/>
            <w:r w:rsidRPr="00D02826">
              <w:rPr>
                <w:rFonts w:ascii="Marianne" w:hAnsi="Marianne" w:cs="Calibri"/>
                <w:sz w:val="22"/>
                <w:szCs w:val="22"/>
              </w:rPr>
              <w:t>.</w:t>
            </w:r>
          </w:p>
          <w:p w14:paraId="343A0B3A" w14:textId="77777777" w:rsidR="00970DF8" w:rsidRPr="00D02826" w:rsidRDefault="00970DF8" w:rsidP="00E64B3A">
            <w:pPr>
              <w:jc w:val="center"/>
              <w:rPr>
                <w:rFonts w:ascii="Marianne" w:hAnsi="Marianne" w:cs="Calibri"/>
                <w:sz w:val="22"/>
                <w:szCs w:val="22"/>
              </w:rPr>
            </w:pPr>
          </w:p>
          <w:p w14:paraId="31CD7BC0" w14:textId="77777777" w:rsidR="00970DF8" w:rsidRPr="00D02826" w:rsidRDefault="00970DF8" w:rsidP="00E64B3A">
            <w:pPr>
              <w:jc w:val="center"/>
              <w:rPr>
                <w:rFonts w:ascii="Marianne" w:hAnsi="Marianne" w:cs="Calibri"/>
                <w:sz w:val="22"/>
                <w:szCs w:val="22"/>
              </w:rPr>
            </w:pPr>
            <w:r w:rsidRPr="00D02826">
              <w:rPr>
                <w:rFonts w:ascii="Marianne" w:hAnsi="Marianne" w:cs="Calibri"/>
                <w:sz w:val="22"/>
                <w:szCs w:val="22"/>
              </w:rPr>
              <w:t>Le Pouvoir Adjudicateur</w:t>
            </w:r>
          </w:p>
          <w:p w14:paraId="0AA2BED5" w14:textId="77777777" w:rsidR="00970DF8" w:rsidRPr="00D02826" w:rsidRDefault="00970DF8" w:rsidP="008E5F79">
            <w:pPr>
              <w:rPr>
                <w:rFonts w:ascii="Marianne" w:hAnsi="Marianne" w:cs="Calibri"/>
                <w:sz w:val="22"/>
                <w:szCs w:val="22"/>
              </w:rPr>
            </w:pPr>
          </w:p>
          <w:p w14:paraId="207FA42F" w14:textId="77777777" w:rsidR="00970DF8" w:rsidRPr="00D02826" w:rsidRDefault="00970DF8" w:rsidP="008E5F79">
            <w:pPr>
              <w:rPr>
                <w:rFonts w:ascii="Marianne" w:hAnsi="Marianne" w:cs="Calibri"/>
                <w:sz w:val="22"/>
                <w:szCs w:val="22"/>
              </w:rPr>
            </w:pPr>
          </w:p>
          <w:p w14:paraId="5BCA5865" w14:textId="77777777" w:rsidR="00970DF8" w:rsidRPr="00D02826" w:rsidRDefault="00970DF8" w:rsidP="008E5F79">
            <w:pPr>
              <w:rPr>
                <w:rFonts w:ascii="Marianne" w:hAnsi="Marianne" w:cs="Calibri"/>
                <w:sz w:val="22"/>
                <w:szCs w:val="22"/>
              </w:rPr>
            </w:pPr>
          </w:p>
          <w:p w14:paraId="5916703E" w14:textId="77777777" w:rsidR="00970DF8" w:rsidRPr="00D02826" w:rsidRDefault="00970DF8" w:rsidP="008E5F79">
            <w:pPr>
              <w:rPr>
                <w:rFonts w:ascii="Marianne" w:hAnsi="Marianne" w:cs="Calibri"/>
                <w:sz w:val="22"/>
                <w:szCs w:val="22"/>
              </w:rPr>
            </w:pPr>
          </w:p>
          <w:p w14:paraId="4CDCED77" w14:textId="77777777" w:rsidR="00970DF8" w:rsidRPr="00D02826" w:rsidRDefault="00970DF8" w:rsidP="008E5F79">
            <w:pPr>
              <w:rPr>
                <w:rFonts w:ascii="Marianne" w:hAnsi="Marianne" w:cs="Calibri"/>
                <w:sz w:val="22"/>
                <w:szCs w:val="22"/>
              </w:rPr>
            </w:pPr>
          </w:p>
        </w:tc>
      </w:tr>
      <w:tr w:rsidR="002B0942" w:rsidRPr="00D02826" w14:paraId="6E7DC513" w14:textId="77777777" w:rsidTr="00CF5D13">
        <w:trPr>
          <w:trHeight w:val="1497"/>
        </w:trPr>
        <w:tc>
          <w:tcPr>
            <w:tcW w:w="10160" w:type="dxa"/>
            <w:tcBorders>
              <w:top w:val="single" w:sz="4" w:space="0" w:color="auto"/>
              <w:left w:val="single" w:sz="4" w:space="0" w:color="auto"/>
              <w:bottom w:val="single" w:sz="4" w:space="0" w:color="auto"/>
              <w:right w:val="single" w:sz="4" w:space="0" w:color="auto"/>
            </w:tcBorders>
          </w:tcPr>
          <w:p w14:paraId="48878444" w14:textId="77777777" w:rsidR="002B0942" w:rsidRPr="00D02826" w:rsidRDefault="002B0942" w:rsidP="008E5F79">
            <w:pPr>
              <w:rPr>
                <w:rFonts w:ascii="Marianne" w:hAnsi="Marianne" w:cs="Calibri"/>
                <w:sz w:val="22"/>
                <w:szCs w:val="22"/>
              </w:rPr>
            </w:pPr>
          </w:p>
          <w:p w14:paraId="0065D2C7" w14:textId="63036621" w:rsidR="008C07A3" w:rsidRPr="008C07A3" w:rsidRDefault="002B0942" w:rsidP="008E5F79">
            <w:pPr>
              <w:rPr>
                <w:rFonts w:ascii="Marianne" w:hAnsi="Marianne" w:cs="Calibri"/>
                <w:sz w:val="22"/>
                <w:szCs w:val="22"/>
              </w:rPr>
            </w:pPr>
            <w:r w:rsidRPr="00D02826">
              <w:rPr>
                <w:rFonts w:ascii="Marianne" w:hAnsi="Marianne" w:cs="Calibri"/>
                <w:sz w:val="22"/>
                <w:szCs w:val="22"/>
              </w:rPr>
              <w:t>Notification dématérialisée du marché</w:t>
            </w:r>
            <w:r w:rsidR="008C07A3">
              <w:rPr>
                <w:rFonts w:ascii="Marianne" w:hAnsi="Marianne" w:cs="Calibri"/>
                <w:sz w:val="22"/>
                <w:szCs w:val="22"/>
              </w:rPr>
              <w:t xml:space="preserve"> : </w:t>
            </w:r>
          </w:p>
          <w:p w14:paraId="11008130" w14:textId="77777777" w:rsidR="002B0942" w:rsidRPr="00D02826" w:rsidRDefault="002B0942" w:rsidP="008E5F79">
            <w:pPr>
              <w:rPr>
                <w:rFonts w:ascii="Marianne" w:hAnsi="Marianne" w:cs="Calibri"/>
                <w:sz w:val="22"/>
                <w:szCs w:val="22"/>
                <w:highlight w:val="yellow"/>
              </w:rPr>
            </w:pPr>
          </w:p>
          <w:p w14:paraId="5B68D159" w14:textId="77777777" w:rsidR="002B0942" w:rsidRPr="00D02826" w:rsidRDefault="002B0942" w:rsidP="008E5F79">
            <w:pPr>
              <w:rPr>
                <w:rFonts w:ascii="Marianne" w:hAnsi="Marianne" w:cs="Calibri"/>
                <w:sz w:val="22"/>
                <w:szCs w:val="22"/>
                <w:highlight w:val="yellow"/>
              </w:rPr>
            </w:pPr>
          </w:p>
          <w:p w14:paraId="5F342509" w14:textId="77777777" w:rsidR="002B0942" w:rsidRPr="00D02826" w:rsidRDefault="002B0942" w:rsidP="008E5F79">
            <w:pPr>
              <w:rPr>
                <w:rFonts w:ascii="Marianne" w:hAnsi="Marianne" w:cs="Calibri"/>
                <w:sz w:val="22"/>
                <w:szCs w:val="22"/>
                <w:highlight w:val="yellow"/>
              </w:rPr>
            </w:pPr>
          </w:p>
        </w:tc>
      </w:tr>
    </w:tbl>
    <w:p w14:paraId="002DA346" w14:textId="5174C4F4" w:rsidR="008B7FF6" w:rsidRPr="00E45FB1" w:rsidRDefault="008B7FF6" w:rsidP="00E45FB1">
      <w:pPr>
        <w:rPr>
          <w:rFonts w:ascii="Marianne" w:hAnsi="Marianne" w:cs="Calibri"/>
          <w:b/>
          <w:sz w:val="22"/>
          <w:szCs w:val="22"/>
          <w:highlight w:val="yellow"/>
        </w:rPr>
      </w:pPr>
    </w:p>
    <w:sectPr w:rsidR="008B7FF6" w:rsidRPr="00E45FB1" w:rsidSect="00095701">
      <w:headerReference w:type="default" r:id="rId20"/>
      <w:footerReference w:type="even" r:id="rId21"/>
      <w:footerReference w:type="default" r:id="rId22"/>
      <w:headerReference w:type="first" r:id="rId23"/>
      <w:footnotePr>
        <w:pos w:val="beneathText"/>
      </w:footnotePr>
      <w:pgSz w:w="11905" w:h="16837"/>
      <w:pgMar w:top="1134" w:right="851" w:bottom="1134" w:left="1134" w:header="720" w:footer="720" w:gutter="0"/>
      <w:pgBorders w:offsetFrom="page">
        <w:top w:val="single" w:sz="4" w:space="24" w:color="17365D"/>
        <w:left w:val="single" w:sz="4" w:space="24" w:color="17365D"/>
        <w:bottom w:val="single" w:sz="4" w:space="24" w:color="17365D"/>
        <w:right w:val="single" w:sz="4" w:space="24" w:color="17365D"/>
      </w:pgBorders>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4B99B" w14:textId="77777777" w:rsidR="00F17E96" w:rsidRDefault="00F17E96">
      <w:r>
        <w:separator/>
      </w:r>
    </w:p>
  </w:endnote>
  <w:endnote w:type="continuationSeparator" w:id="0">
    <w:p w14:paraId="42DBE962" w14:textId="77777777" w:rsidR="00F17E96" w:rsidRDefault="00F17E96">
      <w:r>
        <w:continuationSeparator/>
      </w:r>
    </w:p>
  </w:endnote>
  <w:endnote w:type="continuationNotice" w:id="1">
    <w:p w14:paraId="39A527EC" w14:textId="77777777" w:rsidR="00F17E96" w:rsidRDefault="00F17E9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tarSymbol">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AvantGarde">
    <w:altName w:val="Century Gothic"/>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Marianne">
    <w:altName w:val="Calibri"/>
    <w:panose1 w:val="02000000000000000000"/>
    <w:charset w:val="00"/>
    <w:family w:val="auto"/>
    <w:pitch w:val="variable"/>
    <w:sig w:usb0="0000000F"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Tunga">
    <w:panose1 w:val="00000400000000000000"/>
    <w:charset w:val="00"/>
    <w:family w:val="swiss"/>
    <w:pitch w:val="variable"/>
    <w:sig w:usb0="004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7457E" w14:textId="77777777" w:rsidR="00F81532" w:rsidRDefault="00F81532" w:rsidP="00482AB9">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10</w:t>
    </w:r>
    <w:r>
      <w:rPr>
        <w:rStyle w:val="Numrodepage"/>
      </w:rPr>
      <w:fldChar w:fldCharType="end"/>
    </w:r>
  </w:p>
  <w:p w14:paraId="1101D2E9" w14:textId="77777777" w:rsidR="00F81532" w:rsidRDefault="00F81532" w:rsidP="0052388C">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ABAF5" w14:textId="32F1DFE9" w:rsidR="00F81532" w:rsidRPr="000550DD" w:rsidRDefault="00F81532" w:rsidP="002E10E3">
    <w:pPr>
      <w:pBdr>
        <w:top w:val="single" w:sz="4" w:space="2" w:color="000000"/>
      </w:pBdr>
      <w:tabs>
        <w:tab w:val="right" w:pos="9180"/>
      </w:tabs>
      <w:spacing w:line="240" w:lineRule="exact"/>
      <w:ind w:right="360"/>
      <w:jc w:val="both"/>
      <w:rPr>
        <w:rFonts w:ascii="Calibri" w:hAnsi="Calibri" w:cs="Calibri"/>
        <w:sz w:val="18"/>
        <w:szCs w:val="18"/>
      </w:rPr>
    </w:pPr>
    <w:r>
      <w:rPr>
        <w:rFonts w:ascii="Calibri" w:hAnsi="Calibri" w:cs="Calibri"/>
        <w:sz w:val="18"/>
        <w:szCs w:val="18"/>
      </w:rPr>
      <w:t xml:space="preserve">AE-CCP - Prestations </w:t>
    </w:r>
    <w:r w:rsidR="009C6E59">
      <w:rPr>
        <w:rFonts w:ascii="Calibri" w:hAnsi="Calibri" w:cs="Calibri"/>
        <w:sz w:val="18"/>
        <w:szCs w:val="18"/>
      </w:rPr>
      <w:t>d’entretien des espaces verts – ARJ AUXERRE</w:t>
    </w:r>
    <w:r w:rsidR="002E10E3">
      <w:rPr>
        <w:rFonts w:ascii="Calibri" w:hAnsi="Calibri" w:cs="Calibri"/>
        <w:sz w:val="18"/>
        <w:szCs w:val="18"/>
      </w:rPr>
      <w:tab/>
    </w:r>
    <w:r>
      <w:rPr>
        <w:rFonts w:ascii="Calibri" w:hAnsi="Calibri" w:cs="Calibri"/>
        <w:sz w:val="18"/>
        <w:szCs w:val="18"/>
      </w:rPr>
      <w:t xml:space="preserve">Page </w:t>
    </w:r>
    <w:r w:rsidRPr="00464115">
      <w:rPr>
        <w:rFonts w:ascii="Calibri" w:hAnsi="Calibri" w:cs="Calibri"/>
        <w:sz w:val="18"/>
        <w:szCs w:val="18"/>
      </w:rPr>
      <w:fldChar w:fldCharType="begin"/>
    </w:r>
    <w:r w:rsidRPr="00464115">
      <w:rPr>
        <w:rFonts w:ascii="Calibri" w:hAnsi="Calibri" w:cs="Calibri"/>
        <w:sz w:val="18"/>
        <w:szCs w:val="18"/>
      </w:rPr>
      <w:instrText>PAGE   \* MERGEFORMAT</w:instrText>
    </w:r>
    <w:r w:rsidRPr="00464115">
      <w:rPr>
        <w:rFonts w:ascii="Calibri" w:hAnsi="Calibri" w:cs="Calibri"/>
        <w:sz w:val="18"/>
        <w:szCs w:val="18"/>
      </w:rPr>
      <w:fldChar w:fldCharType="separate"/>
    </w:r>
    <w:r w:rsidR="00F45D39">
      <w:rPr>
        <w:rFonts w:ascii="Calibri" w:hAnsi="Calibri" w:cs="Calibri"/>
        <w:noProof/>
        <w:sz w:val="18"/>
        <w:szCs w:val="18"/>
      </w:rPr>
      <w:t>2</w:t>
    </w:r>
    <w:r w:rsidRPr="00464115">
      <w:rPr>
        <w:rFonts w:ascii="Calibri" w:hAnsi="Calibri" w:cs="Calibri"/>
        <w:sz w:val="18"/>
        <w:szCs w:val="18"/>
      </w:rPr>
      <w:fldChar w:fldCharType="end"/>
    </w:r>
    <w:r w:rsidR="002D53F5">
      <w:rPr>
        <w:rFonts w:ascii="Calibri" w:hAnsi="Calibri" w:cs="Calibri"/>
        <w:sz w:val="18"/>
        <w:szCs w:val="18"/>
      </w:rPr>
      <w:t>/</w:t>
    </w:r>
    <w:r w:rsidR="00985E41">
      <w:rPr>
        <w:rFonts w:ascii="Calibri" w:hAnsi="Calibri" w:cs="Calibri"/>
        <w:sz w:val="18"/>
        <w:szCs w:val="18"/>
      </w:rPr>
      <w:t>3</w:t>
    </w:r>
    <w:r w:rsidR="00347EC3">
      <w:rPr>
        <w:rFonts w:ascii="Calibri" w:hAnsi="Calibri" w:cs="Calibri"/>
        <w:sz w:val="18"/>
        <w:szCs w:val="18"/>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F5138" w14:textId="77777777" w:rsidR="00F17E96" w:rsidRDefault="00F17E96">
      <w:r>
        <w:separator/>
      </w:r>
    </w:p>
  </w:footnote>
  <w:footnote w:type="continuationSeparator" w:id="0">
    <w:p w14:paraId="1D989622" w14:textId="77777777" w:rsidR="00F17E96" w:rsidRDefault="00F17E96">
      <w:r>
        <w:continuationSeparator/>
      </w:r>
    </w:p>
  </w:footnote>
  <w:footnote w:type="continuationNotice" w:id="1">
    <w:p w14:paraId="61C16227" w14:textId="77777777" w:rsidR="00F17E96" w:rsidRDefault="00F17E96">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88C1" w14:textId="432168BB" w:rsidR="00F81532" w:rsidRDefault="00DF04B4" w:rsidP="00DA477A">
    <w:pPr>
      <w:tabs>
        <w:tab w:val="center" w:pos="4550"/>
        <w:tab w:val="left" w:pos="5818"/>
      </w:tabs>
    </w:pPr>
    <w:r>
      <w:rPr>
        <w:sz w:val="18"/>
        <w:szCs w:val="18"/>
      </w:rPr>
      <w:t xml:space="preserve"> AJ </w:t>
    </w:r>
    <w:r w:rsidR="009C6E59">
      <w:rPr>
        <w:sz w:val="18"/>
        <w:szCs w:val="18"/>
      </w:rPr>
      <w:t>d’AUXERRE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159BC" w14:textId="62C24B93" w:rsidR="00F81532" w:rsidRPr="00182B2A" w:rsidRDefault="00F81532" w:rsidP="00182B2A">
    <w:pPr>
      <w:tabs>
        <w:tab w:val="right" w:pos="9072"/>
      </w:tabs>
      <w:suppressAutoHyphens w:val="0"/>
      <w:jc w:val="right"/>
      <w:rPr>
        <w:rFonts w:ascii="Times New Roman" w:hAnsi="Times New Roman" w:cs="Times New Roman"/>
        <w:b/>
        <w:bCs/>
        <w:sz w:val="18"/>
        <w:szCs w:val="24"/>
        <w:lang w:eastAsia="fr-FR"/>
      </w:rPr>
    </w:pPr>
    <w:r>
      <w:rPr>
        <w:noProof/>
        <w:lang w:eastAsia="fr-FR"/>
      </w:rPr>
      <w:drawing>
        <wp:anchor distT="0" distB="0" distL="114300" distR="114300" simplePos="0" relativeHeight="251658240" behindDoc="0" locked="0" layoutInCell="1" allowOverlap="1" wp14:anchorId="025B72A4" wp14:editId="5E2EED74">
          <wp:simplePos x="0" y="0"/>
          <wp:positionH relativeFrom="column">
            <wp:posOffset>-153035</wp:posOffset>
          </wp:positionH>
          <wp:positionV relativeFrom="paragraph">
            <wp:posOffset>-261620</wp:posOffset>
          </wp:positionV>
          <wp:extent cx="1769110" cy="1435100"/>
          <wp:effectExtent l="0" t="0" r="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9110" cy="1435100"/>
                  </a:xfrm>
                  <a:prstGeom prst="rect">
                    <a:avLst/>
                  </a:prstGeom>
                  <a:noFill/>
                </pic:spPr>
              </pic:pic>
            </a:graphicData>
          </a:graphic>
          <wp14:sizeRelH relativeFrom="page">
            <wp14:pctWidth>0</wp14:pctWidth>
          </wp14:sizeRelH>
          <wp14:sizeRelV relativeFrom="page">
            <wp14:pctHeight>0</wp14:pctHeight>
          </wp14:sizeRelV>
        </wp:anchor>
      </w:drawing>
    </w:r>
    <w:r w:rsidRPr="00182B2A">
      <w:rPr>
        <w:rFonts w:ascii="Times New Roman" w:hAnsi="Times New Roman" w:cs="Times New Roman"/>
        <w:sz w:val="18"/>
        <w:szCs w:val="24"/>
        <w:lang w:eastAsia="fr-FR"/>
      </w:rPr>
      <w:tab/>
    </w:r>
  </w:p>
  <w:p w14:paraId="4E4C4D59" w14:textId="77777777" w:rsidR="00F81532" w:rsidRPr="00182B2A" w:rsidRDefault="00F81532" w:rsidP="00182B2A">
    <w:pPr>
      <w:tabs>
        <w:tab w:val="right" w:pos="9072"/>
      </w:tabs>
      <w:suppressAutoHyphens w:val="0"/>
      <w:jc w:val="right"/>
      <w:rPr>
        <w:rFonts w:ascii="Times New Roman" w:hAnsi="Times New Roman" w:cs="Times New Roman"/>
        <w:b/>
        <w:bCs/>
        <w:sz w:val="16"/>
        <w:szCs w:val="24"/>
        <w:lang w:eastAsia="fr-FR"/>
      </w:rPr>
    </w:pPr>
  </w:p>
  <w:p w14:paraId="6040372E" w14:textId="77777777" w:rsidR="00F81532" w:rsidRPr="00BA30AB" w:rsidRDefault="00F81532" w:rsidP="00182B2A">
    <w:pPr>
      <w:widowControl w:val="0"/>
      <w:tabs>
        <w:tab w:val="right" w:pos="9026"/>
      </w:tabs>
      <w:suppressAutoHyphens w:val="0"/>
      <w:autoSpaceDE w:val="0"/>
      <w:autoSpaceDN w:val="0"/>
      <w:jc w:val="right"/>
      <w:rPr>
        <w:rFonts w:ascii="Marianne" w:eastAsia="Calibri" w:hAnsi="Marianne" w:cs="Arial"/>
        <w:b/>
        <w:bCs/>
        <w:szCs w:val="24"/>
        <w:lang w:eastAsia="en-US"/>
      </w:rPr>
    </w:pPr>
    <w:r w:rsidRPr="00BA30AB">
      <w:rPr>
        <w:rFonts w:ascii="Marianne" w:eastAsia="Calibri" w:hAnsi="Marianne" w:cs="Arial"/>
        <w:b/>
        <w:bCs/>
        <w:szCs w:val="24"/>
        <w:lang w:eastAsia="en-US"/>
      </w:rPr>
      <w:t>Cour d’appel de Paris</w:t>
    </w:r>
  </w:p>
  <w:p w14:paraId="1A91D67A" w14:textId="77777777" w:rsidR="00F81532" w:rsidRPr="00BA30AB" w:rsidRDefault="00F81532" w:rsidP="00182B2A">
    <w:pPr>
      <w:widowControl w:val="0"/>
      <w:tabs>
        <w:tab w:val="right" w:pos="9026"/>
      </w:tabs>
      <w:suppressAutoHyphens w:val="0"/>
      <w:autoSpaceDE w:val="0"/>
      <w:autoSpaceDN w:val="0"/>
      <w:jc w:val="right"/>
      <w:rPr>
        <w:rFonts w:ascii="Marianne" w:eastAsia="Calibri" w:hAnsi="Marianne" w:cs="Arial"/>
        <w:b/>
        <w:bCs/>
        <w:szCs w:val="24"/>
        <w:lang w:eastAsia="en-US"/>
      </w:rPr>
    </w:pPr>
    <w:r w:rsidRPr="00BA30AB">
      <w:rPr>
        <w:rFonts w:ascii="Marianne" w:eastAsia="Calibri" w:hAnsi="Marianne" w:cs="Arial"/>
        <w:b/>
        <w:bCs/>
        <w:szCs w:val="24"/>
        <w:lang w:eastAsia="en-US"/>
      </w:rPr>
      <w:t>Service administratif régional</w:t>
    </w:r>
  </w:p>
  <w:p w14:paraId="67DDB5F9" w14:textId="185354C9" w:rsidR="00F81532" w:rsidRPr="00BA30AB" w:rsidRDefault="00F81532" w:rsidP="00182B2A">
    <w:pPr>
      <w:widowControl w:val="0"/>
      <w:tabs>
        <w:tab w:val="right" w:pos="9026"/>
      </w:tabs>
      <w:suppressAutoHyphens w:val="0"/>
      <w:autoSpaceDE w:val="0"/>
      <w:autoSpaceDN w:val="0"/>
      <w:jc w:val="right"/>
      <w:rPr>
        <w:rFonts w:ascii="Marianne" w:eastAsia="Calibri" w:hAnsi="Marianne" w:cs="Arial"/>
        <w:b/>
        <w:bCs/>
        <w:sz w:val="28"/>
        <w:szCs w:val="24"/>
        <w:lang w:val="en-US" w:eastAsia="en-US"/>
      </w:rPr>
    </w:pPr>
    <w:r w:rsidRPr="00BA30AB">
      <w:rPr>
        <w:rFonts w:ascii="Marianne" w:eastAsia="Calibri" w:hAnsi="Marianne" w:cs="Arial"/>
        <w:b/>
        <w:bCs/>
        <w:szCs w:val="24"/>
        <w:lang w:eastAsia="en-US"/>
      </w:rPr>
      <w:t xml:space="preserve">Bureau </w:t>
    </w:r>
    <w:r w:rsidR="00DC5913">
      <w:rPr>
        <w:rFonts w:ascii="Marianne" w:eastAsia="Calibri" w:hAnsi="Marianne" w:cs="Arial"/>
        <w:b/>
        <w:bCs/>
        <w:szCs w:val="24"/>
        <w:lang w:eastAsia="en-US"/>
      </w:rPr>
      <w:t>de la Commande Publique</w:t>
    </w:r>
  </w:p>
  <w:p w14:paraId="3F9AFF61" w14:textId="77777777" w:rsidR="00F81532" w:rsidRPr="00182B2A" w:rsidRDefault="00F81532" w:rsidP="00182B2A">
    <w:pPr>
      <w:tabs>
        <w:tab w:val="center" w:pos="4536"/>
        <w:tab w:val="right" w:pos="9072"/>
      </w:tabs>
      <w:suppressAutoHyphens w:val="0"/>
      <w:rPr>
        <w:rFonts w:ascii="Times New Roman" w:hAnsi="Times New Roman" w:cs="Times New Roman"/>
        <w:sz w:val="24"/>
        <w:szCs w:val="24"/>
        <w:lang w:eastAsia="fr-FR"/>
      </w:rPr>
    </w:pPr>
  </w:p>
  <w:p w14:paraId="3843F19F" w14:textId="77777777" w:rsidR="00F81532" w:rsidRDefault="00F8153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EBC80C0"/>
    <w:lvl w:ilvl="0">
      <w:start w:val="1"/>
      <w:numFmt w:val="bullet"/>
      <w:pStyle w:val="Listepuces"/>
      <w:lvlText w:val=""/>
      <w:lvlJc w:val="left"/>
      <w:pPr>
        <w:tabs>
          <w:tab w:val="num" w:pos="283"/>
        </w:tabs>
        <w:ind w:left="283" w:hanging="360"/>
      </w:pPr>
      <w:rPr>
        <w:rFonts w:ascii="Symbol" w:hAnsi="Symbol" w:hint="default"/>
      </w:rPr>
    </w:lvl>
  </w:abstractNum>
  <w:abstractNum w:abstractNumId="1"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Wingdings" w:hAnsi="Wingdings"/>
      </w:rPr>
    </w:lvl>
  </w:abstractNum>
  <w:abstractNum w:abstractNumId="2" w15:restartNumberingAfterBreak="0">
    <w:nsid w:val="00000002"/>
    <w:multiLevelType w:val="singleLevel"/>
    <w:tmpl w:val="00000002"/>
    <w:name w:val="WW8Num2"/>
    <w:lvl w:ilvl="0">
      <w:start w:val="1"/>
      <w:numFmt w:val="bullet"/>
      <w:lvlText w:val=""/>
      <w:lvlJc w:val="left"/>
      <w:pPr>
        <w:tabs>
          <w:tab w:val="num" w:pos="340"/>
        </w:tabs>
        <w:ind w:left="340" w:hanging="340"/>
      </w:pPr>
      <w:rPr>
        <w:rFonts w:ascii="Wingdings" w:hAnsi="Wingdings"/>
      </w:rPr>
    </w:lvl>
  </w:abstractNum>
  <w:abstractNum w:abstractNumId="3" w15:restartNumberingAfterBreak="0">
    <w:nsid w:val="00000003"/>
    <w:multiLevelType w:val="singleLevel"/>
    <w:tmpl w:val="00000003"/>
    <w:name w:val="WW8Num3"/>
    <w:lvl w:ilvl="0">
      <w:start w:val="1"/>
      <w:numFmt w:val="bullet"/>
      <w:pStyle w:val="Index1"/>
      <w:lvlText w:val=""/>
      <w:lvlJc w:val="left"/>
      <w:pPr>
        <w:tabs>
          <w:tab w:val="num" w:pos="360"/>
        </w:tabs>
        <w:ind w:left="360" w:hanging="360"/>
      </w:pPr>
      <w:rPr>
        <w:rFonts w:ascii="Wingdings" w:hAnsi="Wingdings"/>
      </w:rPr>
    </w:lvl>
  </w:abstractNum>
  <w:abstractNum w:abstractNumId="4" w15:restartNumberingAfterBreak="0">
    <w:nsid w:val="00000004"/>
    <w:multiLevelType w:val="singleLevel"/>
    <w:tmpl w:val="00000004"/>
    <w:name w:val="WW8Num4"/>
    <w:lvl w:ilvl="0">
      <w:numFmt w:val="bullet"/>
      <w:lvlText w:val=""/>
      <w:lvlJc w:val="left"/>
      <w:pPr>
        <w:tabs>
          <w:tab w:val="num" w:pos="340"/>
        </w:tabs>
        <w:ind w:left="340" w:hanging="340"/>
      </w:pPr>
      <w:rPr>
        <w:rFonts w:ascii="Wingdings" w:hAnsi="Wingdings"/>
      </w:rPr>
    </w:lvl>
  </w:abstractNum>
  <w:abstractNum w:abstractNumId="5"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Wingdings" w:hAnsi="Wingdings"/>
      </w:rPr>
    </w:lvl>
  </w:abstractNum>
  <w:abstractNum w:abstractNumId="6" w15:restartNumberingAfterBreak="0">
    <w:nsid w:val="00000006"/>
    <w:multiLevelType w:val="singleLevel"/>
    <w:tmpl w:val="00000006"/>
    <w:name w:val="WW8Num6"/>
    <w:lvl w:ilvl="0">
      <w:start w:val="1"/>
      <w:numFmt w:val="bullet"/>
      <w:lvlText w:val=""/>
      <w:lvlJc w:val="left"/>
      <w:pPr>
        <w:tabs>
          <w:tab w:val="num" w:pos="360"/>
        </w:tabs>
        <w:ind w:left="360" w:hanging="360"/>
      </w:pPr>
      <w:rPr>
        <w:rFonts w:ascii="Wingdings" w:hAnsi="Wingdings"/>
      </w:rPr>
    </w:lvl>
  </w:abstractNum>
  <w:abstractNum w:abstractNumId="7" w15:restartNumberingAfterBreak="0">
    <w:nsid w:val="00000007"/>
    <w:multiLevelType w:val="singleLevel"/>
    <w:tmpl w:val="00000007"/>
    <w:name w:val="WW8Num7"/>
    <w:lvl w:ilvl="0">
      <w:start w:val="1"/>
      <w:numFmt w:val="bullet"/>
      <w:lvlText w:val=""/>
      <w:lvlJc w:val="left"/>
      <w:pPr>
        <w:tabs>
          <w:tab w:val="num" w:pos="360"/>
        </w:tabs>
        <w:ind w:left="360" w:hanging="360"/>
      </w:pPr>
      <w:rPr>
        <w:rFonts w:ascii="Wingdings" w:hAnsi="Wingdings"/>
      </w:rPr>
    </w:lvl>
  </w:abstractNum>
  <w:abstractNum w:abstractNumId="8" w15:restartNumberingAfterBreak="0">
    <w:nsid w:val="00000008"/>
    <w:multiLevelType w:val="singleLevel"/>
    <w:tmpl w:val="00000008"/>
    <w:name w:val="WW8Num8"/>
    <w:lvl w:ilvl="0">
      <w:start w:val="1"/>
      <w:numFmt w:val="bullet"/>
      <w:lvlText w:val=""/>
      <w:lvlJc w:val="left"/>
      <w:pPr>
        <w:tabs>
          <w:tab w:val="num" w:pos="360"/>
        </w:tabs>
        <w:ind w:left="360" w:hanging="360"/>
      </w:pPr>
      <w:rPr>
        <w:rFonts w:ascii="Wingdings" w:hAnsi="Wingdings"/>
      </w:rPr>
    </w:lvl>
  </w:abstractNum>
  <w:abstractNum w:abstractNumId="9" w15:restartNumberingAfterBreak="0">
    <w:nsid w:val="00000009"/>
    <w:multiLevelType w:val="singleLevel"/>
    <w:tmpl w:val="8DA6B984"/>
    <w:name w:val="WW8Num9"/>
    <w:lvl w:ilvl="0">
      <w:start w:val="1"/>
      <w:numFmt w:val="decimal"/>
      <w:lvlText w:val="%1)"/>
      <w:lvlJc w:val="left"/>
      <w:pPr>
        <w:tabs>
          <w:tab w:val="num" w:pos="720"/>
        </w:tabs>
        <w:ind w:left="720" w:hanging="360"/>
      </w:pPr>
      <w:rPr>
        <w:rFonts w:ascii="Tahoma" w:eastAsia="Times New Roman" w:hAnsi="Tahoma" w:cs="Tahoma"/>
      </w:rPr>
    </w:lvl>
  </w:abstractNum>
  <w:abstractNum w:abstractNumId="10" w15:restartNumberingAfterBreak="0">
    <w:nsid w:val="0000000A"/>
    <w:multiLevelType w:val="multilevel"/>
    <w:tmpl w:val="0000000A"/>
    <w:name w:val="WW8Num10"/>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11" w15:restartNumberingAfterBreak="0">
    <w:nsid w:val="0000000B"/>
    <w:multiLevelType w:val="multilevel"/>
    <w:tmpl w:val="0000000B"/>
    <w:name w:val="WW8Num11"/>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1086"/>
        </w:tabs>
        <w:ind w:left="1086" w:hanging="360"/>
      </w:pPr>
      <w:rPr>
        <w:rFonts w:ascii="Symbol" w:hAnsi="Symbol"/>
      </w:rPr>
    </w:lvl>
    <w:lvl w:ilvl="2">
      <w:start w:val="1"/>
      <w:numFmt w:val="bullet"/>
      <w:lvlText w:val=""/>
      <w:lvlJc w:val="left"/>
      <w:pPr>
        <w:tabs>
          <w:tab w:val="num" w:pos="1812"/>
        </w:tabs>
        <w:ind w:left="1812" w:hanging="360"/>
      </w:pPr>
      <w:rPr>
        <w:rFonts w:ascii="Symbol" w:hAnsi="Symbol"/>
      </w:rPr>
    </w:lvl>
    <w:lvl w:ilvl="3">
      <w:start w:val="1"/>
      <w:numFmt w:val="bullet"/>
      <w:lvlText w:val=""/>
      <w:lvlJc w:val="left"/>
      <w:pPr>
        <w:tabs>
          <w:tab w:val="num" w:pos="2538"/>
        </w:tabs>
        <w:ind w:left="2538" w:hanging="360"/>
      </w:pPr>
      <w:rPr>
        <w:rFonts w:ascii="Symbol" w:hAnsi="Symbol"/>
      </w:rPr>
    </w:lvl>
    <w:lvl w:ilvl="4">
      <w:start w:val="1"/>
      <w:numFmt w:val="bullet"/>
      <w:lvlText w:val=""/>
      <w:lvlJc w:val="left"/>
      <w:pPr>
        <w:tabs>
          <w:tab w:val="num" w:pos="3264"/>
        </w:tabs>
        <w:ind w:left="3264" w:hanging="360"/>
      </w:pPr>
      <w:rPr>
        <w:rFonts w:ascii="Symbol" w:hAnsi="Symbol"/>
      </w:rPr>
    </w:lvl>
    <w:lvl w:ilvl="5">
      <w:start w:val="1"/>
      <w:numFmt w:val="bullet"/>
      <w:lvlText w:val=""/>
      <w:lvlJc w:val="left"/>
      <w:pPr>
        <w:tabs>
          <w:tab w:val="num" w:pos="3990"/>
        </w:tabs>
        <w:ind w:left="3990" w:hanging="360"/>
      </w:pPr>
      <w:rPr>
        <w:rFonts w:ascii="Symbol" w:hAnsi="Symbol"/>
      </w:rPr>
    </w:lvl>
    <w:lvl w:ilvl="6">
      <w:start w:val="1"/>
      <w:numFmt w:val="bullet"/>
      <w:lvlText w:val=""/>
      <w:lvlJc w:val="left"/>
      <w:pPr>
        <w:tabs>
          <w:tab w:val="num" w:pos="4716"/>
        </w:tabs>
        <w:ind w:left="4716" w:hanging="360"/>
      </w:pPr>
      <w:rPr>
        <w:rFonts w:ascii="Symbol" w:hAnsi="Symbol"/>
      </w:rPr>
    </w:lvl>
    <w:lvl w:ilvl="7">
      <w:start w:val="1"/>
      <w:numFmt w:val="bullet"/>
      <w:lvlText w:val=""/>
      <w:lvlJc w:val="left"/>
      <w:pPr>
        <w:tabs>
          <w:tab w:val="num" w:pos="5442"/>
        </w:tabs>
        <w:ind w:left="5442" w:hanging="360"/>
      </w:pPr>
      <w:rPr>
        <w:rFonts w:ascii="Symbol" w:hAnsi="Symbol"/>
      </w:rPr>
    </w:lvl>
    <w:lvl w:ilvl="8">
      <w:start w:val="1"/>
      <w:numFmt w:val="bullet"/>
      <w:lvlText w:val=""/>
      <w:lvlJc w:val="left"/>
      <w:pPr>
        <w:tabs>
          <w:tab w:val="num" w:pos="6168"/>
        </w:tabs>
        <w:ind w:left="6168" w:hanging="360"/>
      </w:pPr>
      <w:rPr>
        <w:rFonts w:ascii="Symbol" w:hAnsi="Symbol"/>
      </w:rPr>
    </w:lvl>
  </w:abstractNum>
  <w:abstractNum w:abstractNumId="12" w15:restartNumberingAfterBreak="0">
    <w:nsid w:val="0000000C"/>
    <w:multiLevelType w:val="multilevel"/>
    <w:tmpl w:val="0000000C"/>
    <w:name w:val="WW8Num12"/>
    <w:lvl w:ilvl="0">
      <w:start w:val="7"/>
      <w:numFmt w:val="decimal"/>
      <w:lvlText w:val="%1"/>
      <w:lvlJc w:val="left"/>
      <w:pPr>
        <w:tabs>
          <w:tab w:val="num" w:pos="705"/>
        </w:tabs>
        <w:ind w:left="705" w:hanging="705"/>
      </w:pPr>
      <w:rPr>
        <w:rFonts w:cs="Times New Roman"/>
      </w:rPr>
    </w:lvl>
    <w:lvl w:ilvl="1">
      <w:start w:val="1"/>
      <w:numFmt w:val="decimal"/>
      <w:lvlText w:val="%1.%2"/>
      <w:lvlJc w:val="left"/>
      <w:pPr>
        <w:tabs>
          <w:tab w:val="num" w:pos="2130"/>
        </w:tabs>
        <w:ind w:left="2130" w:hanging="705"/>
      </w:pPr>
      <w:rPr>
        <w:rFonts w:cs="Times New Roman"/>
      </w:rPr>
    </w:lvl>
    <w:lvl w:ilvl="2">
      <w:start w:val="1"/>
      <w:numFmt w:val="decimal"/>
      <w:lvlText w:val="%1.%2.%3"/>
      <w:lvlJc w:val="left"/>
      <w:pPr>
        <w:tabs>
          <w:tab w:val="num" w:pos="3570"/>
        </w:tabs>
        <w:ind w:left="3570" w:hanging="720"/>
      </w:pPr>
      <w:rPr>
        <w:rFonts w:cs="Times New Roman"/>
      </w:rPr>
    </w:lvl>
    <w:lvl w:ilvl="3">
      <w:start w:val="1"/>
      <w:numFmt w:val="decimal"/>
      <w:lvlText w:val="%1.%2.%3.%4"/>
      <w:lvlJc w:val="left"/>
      <w:pPr>
        <w:tabs>
          <w:tab w:val="num" w:pos="5355"/>
        </w:tabs>
        <w:ind w:left="5355" w:hanging="1080"/>
      </w:pPr>
      <w:rPr>
        <w:rFonts w:cs="Times New Roman"/>
      </w:rPr>
    </w:lvl>
    <w:lvl w:ilvl="4">
      <w:start w:val="1"/>
      <w:numFmt w:val="decimal"/>
      <w:lvlText w:val="%1.%2.%3.%4.%5"/>
      <w:lvlJc w:val="left"/>
      <w:pPr>
        <w:tabs>
          <w:tab w:val="num" w:pos="6780"/>
        </w:tabs>
        <w:ind w:left="6780" w:hanging="1080"/>
      </w:pPr>
      <w:rPr>
        <w:rFonts w:cs="Times New Roman"/>
      </w:rPr>
    </w:lvl>
    <w:lvl w:ilvl="5">
      <w:start w:val="1"/>
      <w:numFmt w:val="decimal"/>
      <w:lvlText w:val="%1.%2.%3.%4.%5.%6"/>
      <w:lvlJc w:val="left"/>
      <w:pPr>
        <w:tabs>
          <w:tab w:val="num" w:pos="8565"/>
        </w:tabs>
        <w:ind w:left="8565" w:hanging="1440"/>
      </w:pPr>
      <w:rPr>
        <w:rFonts w:cs="Times New Roman"/>
      </w:rPr>
    </w:lvl>
    <w:lvl w:ilvl="6">
      <w:start w:val="1"/>
      <w:numFmt w:val="decimal"/>
      <w:lvlText w:val="%1.%2.%3.%4.%5.%6.%7"/>
      <w:lvlJc w:val="left"/>
      <w:pPr>
        <w:tabs>
          <w:tab w:val="num" w:pos="9990"/>
        </w:tabs>
        <w:ind w:left="9990" w:hanging="1440"/>
      </w:pPr>
      <w:rPr>
        <w:rFonts w:cs="Times New Roman"/>
      </w:rPr>
    </w:lvl>
    <w:lvl w:ilvl="7">
      <w:start w:val="1"/>
      <w:numFmt w:val="decimal"/>
      <w:lvlText w:val="%1.%2.%3.%4.%5.%6.%7.%8"/>
      <w:lvlJc w:val="left"/>
      <w:pPr>
        <w:tabs>
          <w:tab w:val="num" w:pos="11775"/>
        </w:tabs>
        <w:ind w:left="11775" w:hanging="1800"/>
      </w:pPr>
      <w:rPr>
        <w:rFonts w:cs="Times New Roman"/>
      </w:rPr>
    </w:lvl>
    <w:lvl w:ilvl="8">
      <w:start w:val="1"/>
      <w:numFmt w:val="decimal"/>
      <w:lvlText w:val="%1.%2.%3.%4.%5.%6.%7.%8.%9"/>
      <w:lvlJc w:val="left"/>
      <w:pPr>
        <w:tabs>
          <w:tab w:val="num" w:pos="13200"/>
        </w:tabs>
        <w:ind w:left="13200" w:hanging="1800"/>
      </w:pPr>
      <w:rPr>
        <w:rFonts w:cs="Times New Roman"/>
      </w:rPr>
    </w:lvl>
  </w:abstractNum>
  <w:abstractNum w:abstractNumId="13" w15:restartNumberingAfterBreak="0">
    <w:nsid w:val="0000000D"/>
    <w:multiLevelType w:val="multilevel"/>
    <w:tmpl w:val="0000000D"/>
    <w:name w:val="WW8Num13"/>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14" w15:restartNumberingAfterBreak="0">
    <w:nsid w:val="0000000E"/>
    <w:multiLevelType w:val="singleLevel"/>
    <w:tmpl w:val="0000000E"/>
    <w:name w:val="WW8Num14"/>
    <w:lvl w:ilvl="0">
      <w:start w:val="2"/>
      <w:numFmt w:val="bullet"/>
      <w:lvlText w:val="-"/>
      <w:lvlJc w:val="left"/>
      <w:pPr>
        <w:tabs>
          <w:tab w:val="num" w:pos="420"/>
        </w:tabs>
        <w:ind w:left="420" w:hanging="420"/>
      </w:pPr>
      <w:rPr>
        <w:rFonts w:ascii="Times New Roman" w:hAnsi="Times New Roman"/>
      </w:rPr>
    </w:lvl>
  </w:abstractNum>
  <w:abstractNum w:abstractNumId="15" w15:restartNumberingAfterBreak="0">
    <w:nsid w:val="0000000F"/>
    <w:multiLevelType w:val="multilevel"/>
    <w:tmpl w:val="0000000F"/>
    <w:name w:val="WW8Num15"/>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16" w15:restartNumberingAfterBreak="0">
    <w:nsid w:val="00000010"/>
    <w:multiLevelType w:val="multilevel"/>
    <w:tmpl w:val="00000010"/>
    <w:name w:val="WW8Num16"/>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7" w15:restartNumberingAfterBreak="0">
    <w:nsid w:val="00000011"/>
    <w:multiLevelType w:val="singleLevel"/>
    <w:tmpl w:val="00000011"/>
    <w:name w:val="WW8Num17"/>
    <w:lvl w:ilvl="0">
      <w:start w:val="1"/>
      <w:numFmt w:val="bullet"/>
      <w:lvlText w:val=""/>
      <w:lvlJc w:val="left"/>
      <w:pPr>
        <w:tabs>
          <w:tab w:val="num" w:pos="720"/>
        </w:tabs>
        <w:ind w:left="720" w:hanging="360"/>
      </w:pPr>
      <w:rPr>
        <w:rFonts w:ascii="Wingdings" w:hAnsi="Wingdings"/>
      </w:rPr>
    </w:lvl>
  </w:abstractNum>
  <w:abstractNum w:abstractNumId="18" w15:restartNumberingAfterBreak="0">
    <w:nsid w:val="00000012"/>
    <w:multiLevelType w:val="singleLevel"/>
    <w:tmpl w:val="00000012"/>
    <w:name w:val="WW8Num18"/>
    <w:lvl w:ilvl="0">
      <w:start w:val="2021"/>
      <w:numFmt w:val="bullet"/>
      <w:pStyle w:val="retraittiret"/>
      <w:lvlText w:val="-"/>
      <w:lvlJc w:val="left"/>
      <w:pPr>
        <w:tabs>
          <w:tab w:val="num" w:pos="1211"/>
        </w:tabs>
        <w:ind w:left="1211" w:hanging="360"/>
      </w:pPr>
      <w:rPr>
        <w:rFonts w:ascii="Times New Roman" w:hAnsi="Times New Roman"/>
      </w:rPr>
    </w:lvl>
  </w:abstractNum>
  <w:abstractNum w:abstractNumId="19" w15:restartNumberingAfterBreak="0">
    <w:nsid w:val="00000013"/>
    <w:multiLevelType w:val="singleLevel"/>
    <w:tmpl w:val="00000013"/>
    <w:name w:val="WW8Num19"/>
    <w:lvl w:ilvl="0">
      <w:start w:val="1"/>
      <w:numFmt w:val="bullet"/>
      <w:lvlText w:val=""/>
      <w:lvlJc w:val="left"/>
      <w:pPr>
        <w:tabs>
          <w:tab w:val="num" w:pos="862"/>
        </w:tabs>
        <w:ind w:left="862" w:hanging="360"/>
      </w:pPr>
      <w:rPr>
        <w:rFonts w:ascii="Wingdings" w:hAnsi="Wingdings"/>
      </w:rPr>
    </w:lvl>
  </w:abstractNum>
  <w:abstractNum w:abstractNumId="20" w15:restartNumberingAfterBreak="0">
    <w:nsid w:val="00000014"/>
    <w:multiLevelType w:val="multilevel"/>
    <w:tmpl w:val="00000014"/>
    <w:name w:val="WW8Num20"/>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21" w15:restartNumberingAfterBreak="0">
    <w:nsid w:val="00000015"/>
    <w:multiLevelType w:val="multilevel"/>
    <w:tmpl w:val="00000015"/>
    <w:name w:val="WW8Num21"/>
    <w:lvl w:ilvl="0">
      <w:start w:val="11"/>
      <w:numFmt w:val="decimal"/>
      <w:lvlText w:val="%1."/>
      <w:lvlJc w:val="left"/>
      <w:pPr>
        <w:tabs>
          <w:tab w:val="num" w:pos="360"/>
        </w:tabs>
        <w:ind w:left="360" w:hanging="360"/>
      </w:pPr>
      <w:rPr>
        <w:rFonts w:ascii="Symbol" w:hAnsi="Symbol" w:cs="Wingdings"/>
        <w:sz w:val="18"/>
        <w:szCs w:val="18"/>
      </w:rPr>
    </w:lvl>
    <w:lvl w:ilvl="1">
      <w:start w:val="3"/>
      <w:numFmt w:val="decimal"/>
      <w:lvlText w:val="%1.%2"/>
      <w:lvlJc w:val="left"/>
      <w:pPr>
        <w:tabs>
          <w:tab w:val="num" w:pos="662"/>
        </w:tabs>
        <w:ind w:left="662" w:hanging="360"/>
      </w:pPr>
      <w:rPr>
        <w:rFonts w:ascii="Symbol" w:hAnsi="Symbol" w:cs="Wingdings"/>
        <w:sz w:val="18"/>
        <w:szCs w:val="18"/>
      </w:rPr>
    </w:lvl>
    <w:lvl w:ilvl="2">
      <w:start w:val="1"/>
      <w:numFmt w:val="decimal"/>
      <w:lvlText w:val="%1.%2.%3."/>
      <w:lvlJc w:val="left"/>
      <w:pPr>
        <w:tabs>
          <w:tab w:val="num" w:pos="964"/>
        </w:tabs>
        <w:ind w:left="964" w:hanging="360"/>
      </w:pPr>
      <w:rPr>
        <w:rFonts w:cs="Times New Roman"/>
      </w:rPr>
    </w:lvl>
    <w:lvl w:ilvl="3">
      <w:start w:val="1"/>
      <w:numFmt w:val="decimal"/>
      <w:lvlText w:val="%1.%2.%3.%4."/>
      <w:lvlJc w:val="left"/>
      <w:pPr>
        <w:tabs>
          <w:tab w:val="num" w:pos="1266"/>
        </w:tabs>
        <w:ind w:left="1266" w:hanging="360"/>
      </w:pPr>
      <w:rPr>
        <w:rFonts w:cs="Times New Roman"/>
      </w:rPr>
    </w:lvl>
    <w:lvl w:ilvl="4">
      <w:start w:val="1"/>
      <w:numFmt w:val="decimal"/>
      <w:lvlText w:val="%1.%2.%3.%4.%5."/>
      <w:lvlJc w:val="left"/>
      <w:pPr>
        <w:tabs>
          <w:tab w:val="num" w:pos="1568"/>
        </w:tabs>
        <w:ind w:left="1568" w:hanging="360"/>
      </w:pPr>
      <w:rPr>
        <w:rFonts w:cs="Times New Roman"/>
      </w:rPr>
    </w:lvl>
    <w:lvl w:ilvl="5">
      <w:start w:val="1"/>
      <w:numFmt w:val="decimal"/>
      <w:lvlText w:val="%1.%2.%3.%4.%5.%6."/>
      <w:lvlJc w:val="left"/>
      <w:pPr>
        <w:tabs>
          <w:tab w:val="num" w:pos="1870"/>
        </w:tabs>
        <w:ind w:left="1870" w:hanging="360"/>
      </w:pPr>
      <w:rPr>
        <w:rFonts w:cs="Times New Roman"/>
      </w:rPr>
    </w:lvl>
    <w:lvl w:ilvl="6">
      <w:start w:val="1"/>
      <w:numFmt w:val="decimal"/>
      <w:lvlText w:val="%1.%2.%3.%4.%5.%6.%7."/>
      <w:lvlJc w:val="left"/>
      <w:pPr>
        <w:tabs>
          <w:tab w:val="num" w:pos="2172"/>
        </w:tabs>
        <w:ind w:left="2172" w:hanging="360"/>
      </w:pPr>
      <w:rPr>
        <w:rFonts w:cs="Times New Roman"/>
      </w:rPr>
    </w:lvl>
    <w:lvl w:ilvl="7">
      <w:start w:val="1"/>
      <w:numFmt w:val="decimal"/>
      <w:lvlText w:val="%1.%2.%3.%4.%5.%6.%7.%8."/>
      <w:lvlJc w:val="left"/>
      <w:pPr>
        <w:tabs>
          <w:tab w:val="num" w:pos="2474"/>
        </w:tabs>
        <w:ind w:left="2474" w:hanging="360"/>
      </w:pPr>
      <w:rPr>
        <w:rFonts w:cs="Times New Roman"/>
      </w:rPr>
    </w:lvl>
    <w:lvl w:ilvl="8">
      <w:start w:val="1"/>
      <w:numFmt w:val="decimal"/>
      <w:lvlText w:val="%1.%2.%3.%4.%5.%6.%7.%8.%9."/>
      <w:lvlJc w:val="left"/>
      <w:pPr>
        <w:tabs>
          <w:tab w:val="num" w:pos="2776"/>
        </w:tabs>
        <w:ind w:left="2776" w:hanging="360"/>
      </w:pPr>
      <w:rPr>
        <w:rFonts w:cs="Times New Roman"/>
      </w:rPr>
    </w:lvl>
  </w:abstractNum>
  <w:abstractNum w:abstractNumId="22" w15:restartNumberingAfterBreak="0">
    <w:nsid w:val="00000016"/>
    <w:multiLevelType w:val="multilevel"/>
    <w:tmpl w:val="00000016"/>
    <w:name w:val="WW8Num22"/>
    <w:lvl w:ilvl="0">
      <w:start w:val="1"/>
      <w:numFmt w:val="bullet"/>
      <w:pStyle w:val="Retraitnormal"/>
      <w:lvlText w:val=""/>
      <w:lvlJc w:val="left"/>
      <w:pPr>
        <w:tabs>
          <w:tab w:val="num" w:pos="360"/>
        </w:tabs>
        <w:ind w:left="360" w:hanging="360"/>
      </w:pPr>
      <w:rPr>
        <w:rFonts w:ascii="Symbol" w:hAnsi="Symbol"/>
        <w:sz w:val="1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23" w15:restartNumberingAfterBreak="0">
    <w:nsid w:val="00000017"/>
    <w:multiLevelType w:val="multilevel"/>
    <w:tmpl w:val="00000017"/>
    <w:name w:val="WW8Num23"/>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565"/>
        </w:tabs>
        <w:ind w:left="565" w:hanging="360"/>
      </w:pPr>
      <w:rPr>
        <w:rFonts w:ascii="Symbol" w:hAnsi="Symbol"/>
        <w:sz w:val="18"/>
      </w:rPr>
    </w:lvl>
    <w:lvl w:ilvl="2">
      <w:start w:val="1"/>
      <w:numFmt w:val="bullet"/>
      <w:lvlText w:val=""/>
      <w:lvlJc w:val="left"/>
      <w:pPr>
        <w:tabs>
          <w:tab w:val="num" w:pos="770"/>
        </w:tabs>
        <w:ind w:left="770" w:hanging="360"/>
      </w:pPr>
      <w:rPr>
        <w:rFonts w:ascii="Symbol" w:hAnsi="Symbol"/>
        <w:sz w:val="18"/>
      </w:rPr>
    </w:lvl>
    <w:lvl w:ilvl="3">
      <w:start w:val="1"/>
      <w:numFmt w:val="bullet"/>
      <w:lvlText w:val=""/>
      <w:lvlJc w:val="left"/>
      <w:pPr>
        <w:tabs>
          <w:tab w:val="num" w:pos="975"/>
        </w:tabs>
        <w:ind w:left="975" w:hanging="360"/>
      </w:pPr>
      <w:rPr>
        <w:rFonts w:ascii="Symbol" w:hAnsi="Symbol"/>
        <w:sz w:val="18"/>
      </w:rPr>
    </w:lvl>
    <w:lvl w:ilvl="4">
      <w:start w:val="1"/>
      <w:numFmt w:val="bullet"/>
      <w:lvlText w:val=""/>
      <w:lvlJc w:val="left"/>
      <w:pPr>
        <w:tabs>
          <w:tab w:val="num" w:pos="1180"/>
        </w:tabs>
        <w:ind w:left="1180" w:hanging="360"/>
      </w:pPr>
      <w:rPr>
        <w:rFonts w:ascii="Symbol" w:hAnsi="Symbol"/>
        <w:sz w:val="18"/>
      </w:rPr>
    </w:lvl>
    <w:lvl w:ilvl="5">
      <w:start w:val="1"/>
      <w:numFmt w:val="bullet"/>
      <w:lvlText w:val=""/>
      <w:lvlJc w:val="left"/>
      <w:pPr>
        <w:tabs>
          <w:tab w:val="num" w:pos="1385"/>
        </w:tabs>
        <w:ind w:left="1385" w:hanging="360"/>
      </w:pPr>
      <w:rPr>
        <w:rFonts w:ascii="Symbol" w:hAnsi="Symbol"/>
        <w:sz w:val="18"/>
      </w:rPr>
    </w:lvl>
    <w:lvl w:ilvl="6">
      <w:start w:val="1"/>
      <w:numFmt w:val="bullet"/>
      <w:lvlText w:val=""/>
      <w:lvlJc w:val="left"/>
      <w:pPr>
        <w:tabs>
          <w:tab w:val="num" w:pos="1590"/>
        </w:tabs>
        <w:ind w:left="1590" w:hanging="360"/>
      </w:pPr>
      <w:rPr>
        <w:rFonts w:ascii="Symbol" w:hAnsi="Symbol"/>
        <w:sz w:val="18"/>
      </w:rPr>
    </w:lvl>
    <w:lvl w:ilvl="7">
      <w:start w:val="1"/>
      <w:numFmt w:val="bullet"/>
      <w:lvlText w:val=""/>
      <w:lvlJc w:val="left"/>
      <w:pPr>
        <w:tabs>
          <w:tab w:val="num" w:pos="1795"/>
        </w:tabs>
        <w:ind w:left="1795" w:hanging="360"/>
      </w:pPr>
      <w:rPr>
        <w:rFonts w:ascii="Symbol" w:hAnsi="Symbol"/>
        <w:sz w:val="18"/>
      </w:rPr>
    </w:lvl>
    <w:lvl w:ilvl="8">
      <w:start w:val="1"/>
      <w:numFmt w:val="bullet"/>
      <w:lvlText w:val=""/>
      <w:lvlJc w:val="left"/>
      <w:pPr>
        <w:tabs>
          <w:tab w:val="num" w:pos="2000"/>
        </w:tabs>
        <w:ind w:left="2000" w:hanging="360"/>
      </w:pPr>
      <w:rPr>
        <w:rFonts w:ascii="Symbol" w:hAnsi="Symbol"/>
        <w:sz w:val="18"/>
      </w:rPr>
    </w:lvl>
  </w:abstractNum>
  <w:abstractNum w:abstractNumId="24" w15:restartNumberingAfterBreak="0">
    <w:nsid w:val="00000018"/>
    <w:multiLevelType w:val="multilevel"/>
    <w:tmpl w:val="00000018"/>
    <w:name w:val="WW8Num24"/>
    <w:lvl w:ilvl="0">
      <w:start w:val="11"/>
      <w:numFmt w:val="decimal"/>
      <w:lvlText w:val="%1."/>
      <w:lvlJc w:val="left"/>
      <w:pPr>
        <w:tabs>
          <w:tab w:val="num" w:pos="360"/>
        </w:tabs>
        <w:ind w:left="360" w:hanging="360"/>
      </w:pPr>
      <w:rPr>
        <w:rFonts w:ascii="Symbol" w:hAnsi="Symbol" w:cs="Times New Roman"/>
        <w:sz w:val="20"/>
      </w:rPr>
    </w:lvl>
    <w:lvl w:ilvl="1">
      <w:start w:val="2"/>
      <w:numFmt w:val="decimal"/>
      <w:lvlText w:val="%1.%2"/>
      <w:lvlJc w:val="left"/>
      <w:pPr>
        <w:tabs>
          <w:tab w:val="num" w:pos="1120"/>
        </w:tabs>
        <w:ind w:left="1120" w:hanging="360"/>
      </w:pPr>
      <w:rPr>
        <w:rFonts w:ascii="Symbol" w:hAnsi="Symbol" w:cs="Times New Roman"/>
        <w:sz w:val="20"/>
      </w:rPr>
    </w:lvl>
    <w:lvl w:ilvl="2">
      <w:start w:val="1"/>
      <w:numFmt w:val="decimal"/>
      <w:lvlText w:val="%1.%2.%3."/>
      <w:lvlJc w:val="left"/>
      <w:pPr>
        <w:tabs>
          <w:tab w:val="num" w:pos="1880"/>
        </w:tabs>
        <w:ind w:left="1880" w:hanging="360"/>
      </w:pPr>
      <w:rPr>
        <w:rFonts w:cs="Times New Roman"/>
      </w:rPr>
    </w:lvl>
    <w:lvl w:ilvl="3">
      <w:start w:val="1"/>
      <w:numFmt w:val="decimal"/>
      <w:lvlText w:val="%1.%2.%3.%4."/>
      <w:lvlJc w:val="left"/>
      <w:pPr>
        <w:tabs>
          <w:tab w:val="num" w:pos="2640"/>
        </w:tabs>
        <w:ind w:left="2640" w:hanging="360"/>
      </w:pPr>
      <w:rPr>
        <w:rFonts w:cs="Times New Roman"/>
      </w:rPr>
    </w:lvl>
    <w:lvl w:ilvl="4">
      <w:start w:val="1"/>
      <w:numFmt w:val="decimal"/>
      <w:lvlText w:val="%1.%2.%3.%4.%5."/>
      <w:lvlJc w:val="left"/>
      <w:pPr>
        <w:tabs>
          <w:tab w:val="num" w:pos="3400"/>
        </w:tabs>
        <w:ind w:left="3400" w:hanging="360"/>
      </w:pPr>
      <w:rPr>
        <w:rFonts w:cs="Times New Roman"/>
      </w:rPr>
    </w:lvl>
    <w:lvl w:ilvl="5">
      <w:start w:val="1"/>
      <w:numFmt w:val="decimal"/>
      <w:lvlText w:val="%1.%2.%3.%4.%5.%6."/>
      <w:lvlJc w:val="left"/>
      <w:pPr>
        <w:tabs>
          <w:tab w:val="num" w:pos="4160"/>
        </w:tabs>
        <w:ind w:left="4160" w:hanging="360"/>
      </w:pPr>
      <w:rPr>
        <w:rFonts w:cs="Times New Roman"/>
      </w:rPr>
    </w:lvl>
    <w:lvl w:ilvl="6">
      <w:start w:val="1"/>
      <w:numFmt w:val="decimal"/>
      <w:lvlText w:val="%1.%2.%3.%4.%5.%6.%7."/>
      <w:lvlJc w:val="left"/>
      <w:pPr>
        <w:tabs>
          <w:tab w:val="num" w:pos="4920"/>
        </w:tabs>
        <w:ind w:left="4920" w:hanging="360"/>
      </w:pPr>
      <w:rPr>
        <w:rFonts w:cs="Times New Roman"/>
      </w:rPr>
    </w:lvl>
    <w:lvl w:ilvl="7">
      <w:start w:val="1"/>
      <w:numFmt w:val="decimal"/>
      <w:lvlText w:val="%1.%2.%3.%4.%5.%6.%7.%8."/>
      <w:lvlJc w:val="left"/>
      <w:pPr>
        <w:tabs>
          <w:tab w:val="num" w:pos="5680"/>
        </w:tabs>
        <w:ind w:left="5680" w:hanging="360"/>
      </w:pPr>
      <w:rPr>
        <w:rFonts w:cs="Times New Roman"/>
      </w:rPr>
    </w:lvl>
    <w:lvl w:ilvl="8">
      <w:start w:val="1"/>
      <w:numFmt w:val="decimal"/>
      <w:lvlText w:val="%1.%2.%3.%4.%5.%6.%7.%8.%9."/>
      <w:lvlJc w:val="left"/>
      <w:pPr>
        <w:tabs>
          <w:tab w:val="num" w:pos="6440"/>
        </w:tabs>
        <w:ind w:left="6440" w:hanging="360"/>
      </w:pPr>
      <w:rPr>
        <w:rFonts w:cs="Times New Roman"/>
      </w:rPr>
    </w:lvl>
  </w:abstractNum>
  <w:abstractNum w:abstractNumId="25" w15:restartNumberingAfterBreak="0">
    <w:nsid w:val="00000019"/>
    <w:multiLevelType w:val="multilevel"/>
    <w:tmpl w:val="00000019"/>
    <w:name w:val="WW8Num25"/>
    <w:lvl w:ilvl="0">
      <w:start w:val="1"/>
      <w:numFmt w:val="bullet"/>
      <w:lvlText w:val=""/>
      <w:lvlJc w:val="left"/>
      <w:pPr>
        <w:tabs>
          <w:tab w:val="num" w:pos="360"/>
        </w:tabs>
        <w:ind w:left="360" w:hanging="360"/>
      </w:pPr>
      <w:rPr>
        <w:rFonts w:ascii="Symbol" w:hAnsi="Symbol"/>
        <w:sz w:val="20"/>
      </w:rPr>
    </w:lvl>
    <w:lvl w:ilvl="1">
      <w:start w:val="1"/>
      <w:numFmt w:val="bullet"/>
      <w:lvlText w:val=""/>
      <w:lvlJc w:val="left"/>
      <w:pPr>
        <w:tabs>
          <w:tab w:val="num" w:pos="720"/>
        </w:tabs>
        <w:ind w:left="720" w:hanging="360"/>
      </w:pPr>
      <w:rPr>
        <w:rFonts w:ascii="Symbol" w:hAnsi="Symbol"/>
        <w:sz w:val="20"/>
      </w:rPr>
    </w:lvl>
    <w:lvl w:ilvl="2">
      <w:start w:val="1"/>
      <w:numFmt w:val="bullet"/>
      <w:lvlText w:val=""/>
      <w:lvlJc w:val="left"/>
      <w:pPr>
        <w:tabs>
          <w:tab w:val="num" w:pos="1080"/>
        </w:tabs>
        <w:ind w:left="1080" w:hanging="360"/>
      </w:pPr>
      <w:rPr>
        <w:rFonts w:ascii="Symbol" w:hAnsi="Symbol"/>
        <w:sz w:val="20"/>
      </w:rPr>
    </w:lvl>
    <w:lvl w:ilvl="3">
      <w:start w:val="1"/>
      <w:numFmt w:val="bullet"/>
      <w:lvlText w:val=""/>
      <w:lvlJc w:val="left"/>
      <w:pPr>
        <w:tabs>
          <w:tab w:val="num" w:pos="1440"/>
        </w:tabs>
        <w:ind w:left="1440" w:hanging="360"/>
      </w:pPr>
      <w:rPr>
        <w:rFonts w:ascii="Symbol" w:hAnsi="Symbol"/>
        <w:sz w:val="20"/>
      </w:rPr>
    </w:lvl>
    <w:lvl w:ilvl="4">
      <w:start w:val="1"/>
      <w:numFmt w:val="bullet"/>
      <w:lvlText w:val=""/>
      <w:lvlJc w:val="left"/>
      <w:pPr>
        <w:tabs>
          <w:tab w:val="num" w:pos="1800"/>
        </w:tabs>
        <w:ind w:left="1800" w:hanging="360"/>
      </w:pPr>
      <w:rPr>
        <w:rFonts w:ascii="Symbol" w:hAnsi="Symbol"/>
        <w:sz w:val="20"/>
      </w:rPr>
    </w:lvl>
    <w:lvl w:ilvl="5">
      <w:start w:val="1"/>
      <w:numFmt w:val="bullet"/>
      <w:lvlText w:val=""/>
      <w:lvlJc w:val="left"/>
      <w:pPr>
        <w:tabs>
          <w:tab w:val="num" w:pos="2160"/>
        </w:tabs>
        <w:ind w:left="2160" w:hanging="360"/>
      </w:pPr>
      <w:rPr>
        <w:rFonts w:ascii="Symbol" w:hAnsi="Symbol"/>
        <w:sz w:val="20"/>
      </w:rPr>
    </w:lvl>
    <w:lvl w:ilvl="6">
      <w:start w:val="1"/>
      <w:numFmt w:val="bullet"/>
      <w:lvlText w:val=""/>
      <w:lvlJc w:val="left"/>
      <w:pPr>
        <w:tabs>
          <w:tab w:val="num" w:pos="2520"/>
        </w:tabs>
        <w:ind w:left="2520" w:hanging="360"/>
      </w:pPr>
      <w:rPr>
        <w:rFonts w:ascii="Symbol" w:hAnsi="Symbol"/>
        <w:sz w:val="20"/>
      </w:rPr>
    </w:lvl>
    <w:lvl w:ilvl="7">
      <w:start w:val="1"/>
      <w:numFmt w:val="bullet"/>
      <w:lvlText w:val=""/>
      <w:lvlJc w:val="left"/>
      <w:pPr>
        <w:tabs>
          <w:tab w:val="num" w:pos="2880"/>
        </w:tabs>
        <w:ind w:left="2880" w:hanging="360"/>
      </w:pPr>
      <w:rPr>
        <w:rFonts w:ascii="Symbol" w:hAnsi="Symbol"/>
        <w:sz w:val="20"/>
      </w:rPr>
    </w:lvl>
    <w:lvl w:ilvl="8">
      <w:start w:val="1"/>
      <w:numFmt w:val="bullet"/>
      <w:lvlText w:val=""/>
      <w:lvlJc w:val="left"/>
      <w:pPr>
        <w:tabs>
          <w:tab w:val="num" w:pos="3240"/>
        </w:tabs>
        <w:ind w:left="3240" w:hanging="360"/>
      </w:pPr>
      <w:rPr>
        <w:rFonts w:ascii="Symbol" w:hAnsi="Symbol"/>
        <w:sz w:val="20"/>
      </w:rPr>
    </w:lvl>
  </w:abstractNum>
  <w:abstractNum w:abstractNumId="26" w15:restartNumberingAfterBreak="0">
    <w:nsid w:val="017D3F04"/>
    <w:multiLevelType w:val="hybridMultilevel"/>
    <w:tmpl w:val="7020DA4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03366E60"/>
    <w:multiLevelType w:val="hybridMultilevel"/>
    <w:tmpl w:val="5B5EA4FE"/>
    <w:lvl w:ilvl="0" w:tplc="76A040B6">
      <w:numFmt w:val="bullet"/>
      <w:lvlText w:val=""/>
      <w:lvlJc w:val="left"/>
      <w:pPr>
        <w:ind w:left="990" w:hanging="360"/>
      </w:pPr>
      <w:rPr>
        <w:rFonts w:ascii="Wingdings 2" w:eastAsia="Times New Roman" w:hAnsi="Wingdings 2" w:cs="Arial" w:hint="default"/>
      </w:rPr>
    </w:lvl>
    <w:lvl w:ilvl="1" w:tplc="040C0003" w:tentative="1">
      <w:start w:val="1"/>
      <w:numFmt w:val="bullet"/>
      <w:lvlText w:val="o"/>
      <w:lvlJc w:val="left"/>
      <w:pPr>
        <w:ind w:left="1710" w:hanging="360"/>
      </w:pPr>
      <w:rPr>
        <w:rFonts w:ascii="Courier New" w:hAnsi="Courier New" w:cs="Courier New" w:hint="default"/>
      </w:rPr>
    </w:lvl>
    <w:lvl w:ilvl="2" w:tplc="040C0005" w:tentative="1">
      <w:start w:val="1"/>
      <w:numFmt w:val="bullet"/>
      <w:lvlText w:val=""/>
      <w:lvlJc w:val="left"/>
      <w:pPr>
        <w:ind w:left="2430" w:hanging="360"/>
      </w:pPr>
      <w:rPr>
        <w:rFonts w:ascii="Wingdings" w:hAnsi="Wingdings" w:hint="default"/>
      </w:rPr>
    </w:lvl>
    <w:lvl w:ilvl="3" w:tplc="040C0001" w:tentative="1">
      <w:start w:val="1"/>
      <w:numFmt w:val="bullet"/>
      <w:lvlText w:val=""/>
      <w:lvlJc w:val="left"/>
      <w:pPr>
        <w:ind w:left="3150" w:hanging="360"/>
      </w:pPr>
      <w:rPr>
        <w:rFonts w:ascii="Symbol" w:hAnsi="Symbol" w:hint="default"/>
      </w:rPr>
    </w:lvl>
    <w:lvl w:ilvl="4" w:tplc="040C0003" w:tentative="1">
      <w:start w:val="1"/>
      <w:numFmt w:val="bullet"/>
      <w:lvlText w:val="o"/>
      <w:lvlJc w:val="left"/>
      <w:pPr>
        <w:ind w:left="3870" w:hanging="360"/>
      </w:pPr>
      <w:rPr>
        <w:rFonts w:ascii="Courier New" w:hAnsi="Courier New" w:cs="Courier New" w:hint="default"/>
      </w:rPr>
    </w:lvl>
    <w:lvl w:ilvl="5" w:tplc="040C0005" w:tentative="1">
      <w:start w:val="1"/>
      <w:numFmt w:val="bullet"/>
      <w:lvlText w:val=""/>
      <w:lvlJc w:val="left"/>
      <w:pPr>
        <w:ind w:left="4590" w:hanging="360"/>
      </w:pPr>
      <w:rPr>
        <w:rFonts w:ascii="Wingdings" w:hAnsi="Wingdings" w:hint="default"/>
      </w:rPr>
    </w:lvl>
    <w:lvl w:ilvl="6" w:tplc="040C0001" w:tentative="1">
      <w:start w:val="1"/>
      <w:numFmt w:val="bullet"/>
      <w:lvlText w:val=""/>
      <w:lvlJc w:val="left"/>
      <w:pPr>
        <w:ind w:left="5310" w:hanging="360"/>
      </w:pPr>
      <w:rPr>
        <w:rFonts w:ascii="Symbol" w:hAnsi="Symbol" w:hint="default"/>
      </w:rPr>
    </w:lvl>
    <w:lvl w:ilvl="7" w:tplc="040C0003" w:tentative="1">
      <w:start w:val="1"/>
      <w:numFmt w:val="bullet"/>
      <w:lvlText w:val="o"/>
      <w:lvlJc w:val="left"/>
      <w:pPr>
        <w:ind w:left="6030" w:hanging="360"/>
      </w:pPr>
      <w:rPr>
        <w:rFonts w:ascii="Courier New" w:hAnsi="Courier New" w:cs="Courier New" w:hint="default"/>
      </w:rPr>
    </w:lvl>
    <w:lvl w:ilvl="8" w:tplc="040C0005" w:tentative="1">
      <w:start w:val="1"/>
      <w:numFmt w:val="bullet"/>
      <w:lvlText w:val=""/>
      <w:lvlJc w:val="left"/>
      <w:pPr>
        <w:ind w:left="6750" w:hanging="360"/>
      </w:pPr>
      <w:rPr>
        <w:rFonts w:ascii="Wingdings" w:hAnsi="Wingdings" w:hint="default"/>
      </w:rPr>
    </w:lvl>
  </w:abstractNum>
  <w:abstractNum w:abstractNumId="28" w15:restartNumberingAfterBreak="0">
    <w:nsid w:val="035500D6"/>
    <w:multiLevelType w:val="hybridMultilevel"/>
    <w:tmpl w:val="7ED2D1D2"/>
    <w:lvl w:ilvl="0" w:tplc="076E82AC">
      <w:start w:val="1"/>
      <w:numFmt w:val="bullet"/>
      <w:pStyle w:val="Puceviolette"/>
      <w:lvlText w:val=""/>
      <w:lvlJc w:val="left"/>
      <w:pPr>
        <w:ind w:left="720" w:hanging="360"/>
      </w:pPr>
      <w:rPr>
        <w:rFonts w:ascii="Wingdings" w:hAnsi="Wingdings" w:hint="default"/>
        <w:color w:val="731472"/>
      </w:rPr>
    </w:lvl>
    <w:lvl w:ilvl="1" w:tplc="9D762868">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03EC1C13"/>
    <w:multiLevelType w:val="hybridMultilevel"/>
    <w:tmpl w:val="3C4EFD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084E54B3"/>
    <w:multiLevelType w:val="hybridMultilevel"/>
    <w:tmpl w:val="717AC5A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09360630"/>
    <w:multiLevelType w:val="hybridMultilevel"/>
    <w:tmpl w:val="05F4C45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0B3E0963"/>
    <w:multiLevelType w:val="hybridMultilevel"/>
    <w:tmpl w:val="9E14F7F6"/>
    <w:lvl w:ilvl="0" w:tplc="FFFFFFFF">
      <w:start w:val="3"/>
      <w:numFmt w:val="bullet"/>
      <w:lvlText w:val="-"/>
      <w:lvlJc w:val="left"/>
      <w:pPr>
        <w:tabs>
          <w:tab w:val="num" w:pos="360"/>
        </w:tabs>
        <w:ind w:left="360" w:hanging="360"/>
      </w:pPr>
      <w:rPr>
        <w:rFonts w:ascii="Tahoma" w:eastAsia="Times New Roman" w:hAnsi="Tahoma" w:hint="default"/>
      </w:rPr>
    </w:lvl>
    <w:lvl w:ilvl="1" w:tplc="FFFFFFFF">
      <w:start w:val="3"/>
      <w:numFmt w:val="bullet"/>
      <w:lvlText w:val="-"/>
      <w:lvlJc w:val="left"/>
      <w:pPr>
        <w:ind w:left="1440" w:hanging="360"/>
      </w:pPr>
      <w:rPr>
        <w:rFonts w:ascii="Tahoma" w:eastAsia="Times New Roman" w:hAnsi="Tahoma"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0EC415B0"/>
    <w:multiLevelType w:val="hybridMultilevel"/>
    <w:tmpl w:val="51B296B4"/>
    <w:lvl w:ilvl="0" w:tplc="08109D6A">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0FC4002C"/>
    <w:multiLevelType w:val="hybridMultilevel"/>
    <w:tmpl w:val="86F83E54"/>
    <w:lvl w:ilvl="0" w:tplc="040C0005">
      <w:start w:val="1"/>
      <w:numFmt w:val="bullet"/>
      <w:lvlText w:val=""/>
      <w:lvlJc w:val="left"/>
      <w:pPr>
        <w:ind w:left="720" w:hanging="360"/>
      </w:pPr>
      <w:rPr>
        <w:rFonts w:ascii="Wingdings" w:hAnsi="Wingding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102C1962"/>
    <w:multiLevelType w:val="multilevel"/>
    <w:tmpl w:val="DC9CE850"/>
    <w:lvl w:ilvl="0">
      <w:start w:val="1"/>
      <w:numFmt w:val="decimal"/>
      <w:pStyle w:val="Titre1Article1Article12"/>
      <w:lvlText w:val="Article %1. "/>
      <w:lvlJc w:val="left"/>
      <w:pPr>
        <w:tabs>
          <w:tab w:val="num" w:pos="1800"/>
        </w:tabs>
        <w:ind w:left="360" w:hanging="360"/>
      </w:pPr>
    </w:lvl>
    <w:lvl w:ilvl="1">
      <w:start w:val="1"/>
      <w:numFmt w:val="decimal"/>
      <w:lvlText w:val="%1.%2."/>
      <w:lvlJc w:val="left"/>
      <w:pPr>
        <w:tabs>
          <w:tab w:val="num" w:pos="792"/>
        </w:tabs>
        <w:ind w:left="792" w:hanging="79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6" w15:restartNumberingAfterBreak="0">
    <w:nsid w:val="12E92619"/>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37" w15:restartNumberingAfterBreak="0">
    <w:nsid w:val="153C43E8"/>
    <w:multiLevelType w:val="hybridMultilevel"/>
    <w:tmpl w:val="1C0A083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165E38EE"/>
    <w:multiLevelType w:val="hybridMultilevel"/>
    <w:tmpl w:val="82CA225A"/>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21963835"/>
    <w:multiLevelType w:val="hybridMultilevel"/>
    <w:tmpl w:val="7ED880A0"/>
    <w:lvl w:ilvl="0" w:tplc="BB6CD3DE">
      <w:start w:val="3"/>
      <w:numFmt w:val="bullet"/>
      <w:lvlText w:val=""/>
      <w:lvlJc w:val="left"/>
      <w:pPr>
        <w:ind w:left="720" w:hanging="360"/>
      </w:pPr>
      <w:rPr>
        <w:rFonts w:ascii="Symbol" w:eastAsia="Times New Roman" w:hAnsi="Symbol"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23D31FA2"/>
    <w:multiLevelType w:val="hybridMultilevel"/>
    <w:tmpl w:val="952A0644"/>
    <w:lvl w:ilvl="0" w:tplc="B69ACDA4">
      <w:start w:val="3"/>
      <w:numFmt w:val="bullet"/>
      <w:pStyle w:val="Style1"/>
      <w:lvlText w:val="-"/>
      <w:lvlJc w:val="left"/>
      <w:pPr>
        <w:tabs>
          <w:tab w:val="num" w:pos="360"/>
        </w:tabs>
        <w:ind w:left="360" w:hanging="360"/>
      </w:pPr>
      <w:rPr>
        <w:rFonts w:ascii="Tahoma" w:eastAsia="Times New Roman" w:hAnsi="Tahoma" w:hint="default"/>
      </w:rPr>
    </w:lvl>
    <w:lvl w:ilvl="1" w:tplc="FFFFFFFF">
      <w:start w:val="13"/>
      <w:numFmt w:val="bullet"/>
      <w:lvlText w:val=""/>
      <w:lvlJc w:val="left"/>
      <w:pPr>
        <w:tabs>
          <w:tab w:val="num" w:pos="2148"/>
        </w:tabs>
        <w:ind w:left="2148" w:hanging="360"/>
      </w:pPr>
      <w:rPr>
        <w:rFonts w:ascii="Wingdings" w:eastAsia="Times New Roman" w:hAnsi="Wingdings"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41" w15:restartNumberingAfterBreak="0">
    <w:nsid w:val="251A1834"/>
    <w:multiLevelType w:val="hybridMultilevel"/>
    <w:tmpl w:val="51FEF4CC"/>
    <w:lvl w:ilvl="0" w:tplc="76A040B6">
      <w:numFmt w:val="bullet"/>
      <w:lvlText w:val=""/>
      <w:lvlJc w:val="left"/>
      <w:pPr>
        <w:ind w:left="720" w:hanging="360"/>
      </w:pPr>
      <w:rPr>
        <w:rFonts w:ascii="Wingdings 2" w:eastAsia="Times New Roman" w:hAnsi="Wingdings 2"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27701D68"/>
    <w:multiLevelType w:val="singleLevel"/>
    <w:tmpl w:val="040C000B"/>
    <w:lvl w:ilvl="0">
      <w:start w:val="1"/>
      <w:numFmt w:val="bullet"/>
      <w:lvlText w:val=""/>
      <w:lvlJc w:val="left"/>
      <w:pPr>
        <w:ind w:left="720" w:hanging="360"/>
      </w:pPr>
      <w:rPr>
        <w:rFonts w:ascii="Wingdings" w:hAnsi="Wingdings" w:hint="default"/>
      </w:rPr>
    </w:lvl>
  </w:abstractNum>
  <w:abstractNum w:abstractNumId="43" w15:restartNumberingAfterBreak="0">
    <w:nsid w:val="29AC6572"/>
    <w:multiLevelType w:val="hybridMultilevel"/>
    <w:tmpl w:val="D84688E8"/>
    <w:lvl w:ilvl="0" w:tplc="A07AE12E">
      <w:start w:val="1"/>
      <w:numFmt w:val="bullet"/>
      <w:pStyle w:val="puce"/>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2BA34EAD"/>
    <w:multiLevelType w:val="singleLevel"/>
    <w:tmpl w:val="1B96C3F6"/>
    <w:lvl w:ilvl="0">
      <w:numFmt w:val="bullet"/>
      <w:pStyle w:val="Retrait2"/>
      <w:lvlText w:val="-"/>
      <w:lvlJc w:val="left"/>
      <w:pPr>
        <w:tabs>
          <w:tab w:val="num" w:pos="1778"/>
        </w:tabs>
        <w:ind w:left="1778" w:hanging="360"/>
      </w:pPr>
      <w:rPr>
        <w:rFonts w:hint="default"/>
      </w:rPr>
    </w:lvl>
  </w:abstractNum>
  <w:abstractNum w:abstractNumId="45" w15:restartNumberingAfterBreak="0">
    <w:nsid w:val="2BC14700"/>
    <w:multiLevelType w:val="hybridMultilevel"/>
    <w:tmpl w:val="399A204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2C32325C"/>
    <w:multiLevelType w:val="hybridMultilevel"/>
    <w:tmpl w:val="4038FD26"/>
    <w:lvl w:ilvl="0" w:tplc="677C6676">
      <w:numFmt w:val="bullet"/>
      <w:lvlText w:val=""/>
      <w:lvlJc w:val="left"/>
      <w:pPr>
        <w:ind w:left="720" w:hanging="360"/>
      </w:pPr>
      <w:rPr>
        <w:rFonts w:ascii="Symbol" w:eastAsia="Times New Roman" w:hAnsi="Symbol"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2C95000E"/>
    <w:multiLevelType w:val="hybridMultilevel"/>
    <w:tmpl w:val="52003BC8"/>
    <w:lvl w:ilvl="0" w:tplc="62C0EB0C">
      <w:start w:val="1"/>
      <w:numFmt w:val="bullet"/>
      <w:lvlText w:val=""/>
      <w:lvlJc w:val="left"/>
      <w:pPr>
        <w:tabs>
          <w:tab w:val="num" w:pos="720"/>
        </w:tabs>
        <w:ind w:left="720" w:hanging="360"/>
      </w:pPr>
      <w:rPr>
        <w:rFonts w:ascii="Symbol" w:hAnsi="Symbol" w:hint="default"/>
        <w:color w:val="auto"/>
      </w:rPr>
    </w:lvl>
    <w:lvl w:ilvl="1" w:tplc="FFFFFFFF">
      <w:numFmt w:val="bullet"/>
      <w:lvlText w:val="-"/>
      <w:lvlJc w:val="left"/>
      <w:pPr>
        <w:tabs>
          <w:tab w:val="num" w:pos="1440"/>
        </w:tabs>
        <w:ind w:left="1440" w:hanging="360"/>
      </w:pPr>
      <w:rPr>
        <w:rFonts w:ascii="Verdana" w:eastAsia="Times New Roman" w:hAnsi="Verdana" w:cs="Tahoma"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3DE5CB8"/>
    <w:multiLevelType w:val="hybridMultilevel"/>
    <w:tmpl w:val="9882309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49785606"/>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50" w15:restartNumberingAfterBreak="0">
    <w:nsid w:val="4B14006E"/>
    <w:multiLevelType w:val="hybridMultilevel"/>
    <w:tmpl w:val="235273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52B3529D"/>
    <w:multiLevelType w:val="hybridMultilevel"/>
    <w:tmpl w:val="31E47D3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538971B5"/>
    <w:multiLevelType w:val="multilevel"/>
    <w:tmpl w:val="7FFEC33A"/>
    <w:lvl w:ilvl="0">
      <w:start w:val="1"/>
      <w:numFmt w:val="decimal"/>
      <w:pStyle w:val="Titre1"/>
      <w:lvlText w:val="Chapitre %1. "/>
      <w:lvlJc w:val="left"/>
      <w:pPr>
        <w:tabs>
          <w:tab w:val="num" w:pos="4112"/>
        </w:tabs>
        <w:ind w:left="1844" w:firstLine="0"/>
      </w:pPr>
      <w:rPr>
        <w:rFonts w:hint="default"/>
      </w:rPr>
    </w:lvl>
    <w:lvl w:ilvl="1">
      <w:start w:val="1"/>
      <w:numFmt w:val="decimal"/>
      <w:lvlRestart w:val="0"/>
      <w:pStyle w:val="Titre2"/>
      <w:lvlText w:val="Article %2."/>
      <w:lvlJc w:val="left"/>
      <w:pPr>
        <w:tabs>
          <w:tab w:val="num" w:pos="3970"/>
        </w:tabs>
        <w:ind w:left="3403" w:firstLine="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2.%3."/>
      <w:lvlJc w:val="left"/>
      <w:pPr>
        <w:tabs>
          <w:tab w:val="num" w:pos="7089"/>
        </w:tabs>
        <w:ind w:left="7089" w:hanging="851"/>
      </w:pPr>
      <w:rPr>
        <w:rFonts w:hint="default"/>
      </w:rPr>
    </w:lvl>
    <w:lvl w:ilvl="3">
      <w:start w:val="1"/>
      <w:numFmt w:val="decimal"/>
      <w:pStyle w:val="Titre4"/>
      <w:lvlText w:val="%2.%3.%4."/>
      <w:lvlJc w:val="left"/>
      <w:pPr>
        <w:tabs>
          <w:tab w:val="num" w:pos="1560"/>
        </w:tabs>
        <w:ind w:left="1560" w:hanging="850"/>
      </w:pPr>
      <w:rPr>
        <w:rFonts w:hint="default"/>
      </w:rPr>
    </w:lvl>
    <w:lvl w:ilvl="4">
      <w:start w:val="1"/>
      <w:numFmt w:val="lowerLetter"/>
      <w:pStyle w:val="Titre5"/>
      <w:lvlText w:val="%5."/>
      <w:lvlJc w:val="left"/>
      <w:pPr>
        <w:tabs>
          <w:tab w:val="num" w:pos="851"/>
        </w:tabs>
        <w:ind w:left="851"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53" w15:restartNumberingAfterBreak="0">
    <w:nsid w:val="551715FB"/>
    <w:multiLevelType w:val="hybridMultilevel"/>
    <w:tmpl w:val="939C6E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5E53574D"/>
    <w:multiLevelType w:val="hybridMultilevel"/>
    <w:tmpl w:val="B75CD95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5FDD6A8D"/>
    <w:multiLevelType w:val="hybridMultilevel"/>
    <w:tmpl w:val="01E4ECE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606125B7"/>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57" w15:restartNumberingAfterBreak="0">
    <w:nsid w:val="64322A3D"/>
    <w:multiLevelType w:val="hybridMultilevel"/>
    <w:tmpl w:val="535C5804"/>
    <w:lvl w:ilvl="0" w:tplc="AD8E93EC">
      <w:start w:val="1"/>
      <w:numFmt w:val="decimal"/>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58" w15:restartNumberingAfterBreak="0">
    <w:nsid w:val="68CF172F"/>
    <w:multiLevelType w:val="hybridMultilevel"/>
    <w:tmpl w:val="13AAA164"/>
    <w:lvl w:ilvl="0" w:tplc="040C000D">
      <w:start w:val="1"/>
      <w:numFmt w:val="bullet"/>
      <w:lvlText w:val=""/>
      <w:lvlJc w:val="left"/>
      <w:pPr>
        <w:ind w:left="1980" w:hanging="360"/>
      </w:pPr>
      <w:rPr>
        <w:rFonts w:ascii="Wingdings" w:hAnsi="Wingdings" w:hint="default"/>
      </w:rPr>
    </w:lvl>
    <w:lvl w:ilvl="1" w:tplc="040C0003" w:tentative="1">
      <w:start w:val="1"/>
      <w:numFmt w:val="bullet"/>
      <w:lvlText w:val="o"/>
      <w:lvlJc w:val="left"/>
      <w:pPr>
        <w:ind w:left="2700" w:hanging="360"/>
      </w:pPr>
      <w:rPr>
        <w:rFonts w:ascii="Courier New" w:hAnsi="Courier New" w:cs="Courier New" w:hint="default"/>
      </w:rPr>
    </w:lvl>
    <w:lvl w:ilvl="2" w:tplc="040C0005" w:tentative="1">
      <w:start w:val="1"/>
      <w:numFmt w:val="bullet"/>
      <w:lvlText w:val=""/>
      <w:lvlJc w:val="left"/>
      <w:pPr>
        <w:ind w:left="3420" w:hanging="360"/>
      </w:pPr>
      <w:rPr>
        <w:rFonts w:ascii="Wingdings" w:hAnsi="Wingdings" w:hint="default"/>
      </w:rPr>
    </w:lvl>
    <w:lvl w:ilvl="3" w:tplc="040C0001" w:tentative="1">
      <w:start w:val="1"/>
      <w:numFmt w:val="bullet"/>
      <w:lvlText w:val=""/>
      <w:lvlJc w:val="left"/>
      <w:pPr>
        <w:ind w:left="4140" w:hanging="360"/>
      </w:pPr>
      <w:rPr>
        <w:rFonts w:ascii="Symbol" w:hAnsi="Symbol" w:hint="default"/>
      </w:rPr>
    </w:lvl>
    <w:lvl w:ilvl="4" w:tplc="040C0003" w:tentative="1">
      <w:start w:val="1"/>
      <w:numFmt w:val="bullet"/>
      <w:lvlText w:val="o"/>
      <w:lvlJc w:val="left"/>
      <w:pPr>
        <w:ind w:left="4860" w:hanging="360"/>
      </w:pPr>
      <w:rPr>
        <w:rFonts w:ascii="Courier New" w:hAnsi="Courier New" w:cs="Courier New" w:hint="default"/>
      </w:rPr>
    </w:lvl>
    <w:lvl w:ilvl="5" w:tplc="040C0005" w:tentative="1">
      <w:start w:val="1"/>
      <w:numFmt w:val="bullet"/>
      <w:lvlText w:val=""/>
      <w:lvlJc w:val="left"/>
      <w:pPr>
        <w:ind w:left="5580" w:hanging="360"/>
      </w:pPr>
      <w:rPr>
        <w:rFonts w:ascii="Wingdings" w:hAnsi="Wingdings" w:hint="default"/>
      </w:rPr>
    </w:lvl>
    <w:lvl w:ilvl="6" w:tplc="040C0001" w:tentative="1">
      <w:start w:val="1"/>
      <w:numFmt w:val="bullet"/>
      <w:lvlText w:val=""/>
      <w:lvlJc w:val="left"/>
      <w:pPr>
        <w:ind w:left="6300" w:hanging="360"/>
      </w:pPr>
      <w:rPr>
        <w:rFonts w:ascii="Symbol" w:hAnsi="Symbol" w:hint="default"/>
      </w:rPr>
    </w:lvl>
    <w:lvl w:ilvl="7" w:tplc="040C0003" w:tentative="1">
      <w:start w:val="1"/>
      <w:numFmt w:val="bullet"/>
      <w:lvlText w:val="o"/>
      <w:lvlJc w:val="left"/>
      <w:pPr>
        <w:ind w:left="7020" w:hanging="360"/>
      </w:pPr>
      <w:rPr>
        <w:rFonts w:ascii="Courier New" w:hAnsi="Courier New" w:cs="Courier New" w:hint="default"/>
      </w:rPr>
    </w:lvl>
    <w:lvl w:ilvl="8" w:tplc="040C0005" w:tentative="1">
      <w:start w:val="1"/>
      <w:numFmt w:val="bullet"/>
      <w:lvlText w:val=""/>
      <w:lvlJc w:val="left"/>
      <w:pPr>
        <w:ind w:left="7740" w:hanging="360"/>
      </w:pPr>
      <w:rPr>
        <w:rFonts w:ascii="Wingdings" w:hAnsi="Wingdings" w:hint="default"/>
      </w:rPr>
    </w:lvl>
  </w:abstractNum>
  <w:abstractNum w:abstractNumId="59" w15:restartNumberingAfterBreak="0">
    <w:nsid w:val="73315E3C"/>
    <w:multiLevelType w:val="hybridMultilevel"/>
    <w:tmpl w:val="7054D302"/>
    <w:lvl w:ilvl="0" w:tplc="B65801AA">
      <w:numFmt w:val="bullet"/>
      <w:lvlText w:val="-"/>
      <w:lvlJc w:val="left"/>
      <w:pPr>
        <w:ind w:left="720" w:hanging="360"/>
      </w:pPr>
      <w:rPr>
        <w:rFonts w:ascii="Times New Roman" w:eastAsia="Times New Roman" w:hAnsi="Times New Roman"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74547AD6"/>
    <w:multiLevelType w:val="hybridMultilevel"/>
    <w:tmpl w:val="4C060C02"/>
    <w:lvl w:ilvl="0" w:tplc="FFFFFFFF">
      <w:start w:val="1"/>
      <w:numFmt w:val="bullet"/>
      <w:lvlText w:val=""/>
      <w:lvlJc w:val="left"/>
      <w:pPr>
        <w:ind w:left="720" w:hanging="360"/>
      </w:pPr>
      <w:rPr>
        <w:rFonts w:ascii="Wingdings" w:hAnsi="Wingdings" w:hint="default"/>
        <w:color w:val="731472"/>
      </w:rPr>
    </w:lvl>
    <w:lvl w:ilvl="1" w:tplc="040C0005">
      <w:start w:val="1"/>
      <w:numFmt w:val="bullet"/>
      <w:pStyle w:val="Pucerondvio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77C3503F"/>
    <w:multiLevelType w:val="hybridMultilevel"/>
    <w:tmpl w:val="9094FF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78AD67FA"/>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63" w15:restartNumberingAfterBreak="0">
    <w:nsid w:val="79C725C5"/>
    <w:multiLevelType w:val="hybridMultilevel"/>
    <w:tmpl w:val="4466735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7B4C59A0"/>
    <w:multiLevelType w:val="hybridMultilevel"/>
    <w:tmpl w:val="7486A228"/>
    <w:lvl w:ilvl="0" w:tplc="87CC0C62">
      <w:start w:val="1"/>
      <w:numFmt w:val="bullet"/>
      <w:pStyle w:val="Puce2"/>
      <w:lvlText w:val=""/>
      <w:lvlJc w:val="left"/>
      <w:pPr>
        <w:ind w:left="1035" w:hanging="360"/>
      </w:pPr>
      <w:rPr>
        <w:rFonts w:ascii="Wingdings" w:hAnsi="Wingdings" w:hint="default"/>
      </w:rPr>
    </w:lvl>
    <w:lvl w:ilvl="1" w:tplc="040C0003" w:tentative="1">
      <w:start w:val="1"/>
      <w:numFmt w:val="bullet"/>
      <w:lvlText w:val="o"/>
      <w:lvlJc w:val="left"/>
      <w:pPr>
        <w:ind w:left="1755" w:hanging="360"/>
      </w:pPr>
      <w:rPr>
        <w:rFonts w:ascii="Courier New" w:hAnsi="Courier New" w:cs="Courier New" w:hint="default"/>
      </w:rPr>
    </w:lvl>
    <w:lvl w:ilvl="2" w:tplc="040C0005" w:tentative="1">
      <w:start w:val="1"/>
      <w:numFmt w:val="bullet"/>
      <w:lvlText w:val=""/>
      <w:lvlJc w:val="left"/>
      <w:pPr>
        <w:ind w:left="2475" w:hanging="360"/>
      </w:pPr>
      <w:rPr>
        <w:rFonts w:ascii="Wingdings" w:hAnsi="Wingdings" w:hint="default"/>
      </w:rPr>
    </w:lvl>
    <w:lvl w:ilvl="3" w:tplc="040C0001" w:tentative="1">
      <w:start w:val="1"/>
      <w:numFmt w:val="bullet"/>
      <w:lvlText w:val=""/>
      <w:lvlJc w:val="left"/>
      <w:pPr>
        <w:ind w:left="3195" w:hanging="360"/>
      </w:pPr>
      <w:rPr>
        <w:rFonts w:ascii="Symbol" w:hAnsi="Symbol" w:hint="default"/>
      </w:rPr>
    </w:lvl>
    <w:lvl w:ilvl="4" w:tplc="040C0003" w:tentative="1">
      <w:start w:val="1"/>
      <w:numFmt w:val="bullet"/>
      <w:lvlText w:val="o"/>
      <w:lvlJc w:val="left"/>
      <w:pPr>
        <w:ind w:left="3915" w:hanging="360"/>
      </w:pPr>
      <w:rPr>
        <w:rFonts w:ascii="Courier New" w:hAnsi="Courier New" w:cs="Courier New" w:hint="default"/>
      </w:rPr>
    </w:lvl>
    <w:lvl w:ilvl="5" w:tplc="040C0005" w:tentative="1">
      <w:start w:val="1"/>
      <w:numFmt w:val="bullet"/>
      <w:lvlText w:val=""/>
      <w:lvlJc w:val="left"/>
      <w:pPr>
        <w:ind w:left="4635" w:hanging="360"/>
      </w:pPr>
      <w:rPr>
        <w:rFonts w:ascii="Wingdings" w:hAnsi="Wingdings" w:hint="default"/>
      </w:rPr>
    </w:lvl>
    <w:lvl w:ilvl="6" w:tplc="040C0001" w:tentative="1">
      <w:start w:val="1"/>
      <w:numFmt w:val="bullet"/>
      <w:lvlText w:val=""/>
      <w:lvlJc w:val="left"/>
      <w:pPr>
        <w:ind w:left="5355" w:hanging="360"/>
      </w:pPr>
      <w:rPr>
        <w:rFonts w:ascii="Symbol" w:hAnsi="Symbol" w:hint="default"/>
      </w:rPr>
    </w:lvl>
    <w:lvl w:ilvl="7" w:tplc="040C0003" w:tentative="1">
      <w:start w:val="1"/>
      <w:numFmt w:val="bullet"/>
      <w:lvlText w:val="o"/>
      <w:lvlJc w:val="left"/>
      <w:pPr>
        <w:ind w:left="6075" w:hanging="360"/>
      </w:pPr>
      <w:rPr>
        <w:rFonts w:ascii="Courier New" w:hAnsi="Courier New" w:cs="Courier New" w:hint="default"/>
      </w:rPr>
    </w:lvl>
    <w:lvl w:ilvl="8" w:tplc="040C0005" w:tentative="1">
      <w:start w:val="1"/>
      <w:numFmt w:val="bullet"/>
      <w:lvlText w:val=""/>
      <w:lvlJc w:val="left"/>
      <w:pPr>
        <w:ind w:left="6795" w:hanging="360"/>
      </w:pPr>
      <w:rPr>
        <w:rFonts w:ascii="Wingdings" w:hAnsi="Wingdings" w:hint="default"/>
      </w:rPr>
    </w:lvl>
  </w:abstractNum>
  <w:abstractNum w:abstractNumId="65" w15:restartNumberingAfterBreak="0">
    <w:nsid w:val="7B63635B"/>
    <w:multiLevelType w:val="hybridMultilevel"/>
    <w:tmpl w:val="690EB5D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22"/>
  </w:num>
  <w:num w:numId="4">
    <w:abstractNumId w:val="44"/>
  </w:num>
  <w:num w:numId="5">
    <w:abstractNumId w:val="40"/>
  </w:num>
  <w:num w:numId="6">
    <w:abstractNumId w:val="47"/>
  </w:num>
  <w:num w:numId="7">
    <w:abstractNumId w:val="46"/>
  </w:num>
  <w:num w:numId="8">
    <w:abstractNumId w:val="65"/>
  </w:num>
  <w:num w:numId="9">
    <w:abstractNumId w:val="64"/>
  </w:num>
  <w:num w:numId="10">
    <w:abstractNumId w:val="28"/>
  </w:num>
  <w:num w:numId="11">
    <w:abstractNumId w:val="43"/>
  </w:num>
  <w:num w:numId="12">
    <w:abstractNumId w:val="60"/>
  </w:num>
  <w:num w:numId="13">
    <w:abstractNumId w:val="52"/>
  </w:num>
  <w:num w:numId="14">
    <w:abstractNumId w:val="52"/>
  </w:num>
  <w:num w:numId="15">
    <w:abstractNumId w:val="35"/>
  </w:num>
  <w:num w:numId="16">
    <w:abstractNumId w:val="50"/>
  </w:num>
  <w:num w:numId="17">
    <w:abstractNumId w:val="41"/>
  </w:num>
  <w:num w:numId="18">
    <w:abstractNumId w:val="34"/>
  </w:num>
  <w:num w:numId="19">
    <w:abstractNumId w:val="49"/>
  </w:num>
  <w:num w:numId="20">
    <w:abstractNumId w:val="56"/>
  </w:num>
  <w:num w:numId="21">
    <w:abstractNumId w:val="36"/>
  </w:num>
  <w:num w:numId="22">
    <w:abstractNumId w:val="62"/>
  </w:num>
  <w:num w:numId="23">
    <w:abstractNumId w:val="42"/>
  </w:num>
  <w:num w:numId="24">
    <w:abstractNumId w:val="30"/>
  </w:num>
  <w:num w:numId="25">
    <w:abstractNumId w:val="54"/>
  </w:num>
  <w:num w:numId="26">
    <w:abstractNumId w:val="59"/>
  </w:num>
  <w:num w:numId="27">
    <w:abstractNumId w:val="29"/>
  </w:num>
  <w:num w:numId="28">
    <w:abstractNumId w:val="38"/>
  </w:num>
  <w:num w:numId="2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2"/>
    <w:lvlOverride w:ilvl="0">
      <w:startOverride w:val="3"/>
    </w:lvlOverride>
    <w:lvlOverride w:ilvl="1">
      <w:startOverride w:val="4"/>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3"/>
  </w:num>
  <w:num w:numId="32">
    <w:abstractNumId w:val="45"/>
  </w:num>
  <w:num w:numId="33">
    <w:abstractNumId w:val="31"/>
  </w:num>
  <w:num w:numId="34">
    <w:abstractNumId w:val="51"/>
  </w:num>
  <w:num w:numId="35">
    <w:abstractNumId w:val="55"/>
  </w:num>
  <w:num w:numId="36">
    <w:abstractNumId w:val="33"/>
  </w:num>
  <w:num w:numId="37">
    <w:abstractNumId w:val="27"/>
  </w:num>
  <w:num w:numId="38">
    <w:abstractNumId w:val="32"/>
  </w:num>
  <w:num w:numId="39">
    <w:abstractNumId w:val="64"/>
  </w:num>
  <w:num w:numId="40">
    <w:abstractNumId w:val="29"/>
  </w:num>
  <w:num w:numId="41">
    <w:abstractNumId w:val="53"/>
  </w:num>
  <w:num w:numId="42">
    <w:abstractNumId w:val="26"/>
  </w:num>
  <w:num w:numId="43">
    <w:abstractNumId w:val="58"/>
  </w:num>
  <w:num w:numId="44">
    <w:abstractNumId w:val="37"/>
  </w:num>
  <w:num w:numId="45">
    <w:abstractNumId w:val="48"/>
  </w:num>
  <w:num w:numId="46">
    <w:abstractNumId w:val="0"/>
  </w:num>
  <w:num w:numId="47">
    <w:abstractNumId w:val="57"/>
  </w:num>
  <w:num w:numId="48">
    <w:abstractNumId w:val="61"/>
  </w:num>
  <w:num w:numId="49">
    <w:abstractNumId w:val="39"/>
  </w:num>
  <w:num w:numId="5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D27"/>
    <w:rsid w:val="00000D1F"/>
    <w:rsid w:val="00001029"/>
    <w:rsid w:val="000010B1"/>
    <w:rsid w:val="00001308"/>
    <w:rsid w:val="00004F42"/>
    <w:rsid w:val="0001052C"/>
    <w:rsid w:val="000108E1"/>
    <w:rsid w:val="00013F0C"/>
    <w:rsid w:val="00015DAF"/>
    <w:rsid w:val="0001651E"/>
    <w:rsid w:val="00016E82"/>
    <w:rsid w:val="00017748"/>
    <w:rsid w:val="00024970"/>
    <w:rsid w:val="00030BE8"/>
    <w:rsid w:val="000353C5"/>
    <w:rsid w:val="0003548B"/>
    <w:rsid w:val="00035CCB"/>
    <w:rsid w:val="00035CCD"/>
    <w:rsid w:val="00037796"/>
    <w:rsid w:val="0004038D"/>
    <w:rsid w:val="000425D1"/>
    <w:rsid w:val="00042754"/>
    <w:rsid w:val="00042BE0"/>
    <w:rsid w:val="00044780"/>
    <w:rsid w:val="00052B88"/>
    <w:rsid w:val="000550DD"/>
    <w:rsid w:val="000552EE"/>
    <w:rsid w:val="00055E69"/>
    <w:rsid w:val="00056016"/>
    <w:rsid w:val="00057363"/>
    <w:rsid w:val="00063039"/>
    <w:rsid w:val="00064F7D"/>
    <w:rsid w:val="00066880"/>
    <w:rsid w:val="00067B8D"/>
    <w:rsid w:val="00070D08"/>
    <w:rsid w:val="00072459"/>
    <w:rsid w:val="00073921"/>
    <w:rsid w:val="000745A1"/>
    <w:rsid w:val="00074E1A"/>
    <w:rsid w:val="00075E64"/>
    <w:rsid w:val="0007722A"/>
    <w:rsid w:val="00080278"/>
    <w:rsid w:val="0008378D"/>
    <w:rsid w:val="00086F79"/>
    <w:rsid w:val="000909EF"/>
    <w:rsid w:val="00090A5F"/>
    <w:rsid w:val="000954CE"/>
    <w:rsid w:val="0009556E"/>
    <w:rsid w:val="00095701"/>
    <w:rsid w:val="000A03A2"/>
    <w:rsid w:val="000A1516"/>
    <w:rsid w:val="000A2162"/>
    <w:rsid w:val="000A473D"/>
    <w:rsid w:val="000A5B3A"/>
    <w:rsid w:val="000A68E8"/>
    <w:rsid w:val="000A69D8"/>
    <w:rsid w:val="000A7FD7"/>
    <w:rsid w:val="000B0787"/>
    <w:rsid w:val="000B173B"/>
    <w:rsid w:val="000B2706"/>
    <w:rsid w:val="000B2818"/>
    <w:rsid w:val="000B3107"/>
    <w:rsid w:val="000B51D7"/>
    <w:rsid w:val="000B5E6F"/>
    <w:rsid w:val="000B5E9F"/>
    <w:rsid w:val="000C073C"/>
    <w:rsid w:val="000C1C28"/>
    <w:rsid w:val="000C1E8D"/>
    <w:rsid w:val="000C5BAF"/>
    <w:rsid w:val="000D183F"/>
    <w:rsid w:val="000D6AEB"/>
    <w:rsid w:val="000E17E2"/>
    <w:rsid w:val="000E299B"/>
    <w:rsid w:val="000E482B"/>
    <w:rsid w:val="000E4DCA"/>
    <w:rsid w:val="000E4E80"/>
    <w:rsid w:val="000E4EF1"/>
    <w:rsid w:val="000E6F08"/>
    <w:rsid w:val="000E7776"/>
    <w:rsid w:val="000E7823"/>
    <w:rsid w:val="000E7F43"/>
    <w:rsid w:val="000F0746"/>
    <w:rsid w:val="000F39A2"/>
    <w:rsid w:val="001009FA"/>
    <w:rsid w:val="00100D3D"/>
    <w:rsid w:val="0010175F"/>
    <w:rsid w:val="00103A80"/>
    <w:rsid w:val="00106F51"/>
    <w:rsid w:val="001078E0"/>
    <w:rsid w:val="00111F16"/>
    <w:rsid w:val="00113016"/>
    <w:rsid w:val="001204FA"/>
    <w:rsid w:val="0012102B"/>
    <w:rsid w:val="00121F4B"/>
    <w:rsid w:val="00125D82"/>
    <w:rsid w:val="00130096"/>
    <w:rsid w:val="0013023A"/>
    <w:rsid w:val="00131673"/>
    <w:rsid w:val="00134310"/>
    <w:rsid w:val="001364BA"/>
    <w:rsid w:val="00141C8B"/>
    <w:rsid w:val="0014550F"/>
    <w:rsid w:val="00146C5B"/>
    <w:rsid w:val="0014759D"/>
    <w:rsid w:val="00151DE8"/>
    <w:rsid w:val="00152B8A"/>
    <w:rsid w:val="001573D3"/>
    <w:rsid w:val="00157C75"/>
    <w:rsid w:val="00160064"/>
    <w:rsid w:val="00160993"/>
    <w:rsid w:val="00162FDB"/>
    <w:rsid w:val="00163A81"/>
    <w:rsid w:val="00164665"/>
    <w:rsid w:val="00165655"/>
    <w:rsid w:val="00165A01"/>
    <w:rsid w:val="00166E90"/>
    <w:rsid w:val="00167738"/>
    <w:rsid w:val="001701E3"/>
    <w:rsid w:val="001719F1"/>
    <w:rsid w:val="001734AF"/>
    <w:rsid w:val="00177009"/>
    <w:rsid w:val="00182B2A"/>
    <w:rsid w:val="00183AD0"/>
    <w:rsid w:val="00184D8C"/>
    <w:rsid w:val="0018546A"/>
    <w:rsid w:val="00186F47"/>
    <w:rsid w:val="00187855"/>
    <w:rsid w:val="00187CB7"/>
    <w:rsid w:val="00195663"/>
    <w:rsid w:val="001963ED"/>
    <w:rsid w:val="00196A70"/>
    <w:rsid w:val="001A0D04"/>
    <w:rsid w:val="001A2580"/>
    <w:rsid w:val="001A2AFB"/>
    <w:rsid w:val="001A3B75"/>
    <w:rsid w:val="001A3F2D"/>
    <w:rsid w:val="001A6479"/>
    <w:rsid w:val="001A7808"/>
    <w:rsid w:val="001B05BC"/>
    <w:rsid w:val="001B081F"/>
    <w:rsid w:val="001B0DCB"/>
    <w:rsid w:val="001B38E7"/>
    <w:rsid w:val="001B7191"/>
    <w:rsid w:val="001C0282"/>
    <w:rsid w:val="001C0CCD"/>
    <w:rsid w:val="001C198C"/>
    <w:rsid w:val="001C5191"/>
    <w:rsid w:val="001C5596"/>
    <w:rsid w:val="001C673C"/>
    <w:rsid w:val="001C7450"/>
    <w:rsid w:val="001D3270"/>
    <w:rsid w:val="001D6BAE"/>
    <w:rsid w:val="001D727F"/>
    <w:rsid w:val="001E0B11"/>
    <w:rsid w:val="001E538A"/>
    <w:rsid w:val="001F062D"/>
    <w:rsid w:val="001F08E1"/>
    <w:rsid w:val="001F2BFD"/>
    <w:rsid w:val="001F32FA"/>
    <w:rsid w:val="001F4783"/>
    <w:rsid w:val="001F6843"/>
    <w:rsid w:val="001F6CF1"/>
    <w:rsid w:val="001F77FE"/>
    <w:rsid w:val="002025E7"/>
    <w:rsid w:val="0020292F"/>
    <w:rsid w:val="00205D48"/>
    <w:rsid w:val="00207FEE"/>
    <w:rsid w:val="0021061C"/>
    <w:rsid w:val="00212AA0"/>
    <w:rsid w:val="00213E59"/>
    <w:rsid w:val="00215AF3"/>
    <w:rsid w:val="00217A2C"/>
    <w:rsid w:val="002209C0"/>
    <w:rsid w:val="00221A58"/>
    <w:rsid w:val="0022325D"/>
    <w:rsid w:val="00226BE2"/>
    <w:rsid w:val="00231DAE"/>
    <w:rsid w:val="0023442C"/>
    <w:rsid w:val="00236C41"/>
    <w:rsid w:val="0024099A"/>
    <w:rsid w:val="00240F25"/>
    <w:rsid w:val="00241026"/>
    <w:rsid w:val="0024347A"/>
    <w:rsid w:val="00245015"/>
    <w:rsid w:val="0024637D"/>
    <w:rsid w:val="00246E32"/>
    <w:rsid w:val="00247D0B"/>
    <w:rsid w:val="0025018A"/>
    <w:rsid w:val="0025120F"/>
    <w:rsid w:val="00252DCA"/>
    <w:rsid w:val="00254DE0"/>
    <w:rsid w:val="00256FE1"/>
    <w:rsid w:val="0026059A"/>
    <w:rsid w:val="00264679"/>
    <w:rsid w:val="00264A62"/>
    <w:rsid w:val="0026546E"/>
    <w:rsid w:val="0026636F"/>
    <w:rsid w:val="00267A83"/>
    <w:rsid w:val="00271817"/>
    <w:rsid w:val="00275419"/>
    <w:rsid w:val="0027564C"/>
    <w:rsid w:val="0027681E"/>
    <w:rsid w:val="00280ADB"/>
    <w:rsid w:val="00281186"/>
    <w:rsid w:val="00281E71"/>
    <w:rsid w:val="00281FF6"/>
    <w:rsid w:val="00283892"/>
    <w:rsid w:val="00285B1A"/>
    <w:rsid w:val="00286A08"/>
    <w:rsid w:val="00291824"/>
    <w:rsid w:val="00292958"/>
    <w:rsid w:val="002944EF"/>
    <w:rsid w:val="002A5503"/>
    <w:rsid w:val="002B0942"/>
    <w:rsid w:val="002B0D21"/>
    <w:rsid w:val="002B2CED"/>
    <w:rsid w:val="002B3357"/>
    <w:rsid w:val="002B3906"/>
    <w:rsid w:val="002B6F7A"/>
    <w:rsid w:val="002B797A"/>
    <w:rsid w:val="002B7FC2"/>
    <w:rsid w:val="002C628B"/>
    <w:rsid w:val="002C686C"/>
    <w:rsid w:val="002C6B9D"/>
    <w:rsid w:val="002C70B5"/>
    <w:rsid w:val="002D4253"/>
    <w:rsid w:val="002D53F5"/>
    <w:rsid w:val="002D5B89"/>
    <w:rsid w:val="002D69C2"/>
    <w:rsid w:val="002D7E23"/>
    <w:rsid w:val="002E03C2"/>
    <w:rsid w:val="002E10E3"/>
    <w:rsid w:val="002E1638"/>
    <w:rsid w:val="002E1E3C"/>
    <w:rsid w:val="002E3F58"/>
    <w:rsid w:val="002E450D"/>
    <w:rsid w:val="002E4905"/>
    <w:rsid w:val="002E4D51"/>
    <w:rsid w:val="002E5225"/>
    <w:rsid w:val="002E6B6B"/>
    <w:rsid w:val="002E6E14"/>
    <w:rsid w:val="002E70B5"/>
    <w:rsid w:val="002E71CB"/>
    <w:rsid w:val="002F2625"/>
    <w:rsid w:val="002F4148"/>
    <w:rsid w:val="002F5AC6"/>
    <w:rsid w:val="002F7FCA"/>
    <w:rsid w:val="003003B8"/>
    <w:rsid w:val="00306818"/>
    <w:rsid w:val="00307635"/>
    <w:rsid w:val="003132E5"/>
    <w:rsid w:val="003145F9"/>
    <w:rsid w:val="003146BC"/>
    <w:rsid w:val="00321CB8"/>
    <w:rsid w:val="00322043"/>
    <w:rsid w:val="003229EA"/>
    <w:rsid w:val="00327BC4"/>
    <w:rsid w:val="003307E6"/>
    <w:rsid w:val="00332CA2"/>
    <w:rsid w:val="00332CFA"/>
    <w:rsid w:val="00334C9A"/>
    <w:rsid w:val="00335C68"/>
    <w:rsid w:val="00337D23"/>
    <w:rsid w:val="00340977"/>
    <w:rsid w:val="00340E4A"/>
    <w:rsid w:val="00344728"/>
    <w:rsid w:val="00346CC7"/>
    <w:rsid w:val="00347EC3"/>
    <w:rsid w:val="0035051E"/>
    <w:rsid w:val="00351145"/>
    <w:rsid w:val="00352553"/>
    <w:rsid w:val="00354455"/>
    <w:rsid w:val="0035742F"/>
    <w:rsid w:val="00357D56"/>
    <w:rsid w:val="00357F7A"/>
    <w:rsid w:val="00362E74"/>
    <w:rsid w:val="00362EDE"/>
    <w:rsid w:val="003641FE"/>
    <w:rsid w:val="00367770"/>
    <w:rsid w:val="00367B3A"/>
    <w:rsid w:val="0037088B"/>
    <w:rsid w:val="0037259A"/>
    <w:rsid w:val="00372CD7"/>
    <w:rsid w:val="00373CA8"/>
    <w:rsid w:val="00375A9A"/>
    <w:rsid w:val="00381290"/>
    <w:rsid w:val="003838B3"/>
    <w:rsid w:val="00387BD0"/>
    <w:rsid w:val="0039179D"/>
    <w:rsid w:val="00392153"/>
    <w:rsid w:val="00397891"/>
    <w:rsid w:val="003978BD"/>
    <w:rsid w:val="003A1C25"/>
    <w:rsid w:val="003A32A2"/>
    <w:rsid w:val="003A3587"/>
    <w:rsid w:val="003A39A1"/>
    <w:rsid w:val="003A3C6B"/>
    <w:rsid w:val="003A3CDB"/>
    <w:rsid w:val="003A7DFA"/>
    <w:rsid w:val="003A7EE2"/>
    <w:rsid w:val="003B0087"/>
    <w:rsid w:val="003B3A0A"/>
    <w:rsid w:val="003B3BCA"/>
    <w:rsid w:val="003B4DEE"/>
    <w:rsid w:val="003B649D"/>
    <w:rsid w:val="003C123E"/>
    <w:rsid w:val="003C2F14"/>
    <w:rsid w:val="003C3AF3"/>
    <w:rsid w:val="003C45E9"/>
    <w:rsid w:val="003C5BF6"/>
    <w:rsid w:val="003D19F2"/>
    <w:rsid w:val="003D1FAC"/>
    <w:rsid w:val="003D2627"/>
    <w:rsid w:val="003D3CB2"/>
    <w:rsid w:val="003D4413"/>
    <w:rsid w:val="003D50B6"/>
    <w:rsid w:val="003D5959"/>
    <w:rsid w:val="003D6ED3"/>
    <w:rsid w:val="003E2761"/>
    <w:rsid w:val="003E34BE"/>
    <w:rsid w:val="003E4234"/>
    <w:rsid w:val="003E5BAB"/>
    <w:rsid w:val="003E6593"/>
    <w:rsid w:val="003E7CA5"/>
    <w:rsid w:val="003F236C"/>
    <w:rsid w:val="003F3ED2"/>
    <w:rsid w:val="003F3F0E"/>
    <w:rsid w:val="003F5087"/>
    <w:rsid w:val="00400F31"/>
    <w:rsid w:val="0040145C"/>
    <w:rsid w:val="00402AFF"/>
    <w:rsid w:val="004039FC"/>
    <w:rsid w:val="00404585"/>
    <w:rsid w:val="0040632E"/>
    <w:rsid w:val="00413791"/>
    <w:rsid w:val="00417A5A"/>
    <w:rsid w:val="00421AD1"/>
    <w:rsid w:val="00423E4A"/>
    <w:rsid w:val="00425C2D"/>
    <w:rsid w:val="004351C3"/>
    <w:rsid w:val="00435A24"/>
    <w:rsid w:val="00437710"/>
    <w:rsid w:val="00437DB2"/>
    <w:rsid w:val="00441FC0"/>
    <w:rsid w:val="00442C29"/>
    <w:rsid w:val="00442CE5"/>
    <w:rsid w:val="004435D5"/>
    <w:rsid w:val="004437F0"/>
    <w:rsid w:val="00443E62"/>
    <w:rsid w:val="004443C9"/>
    <w:rsid w:val="00444ACF"/>
    <w:rsid w:val="004450D1"/>
    <w:rsid w:val="004468BA"/>
    <w:rsid w:val="0044706C"/>
    <w:rsid w:val="004475D4"/>
    <w:rsid w:val="004506E7"/>
    <w:rsid w:val="004507E9"/>
    <w:rsid w:val="00450E8A"/>
    <w:rsid w:val="0045106F"/>
    <w:rsid w:val="00453F06"/>
    <w:rsid w:val="0045432F"/>
    <w:rsid w:val="00454DCD"/>
    <w:rsid w:val="00455012"/>
    <w:rsid w:val="00457E8C"/>
    <w:rsid w:val="004601EB"/>
    <w:rsid w:val="00462976"/>
    <w:rsid w:val="00464115"/>
    <w:rsid w:val="00464D48"/>
    <w:rsid w:val="004664F2"/>
    <w:rsid w:val="00466B0C"/>
    <w:rsid w:val="00467335"/>
    <w:rsid w:val="00467F18"/>
    <w:rsid w:val="004703C0"/>
    <w:rsid w:val="00471428"/>
    <w:rsid w:val="00472E65"/>
    <w:rsid w:val="00474262"/>
    <w:rsid w:val="004746FC"/>
    <w:rsid w:val="00477C27"/>
    <w:rsid w:val="00477D2C"/>
    <w:rsid w:val="004812F2"/>
    <w:rsid w:val="00482AB9"/>
    <w:rsid w:val="00482BC4"/>
    <w:rsid w:val="0048536D"/>
    <w:rsid w:val="00487530"/>
    <w:rsid w:val="00487D39"/>
    <w:rsid w:val="00491962"/>
    <w:rsid w:val="00491D0B"/>
    <w:rsid w:val="00494072"/>
    <w:rsid w:val="00496CBE"/>
    <w:rsid w:val="004A08CA"/>
    <w:rsid w:val="004A1389"/>
    <w:rsid w:val="004A2335"/>
    <w:rsid w:val="004A4375"/>
    <w:rsid w:val="004A49B0"/>
    <w:rsid w:val="004A5246"/>
    <w:rsid w:val="004B39C0"/>
    <w:rsid w:val="004B4EA7"/>
    <w:rsid w:val="004B4F33"/>
    <w:rsid w:val="004B7691"/>
    <w:rsid w:val="004C33B7"/>
    <w:rsid w:val="004C4742"/>
    <w:rsid w:val="004D00CF"/>
    <w:rsid w:val="004D044D"/>
    <w:rsid w:val="004D0C9B"/>
    <w:rsid w:val="004D2042"/>
    <w:rsid w:val="004D20A6"/>
    <w:rsid w:val="004D28A7"/>
    <w:rsid w:val="004D3546"/>
    <w:rsid w:val="004D3AC1"/>
    <w:rsid w:val="004D4297"/>
    <w:rsid w:val="004D4519"/>
    <w:rsid w:val="004D4651"/>
    <w:rsid w:val="004E1A30"/>
    <w:rsid w:val="004E4B48"/>
    <w:rsid w:val="004E786C"/>
    <w:rsid w:val="004F10B4"/>
    <w:rsid w:val="004F2547"/>
    <w:rsid w:val="004F255B"/>
    <w:rsid w:val="004F303D"/>
    <w:rsid w:val="004F35FC"/>
    <w:rsid w:val="004F36ED"/>
    <w:rsid w:val="004F5771"/>
    <w:rsid w:val="00500579"/>
    <w:rsid w:val="0050112D"/>
    <w:rsid w:val="00501F2E"/>
    <w:rsid w:val="00503061"/>
    <w:rsid w:val="00503A5C"/>
    <w:rsid w:val="005063AC"/>
    <w:rsid w:val="00513E5C"/>
    <w:rsid w:val="00513EE5"/>
    <w:rsid w:val="0051543E"/>
    <w:rsid w:val="00522B11"/>
    <w:rsid w:val="00522B56"/>
    <w:rsid w:val="0052388C"/>
    <w:rsid w:val="00524D2A"/>
    <w:rsid w:val="0052677A"/>
    <w:rsid w:val="0052693A"/>
    <w:rsid w:val="00526B3F"/>
    <w:rsid w:val="00530195"/>
    <w:rsid w:val="00531391"/>
    <w:rsid w:val="0053191C"/>
    <w:rsid w:val="00531D3F"/>
    <w:rsid w:val="005337EF"/>
    <w:rsid w:val="005338E9"/>
    <w:rsid w:val="00534D74"/>
    <w:rsid w:val="00536B2A"/>
    <w:rsid w:val="00541984"/>
    <w:rsid w:val="00547717"/>
    <w:rsid w:val="00547B0B"/>
    <w:rsid w:val="00550660"/>
    <w:rsid w:val="00551233"/>
    <w:rsid w:val="005521EF"/>
    <w:rsid w:val="005534C4"/>
    <w:rsid w:val="00554636"/>
    <w:rsid w:val="00554BF3"/>
    <w:rsid w:val="0055795D"/>
    <w:rsid w:val="00557D9A"/>
    <w:rsid w:val="005600EC"/>
    <w:rsid w:val="00567871"/>
    <w:rsid w:val="00573FCF"/>
    <w:rsid w:val="0058259E"/>
    <w:rsid w:val="00582D56"/>
    <w:rsid w:val="0059412F"/>
    <w:rsid w:val="00594EEE"/>
    <w:rsid w:val="0059503E"/>
    <w:rsid w:val="005A09C5"/>
    <w:rsid w:val="005A50B9"/>
    <w:rsid w:val="005A5E5D"/>
    <w:rsid w:val="005A68F7"/>
    <w:rsid w:val="005B0325"/>
    <w:rsid w:val="005B0D2E"/>
    <w:rsid w:val="005B1B2F"/>
    <w:rsid w:val="005B28FF"/>
    <w:rsid w:val="005B46F3"/>
    <w:rsid w:val="005B5358"/>
    <w:rsid w:val="005B6F46"/>
    <w:rsid w:val="005B72F1"/>
    <w:rsid w:val="005C3925"/>
    <w:rsid w:val="005C4368"/>
    <w:rsid w:val="005D3AD7"/>
    <w:rsid w:val="005D45A5"/>
    <w:rsid w:val="005E6A41"/>
    <w:rsid w:val="005E6D28"/>
    <w:rsid w:val="005E72CB"/>
    <w:rsid w:val="005F0F34"/>
    <w:rsid w:val="005F29BC"/>
    <w:rsid w:val="005F6AD5"/>
    <w:rsid w:val="005F6D35"/>
    <w:rsid w:val="005F6EED"/>
    <w:rsid w:val="0060075A"/>
    <w:rsid w:val="006009F7"/>
    <w:rsid w:val="00605CD2"/>
    <w:rsid w:val="00607C4E"/>
    <w:rsid w:val="006110EF"/>
    <w:rsid w:val="00614CD8"/>
    <w:rsid w:val="0062140B"/>
    <w:rsid w:val="00621580"/>
    <w:rsid w:val="00624F29"/>
    <w:rsid w:val="006268E9"/>
    <w:rsid w:val="0062793A"/>
    <w:rsid w:val="00627BD0"/>
    <w:rsid w:val="00630B51"/>
    <w:rsid w:val="0063356D"/>
    <w:rsid w:val="00635B58"/>
    <w:rsid w:val="00636A2A"/>
    <w:rsid w:val="00636AEC"/>
    <w:rsid w:val="00636C11"/>
    <w:rsid w:val="0064093B"/>
    <w:rsid w:val="00640BA7"/>
    <w:rsid w:val="00643AC9"/>
    <w:rsid w:val="006520F9"/>
    <w:rsid w:val="00652473"/>
    <w:rsid w:val="006537EF"/>
    <w:rsid w:val="00655BAB"/>
    <w:rsid w:val="006568B6"/>
    <w:rsid w:val="00656B14"/>
    <w:rsid w:val="00657827"/>
    <w:rsid w:val="00661C5B"/>
    <w:rsid w:val="00661E1E"/>
    <w:rsid w:val="00663532"/>
    <w:rsid w:val="00664450"/>
    <w:rsid w:val="00667D77"/>
    <w:rsid w:val="00674239"/>
    <w:rsid w:val="006771BF"/>
    <w:rsid w:val="006825CA"/>
    <w:rsid w:val="006845FF"/>
    <w:rsid w:val="00687076"/>
    <w:rsid w:val="00691B3E"/>
    <w:rsid w:val="00693A82"/>
    <w:rsid w:val="00694EFF"/>
    <w:rsid w:val="00697017"/>
    <w:rsid w:val="006A1930"/>
    <w:rsid w:val="006A2890"/>
    <w:rsid w:val="006A3A68"/>
    <w:rsid w:val="006A42D5"/>
    <w:rsid w:val="006A5E02"/>
    <w:rsid w:val="006B1EF4"/>
    <w:rsid w:val="006B2FF6"/>
    <w:rsid w:val="006B7B19"/>
    <w:rsid w:val="006C07DD"/>
    <w:rsid w:val="006C1F1E"/>
    <w:rsid w:val="006C4079"/>
    <w:rsid w:val="006C420D"/>
    <w:rsid w:val="006C48D1"/>
    <w:rsid w:val="006C7D64"/>
    <w:rsid w:val="006D065C"/>
    <w:rsid w:val="006D0C14"/>
    <w:rsid w:val="006D0F9C"/>
    <w:rsid w:val="006D3B95"/>
    <w:rsid w:val="006D4288"/>
    <w:rsid w:val="006D46EF"/>
    <w:rsid w:val="006E0497"/>
    <w:rsid w:val="006E2E7C"/>
    <w:rsid w:val="006E5ABA"/>
    <w:rsid w:val="006E6589"/>
    <w:rsid w:val="006E7BF8"/>
    <w:rsid w:val="006F0FD2"/>
    <w:rsid w:val="006F1734"/>
    <w:rsid w:val="006F177D"/>
    <w:rsid w:val="006F2C03"/>
    <w:rsid w:val="006F4AFA"/>
    <w:rsid w:val="006F778D"/>
    <w:rsid w:val="007008DB"/>
    <w:rsid w:val="0070195E"/>
    <w:rsid w:val="00702329"/>
    <w:rsid w:val="00705745"/>
    <w:rsid w:val="007157FD"/>
    <w:rsid w:val="00715F95"/>
    <w:rsid w:val="00717695"/>
    <w:rsid w:val="00717EC6"/>
    <w:rsid w:val="00717FE3"/>
    <w:rsid w:val="00726A9D"/>
    <w:rsid w:val="0072729C"/>
    <w:rsid w:val="00727CA8"/>
    <w:rsid w:val="00730B4D"/>
    <w:rsid w:val="0073457B"/>
    <w:rsid w:val="00734938"/>
    <w:rsid w:val="00736FEF"/>
    <w:rsid w:val="0074000A"/>
    <w:rsid w:val="0074182C"/>
    <w:rsid w:val="0074224A"/>
    <w:rsid w:val="00745D82"/>
    <w:rsid w:val="00747697"/>
    <w:rsid w:val="0075141D"/>
    <w:rsid w:val="0075432A"/>
    <w:rsid w:val="007571C2"/>
    <w:rsid w:val="007610D0"/>
    <w:rsid w:val="00763AC3"/>
    <w:rsid w:val="007658A4"/>
    <w:rsid w:val="00767A3F"/>
    <w:rsid w:val="00771348"/>
    <w:rsid w:val="00774D73"/>
    <w:rsid w:val="00775F99"/>
    <w:rsid w:val="00776B56"/>
    <w:rsid w:val="00776EEF"/>
    <w:rsid w:val="0078101A"/>
    <w:rsid w:val="0078186E"/>
    <w:rsid w:val="007818B2"/>
    <w:rsid w:val="00781F40"/>
    <w:rsid w:val="0078312F"/>
    <w:rsid w:val="00783B6E"/>
    <w:rsid w:val="007860B9"/>
    <w:rsid w:val="0079063B"/>
    <w:rsid w:val="00790839"/>
    <w:rsid w:val="007934C3"/>
    <w:rsid w:val="00794658"/>
    <w:rsid w:val="007946BB"/>
    <w:rsid w:val="007951DC"/>
    <w:rsid w:val="00796D12"/>
    <w:rsid w:val="007A0D52"/>
    <w:rsid w:val="007A11BF"/>
    <w:rsid w:val="007A43E8"/>
    <w:rsid w:val="007A5D34"/>
    <w:rsid w:val="007A7808"/>
    <w:rsid w:val="007B1228"/>
    <w:rsid w:val="007B19B3"/>
    <w:rsid w:val="007B24F7"/>
    <w:rsid w:val="007B2A6B"/>
    <w:rsid w:val="007B2F04"/>
    <w:rsid w:val="007B30E1"/>
    <w:rsid w:val="007B6DAC"/>
    <w:rsid w:val="007C1C1D"/>
    <w:rsid w:val="007C3D67"/>
    <w:rsid w:val="007C4A8B"/>
    <w:rsid w:val="007C686D"/>
    <w:rsid w:val="007D1639"/>
    <w:rsid w:val="007D1C25"/>
    <w:rsid w:val="007D3025"/>
    <w:rsid w:val="007D4557"/>
    <w:rsid w:val="007D6514"/>
    <w:rsid w:val="007D6C73"/>
    <w:rsid w:val="007D72CD"/>
    <w:rsid w:val="007D751C"/>
    <w:rsid w:val="007E15EE"/>
    <w:rsid w:val="007E18B3"/>
    <w:rsid w:val="007E2DD0"/>
    <w:rsid w:val="007E6100"/>
    <w:rsid w:val="007E7929"/>
    <w:rsid w:val="007F10F8"/>
    <w:rsid w:val="007F272F"/>
    <w:rsid w:val="008023A8"/>
    <w:rsid w:val="00803F2D"/>
    <w:rsid w:val="008057CB"/>
    <w:rsid w:val="00805E10"/>
    <w:rsid w:val="00807C10"/>
    <w:rsid w:val="008176F1"/>
    <w:rsid w:val="00823D19"/>
    <w:rsid w:val="00825021"/>
    <w:rsid w:val="00826378"/>
    <w:rsid w:val="008311C4"/>
    <w:rsid w:val="008421A8"/>
    <w:rsid w:val="00843FB4"/>
    <w:rsid w:val="00844E7B"/>
    <w:rsid w:val="00845DC3"/>
    <w:rsid w:val="00847C74"/>
    <w:rsid w:val="00854557"/>
    <w:rsid w:val="00856D17"/>
    <w:rsid w:val="008604F5"/>
    <w:rsid w:val="0086164F"/>
    <w:rsid w:val="00861DDD"/>
    <w:rsid w:val="00861FBD"/>
    <w:rsid w:val="00862A19"/>
    <w:rsid w:val="00866163"/>
    <w:rsid w:val="0086668C"/>
    <w:rsid w:val="00866A47"/>
    <w:rsid w:val="00867E6C"/>
    <w:rsid w:val="00870D22"/>
    <w:rsid w:val="008729F3"/>
    <w:rsid w:val="00873D40"/>
    <w:rsid w:val="008740DF"/>
    <w:rsid w:val="008802F7"/>
    <w:rsid w:val="00882D44"/>
    <w:rsid w:val="0088341F"/>
    <w:rsid w:val="008849FC"/>
    <w:rsid w:val="0088502E"/>
    <w:rsid w:val="008878B7"/>
    <w:rsid w:val="00891649"/>
    <w:rsid w:val="008937B3"/>
    <w:rsid w:val="00893A1B"/>
    <w:rsid w:val="008948D2"/>
    <w:rsid w:val="0089529C"/>
    <w:rsid w:val="00895C15"/>
    <w:rsid w:val="008A0230"/>
    <w:rsid w:val="008A0476"/>
    <w:rsid w:val="008A33BC"/>
    <w:rsid w:val="008A47A3"/>
    <w:rsid w:val="008A7560"/>
    <w:rsid w:val="008A780C"/>
    <w:rsid w:val="008A7FBC"/>
    <w:rsid w:val="008B4150"/>
    <w:rsid w:val="008B54CF"/>
    <w:rsid w:val="008B6B0F"/>
    <w:rsid w:val="008B7FF6"/>
    <w:rsid w:val="008C07A3"/>
    <w:rsid w:val="008C1514"/>
    <w:rsid w:val="008C6945"/>
    <w:rsid w:val="008C7372"/>
    <w:rsid w:val="008D1CDF"/>
    <w:rsid w:val="008D4B62"/>
    <w:rsid w:val="008D5660"/>
    <w:rsid w:val="008D5849"/>
    <w:rsid w:val="008D59C9"/>
    <w:rsid w:val="008D6802"/>
    <w:rsid w:val="008D7392"/>
    <w:rsid w:val="008D76F1"/>
    <w:rsid w:val="008D7F68"/>
    <w:rsid w:val="008E4DD4"/>
    <w:rsid w:val="008E4F49"/>
    <w:rsid w:val="008E5DA2"/>
    <w:rsid w:val="008E5F79"/>
    <w:rsid w:val="008E6EAA"/>
    <w:rsid w:val="008E7A16"/>
    <w:rsid w:val="008F1529"/>
    <w:rsid w:val="008F1939"/>
    <w:rsid w:val="008F3711"/>
    <w:rsid w:val="00902026"/>
    <w:rsid w:val="00902964"/>
    <w:rsid w:val="009029C8"/>
    <w:rsid w:val="009035AD"/>
    <w:rsid w:val="00903694"/>
    <w:rsid w:val="0090416C"/>
    <w:rsid w:val="009051C0"/>
    <w:rsid w:val="009066EE"/>
    <w:rsid w:val="00906987"/>
    <w:rsid w:val="00911340"/>
    <w:rsid w:val="009175A0"/>
    <w:rsid w:val="009222FE"/>
    <w:rsid w:val="009240E6"/>
    <w:rsid w:val="00930333"/>
    <w:rsid w:val="00931307"/>
    <w:rsid w:val="009328E9"/>
    <w:rsid w:val="00934715"/>
    <w:rsid w:val="00934F88"/>
    <w:rsid w:val="00937CF7"/>
    <w:rsid w:val="00940720"/>
    <w:rsid w:val="00941918"/>
    <w:rsid w:val="00941B46"/>
    <w:rsid w:val="00943AB8"/>
    <w:rsid w:val="00945E6B"/>
    <w:rsid w:val="009505CB"/>
    <w:rsid w:val="00950E34"/>
    <w:rsid w:val="00950F71"/>
    <w:rsid w:val="0095433C"/>
    <w:rsid w:val="00957565"/>
    <w:rsid w:val="009604D9"/>
    <w:rsid w:val="00961E6F"/>
    <w:rsid w:val="00970DF8"/>
    <w:rsid w:val="0097178D"/>
    <w:rsid w:val="00974C7C"/>
    <w:rsid w:val="00977F6A"/>
    <w:rsid w:val="00980DC5"/>
    <w:rsid w:val="00985E41"/>
    <w:rsid w:val="00987D27"/>
    <w:rsid w:val="00991574"/>
    <w:rsid w:val="00994253"/>
    <w:rsid w:val="00994B4A"/>
    <w:rsid w:val="00994DC6"/>
    <w:rsid w:val="009A09B7"/>
    <w:rsid w:val="009A3B0F"/>
    <w:rsid w:val="009A540D"/>
    <w:rsid w:val="009B1B29"/>
    <w:rsid w:val="009B1D36"/>
    <w:rsid w:val="009B4029"/>
    <w:rsid w:val="009B5CC3"/>
    <w:rsid w:val="009B7E71"/>
    <w:rsid w:val="009C02DA"/>
    <w:rsid w:val="009C1507"/>
    <w:rsid w:val="009C6E59"/>
    <w:rsid w:val="009C71BF"/>
    <w:rsid w:val="009D449F"/>
    <w:rsid w:val="009E4C48"/>
    <w:rsid w:val="009E7158"/>
    <w:rsid w:val="009F3461"/>
    <w:rsid w:val="009F34DA"/>
    <w:rsid w:val="009F5C03"/>
    <w:rsid w:val="00A04398"/>
    <w:rsid w:val="00A051D3"/>
    <w:rsid w:val="00A16D64"/>
    <w:rsid w:val="00A201BA"/>
    <w:rsid w:val="00A259A1"/>
    <w:rsid w:val="00A25F50"/>
    <w:rsid w:val="00A26FBD"/>
    <w:rsid w:val="00A27548"/>
    <w:rsid w:val="00A27BA8"/>
    <w:rsid w:val="00A32E19"/>
    <w:rsid w:val="00A3318F"/>
    <w:rsid w:val="00A35581"/>
    <w:rsid w:val="00A37D78"/>
    <w:rsid w:val="00A4100E"/>
    <w:rsid w:val="00A4471C"/>
    <w:rsid w:val="00A520A7"/>
    <w:rsid w:val="00A52125"/>
    <w:rsid w:val="00A52C34"/>
    <w:rsid w:val="00A566A8"/>
    <w:rsid w:val="00A569D2"/>
    <w:rsid w:val="00A62472"/>
    <w:rsid w:val="00A63A93"/>
    <w:rsid w:val="00A661D7"/>
    <w:rsid w:val="00A71E93"/>
    <w:rsid w:val="00A741FD"/>
    <w:rsid w:val="00A75D5F"/>
    <w:rsid w:val="00A76133"/>
    <w:rsid w:val="00A814F0"/>
    <w:rsid w:val="00A81ACB"/>
    <w:rsid w:val="00A8330F"/>
    <w:rsid w:val="00A85236"/>
    <w:rsid w:val="00A855C5"/>
    <w:rsid w:val="00A87124"/>
    <w:rsid w:val="00A8762A"/>
    <w:rsid w:val="00A90CD3"/>
    <w:rsid w:val="00A96CBE"/>
    <w:rsid w:val="00A97B58"/>
    <w:rsid w:val="00AA04A2"/>
    <w:rsid w:val="00AA146C"/>
    <w:rsid w:val="00AA3508"/>
    <w:rsid w:val="00AA55E6"/>
    <w:rsid w:val="00AA5AC3"/>
    <w:rsid w:val="00AC039E"/>
    <w:rsid w:val="00AC4FAF"/>
    <w:rsid w:val="00AC65A1"/>
    <w:rsid w:val="00AC7687"/>
    <w:rsid w:val="00AD0229"/>
    <w:rsid w:val="00AD3701"/>
    <w:rsid w:val="00AD3E2E"/>
    <w:rsid w:val="00AD5D5F"/>
    <w:rsid w:val="00AD5DB5"/>
    <w:rsid w:val="00AD5F2D"/>
    <w:rsid w:val="00AE0EA8"/>
    <w:rsid w:val="00AE14B3"/>
    <w:rsid w:val="00AE1FFC"/>
    <w:rsid w:val="00AE2EE0"/>
    <w:rsid w:val="00AE4D21"/>
    <w:rsid w:val="00AE5EA7"/>
    <w:rsid w:val="00AE6C03"/>
    <w:rsid w:val="00AF0FD7"/>
    <w:rsid w:val="00AF12E8"/>
    <w:rsid w:val="00AF51B4"/>
    <w:rsid w:val="00AF5385"/>
    <w:rsid w:val="00B0009E"/>
    <w:rsid w:val="00B0469F"/>
    <w:rsid w:val="00B04A6B"/>
    <w:rsid w:val="00B05278"/>
    <w:rsid w:val="00B06219"/>
    <w:rsid w:val="00B065C5"/>
    <w:rsid w:val="00B06841"/>
    <w:rsid w:val="00B0684F"/>
    <w:rsid w:val="00B078CA"/>
    <w:rsid w:val="00B13D26"/>
    <w:rsid w:val="00B14C26"/>
    <w:rsid w:val="00B17D9B"/>
    <w:rsid w:val="00B21A3A"/>
    <w:rsid w:val="00B26C50"/>
    <w:rsid w:val="00B30109"/>
    <w:rsid w:val="00B3483D"/>
    <w:rsid w:val="00B3676E"/>
    <w:rsid w:val="00B40493"/>
    <w:rsid w:val="00B431C9"/>
    <w:rsid w:val="00B44751"/>
    <w:rsid w:val="00B44D36"/>
    <w:rsid w:val="00B47C32"/>
    <w:rsid w:val="00B52856"/>
    <w:rsid w:val="00B55437"/>
    <w:rsid w:val="00B5583E"/>
    <w:rsid w:val="00B60DBD"/>
    <w:rsid w:val="00B64CD2"/>
    <w:rsid w:val="00B6516D"/>
    <w:rsid w:val="00B6749B"/>
    <w:rsid w:val="00B67DAF"/>
    <w:rsid w:val="00B70BD0"/>
    <w:rsid w:val="00B721E4"/>
    <w:rsid w:val="00B722D4"/>
    <w:rsid w:val="00B72E34"/>
    <w:rsid w:val="00B73C06"/>
    <w:rsid w:val="00B7613E"/>
    <w:rsid w:val="00B76DE4"/>
    <w:rsid w:val="00B80C1E"/>
    <w:rsid w:val="00B8155B"/>
    <w:rsid w:val="00B845D4"/>
    <w:rsid w:val="00B85184"/>
    <w:rsid w:val="00B93FC1"/>
    <w:rsid w:val="00B94B75"/>
    <w:rsid w:val="00B97B33"/>
    <w:rsid w:val="00BA05BE"/>
    <w:rsid w:val="00BA30AB"/>
    <w:rsid w:val="00BA593E"/>
    <w:rsid w:val="00BA7572"/>
    <w:rsid w:val="00BB006F"/>
    <w:rsid w:val="00BB05A5"/>
    <w:rsid w:val="00BB373B"/>
    <w:rsid w:val="00BB4052"/>
    <w:rsid w:val="00BB4871"/>
    <w:rsid w:val="00BB4A66"/>
    <w:rsid w:val="00BB6401"/>
    <w:rsid w:val="00BB701E"/>
    <w:rsid w:val="00BC1DA9"/>
    <w:rsid w:val="00BC249F"/>
    <w:rsid w:val="00BC6DB0"/>
    <w:rsid w:val="00BC7046"/>
    <w:rsid w:val="00BD0FA0"/>
    <w:rsid w:val="00BD1910"/>
    <w:rsid w:val="00BD19A6"/>
    <w:rsid w:val="00BD31B5"/>
    <w:rsid w:val="00BD5D07"/>
    <w:rsid w:val="00BD5EC8"/>
    <w:rsid w:val="00BD7537"/>
    <w:rsid w:val="00BD7B14"/>
    <w:rsid w:val="00BD7B83"/>
    <w:rsid w:val="00BE0CEA"/>
    <w:rsid w:val="00BE11A6"/>
    <w:rsid w:val="00BE170F"/>
    <w:rsid w:val="00BE28A1"/>
    <w:rsid w:val="00BE3986"/>
    <w:rsid w:val="00BE4373"/>
    <w:rsid w:val="00BE68EC"/>
    <w:rsid w:val="00BE68F1"/>
    <w:rsid w:val="00BF32A0"/>
    <w:rsid w:val="00BF3C68"/>
    <w:rsid w:val="00BF3DE2"/>
    <w:rsid w:val="00BF445F"/>
    <w:rsid w:val="00BF4B8D"/>
    <w:rsid w:val="00C00197"/>
    <w:rsid w:val="00C001CC"/>
    <w:rsid w:val="00C00B12"/>
    <w:rsid w:val="00C00FA7"/>
    <w:rsid w:val="00C0223E"/>
    <w:rsid w:val="00C02B57"/>
    <w:rsid w:val="00C05B63"/>
    <w:rsid w:val="00C06957"/>
    <w:rsid w:val="00C10BB0"/>
    <w:rsid w:val="00C121E9"/>
    <w:rsid w:val="00C1383A"/>
    <w:rsid w:val="00C13AF8"/>
    <w:rsid w:val="00C1406D"/>
    <w:rsid w:val="00C16475"/>
    <w:rsid w:val="00C17657"/>
    <w:rsid w:val="00C218B0"/>
    <w:rsid w:val="00C23087"/>
    <w:rsid w:val="00C23849"/>
    <w:rsid w:val="00C251BE"/>
    <w:rsid w:val="00C257D3"/>
    <w:rsid w:val="00C27D2C"/>
    <w:rsid w:val="00C3082A"/>
    <w:rsid w:val="00C34F54"/>
    <w:rsid w:val="00C36270"/>
    <w:rsid w:val="00C37787"/>
    <w:rsid w:val="00C37BFC"/>
    <w:rsid w:val="00C37C45"/>
    <w:rsid w:val="00C41540"/>
    <w:rsid w:val="00C42BEF"/>
    <w:rsid w:val="00C4599B"/>
    <w:rsid w:val="00C478E7"/>
    <w:rsid w:val="00C50FBD"/>
    <w:rsid w:val="00C53291"/>
    <w:rsid w:val="00C53375"/>
    <w:rsid w:val="00C5509F"/>
    <w:rsid w:val="00C56DCD"/>
    <w:rsid w:val="00C65AFB"/>
    <w:rsid w:val="00C65FA6"/>
    <w:rsid w:val="00C70BA9"/>
    <w:rsid w:val="00C73DF5"/>
    <w:rsid w:val="00C741DF"/>
    <w:rsid w:val="00C74491"/>
    <w:rsid w:val="00C74FFC"/>
    <w:rsid w:val="00C7674A"/>
    <w:rsid w:val="00C81B8C"/>
    <w:rsid w:val="00C81C25"/>
    <w:rsid w:val="00C81FA2"/>
    <w:rsid w:val="00C82A41"/>
    <w:rsid w:val="00C84092"/>
    <w:rsid w:val="00C87CD9"/>
    <w:rsid w:val="00C9338C"/>
    <w:rsid w:val="00C94429"/>
    <w:rsid w:val="00C95499"/>
    <w:rsid w:val="00CA0C5C"/>
    <w:rsid w:val="00CA477B"/>
    <w:rsid w:val="00CA4E21"/>
    <w:rsid w:val="00CA7E3A"/>
    <w:rsid w:val="00CB0DFF"/>
    <w:rsid w:val="00CB3177"/>
    <w:rsid w:val="00CB3897"/>
    <w:rsid w:val="00CC0C8E"/>
    <w:rsid w:val="00CC15AD"/>
    <w:rsid w:val="00CC727C"/>
    <w:rsid w:val="00CD19D8"/>
    <w:rsid w:val="00CD395C"/>
    <w:rsid w:val="00CD4A69"/>
    <w:rsid w:val="00CD5C8D"/>
    <w:rsid w:val="00CE1063"/>
    <w:rsid w:val="00CE11A4"/>
    <w:rsid w:val="00CE258B"/>
    <w:rsid w:val="00CE47E1"/>
    <w:rsid w:val="00CE52D9"/>
    <w:rsid w:val="00CE7A7B"/>
    <w:rsid w:val="00CF0D79"/>
    <w:rsid w:val="00CF2FB6"/>
    <w:rsid w:val="00CF3097"/>
    <w:rsid w:val="00CF3662"/>
    <w:rsid w:val="00CF3991"/>
    <w:rsid w:val="00CF5405"/>
    <w:rsid w:val="00CF5D13"/>
    <w:rsid w:val="00CF60F5"/>
    <w:rsid w:val="00CF7EA1"/>
    <w:rsid w:val="00D00F24"/>
    <w:rsid w:val="00D01868"/>
    <w:rsid w:val="00D02826"/>
    <w:rsid w:val="00D060BB"/>
    <w:rsid w:val="00D10197"/>
    <w:rsid w:val="00D10FAB"/>
    <w:rsid w:val="00D14389"/>
    <w:rsid w:val="00D15924"/>
    <w:rsid w:val="00D16584"/>
    <w:rsid w:val="00D170E1"/>
    <w:rsid w:val="00D174CE"/>
    <w:rsid w:val="00D2008E"/>
    <w:rsid w:val="00D200B1"/>
    <w:rsid w:val="00D2364C"/>
    <w:rsid w:val="00D275D4"/>
    <w:rsid w:val="00D30C3A"/>
    <w:rsid w:val="00D319AE"/>
    <w:rsid w:val="00D3237E"/>
    <w:rsid w:val="00D324E2"/>
    <w:rsid w:val="00D34D3D"/>
    <w:rsid w:val="00D36311"/>
    <w:rsid w:val="00D37764"/>
    <w:rsid w:val="00D40064"/>
    <w:rsid w:val="00D405BA"/>
    <w:rsid w:val="00D406EB"/>
    <w:rsid w:val="00D420DE"/>
    <w:rsid w:val="00D46384"/>
    <w:rsid w:val="00D47ACC"/>
    <w:rsid w:val="00D47C46"/>
    <w:rsid w:val="00D53BC8"/>
    <w:rsid w:val="00D57F74"/>
    <w:rsid w:val="00D60DC4"/>
    <w:rsid w:val="00D61064"/>
    <w:rsid w:val="00D61724"/>
    <w:rsid w:val="00D64EEC"/>
    <w:rsid w:val="00D6513A"/>
    <w:rsid w:val="00D65180"/>
    <w:rsid w:val="00D65DEF"/>
    <w:rsid w:val="00D663F2"/>
    <w:rsid w:val="00D66A1C"/>
    <w:rsid w:val="00D67055"/>
    <w:rsid w:val="00D70CEA"/>
    <w:rsid w:val="00D717D1"/>
    <w:rsid w:val="00D71F5F"/>
    <w:rsid w:val="00D7330C"/>
    <w:rsid w:val="00D74A18"/>
    <w:rsid w:val="00D76BED"/>
    <w:rsid w:val="00D82886"/>
    <w:rsid w:val="00D83CEA"/>
    <w:rsid w:val="00D85057"/>
    <w:rsid w:val="00D9278A"/>
    <w:rsid w:val="00D937F7"/>
    <w:rsid w:val="00D94A5E"/>
    <w:rsid w:val="00D94F1B"/>
    <w:rsid w:val="00D95C6E"/>
    <w:rsid w:val="00DA0336"/>
    <w:rsid w:val="00DA04DC"/>
    <w:rsid w:val="00DA0F7E"/>
    <w:rsid w:val="00DA206F"/>
    <w:rsid w:val="00DA20BC"/>
    <w:rsid w:val="00DA477A"/>
    <w:rsid w:val="00DA48CB"/>
    <w:rsid w:val="00DA5B38"/>
    <w:rsid w:val="00DA7844"/>
    <w:rsid w:val="00DA791E"/>
    <w:rsid w:val="00DB3D60"/>
    <w:rsid w:val="00DB5286"/>
    <w:rsid w:val="00DC0E35"/>
    <w:rsid w:val="00DC16AC"/>
    <w:rsid w:val="00DC1B8D"/>
    <w:rsid w:val="00DC46F9"/>
    <w:rsid w:val="00DC5168"/>
    <w:rsid w:val="00DC5913"/>
    <w:rsid w:val="00DC7639"/>
    <w:rsid w:val="00DD07EB"/>
    <w:rsid w:val="00DD1317"/>
    <w:rsid w:val="00DD2FE4"/>
    <w:rsid w:val="00DD4321"/>
    <w:rsid w:val="00DD69EB"/>
    <w:rsid w:val="00DD6B1C"/>
    <w:rsid w:val="00DE027D"/>
    <w:rsid w:val="00DE031D"/>
    <w:rsid w:val="00DE475B"/>
    <w:rsid w:val="00DE54F2"/>
    <w:rsid w:val="00DE586C"/>
    <w:rsid w:val="00DF03D8"/>
    <w:rsid w:val="00DF04B4"/>
    <w:rsid w:val="00DF182E"/>
    <w:rsid w:val="00DF6619"/>
    <w:rsid w:val="00DF7204"/>
    <w:rsid w:val="00DF7E82"/>
    <w:rsid w:val="00E03882"/>
    <w:rsid w:val="00E039C1"/>
    <w:rsid w:val="00E0633A"/>
    <w:rsid w:val="00E1141A"/>
    <w:rsid w:val="00E157A9"/>
    <w:rsid w:val="00E17071"/>
    <w:rsid w:val="00E2049E"/>
    <w:rsid w:val="00E22481"/>
    <w:rsid w:val="00E22DF8"/>
    <w:rsid w:val="00E23B48"/>
    <w:rsid w:val="00E26BA5"/>
    <w:rsid w:val="00E27163"/>
    <w:rsid w:val="00E27A13"/>
    <w:rsid w:val="00E30650"/>
    <w:rsid w:val="00E31F2B"/>
    <w:rsid w:val="00E34A58"/>
    <w:rsid w:val="00E35003"/>
    <w:rsid w:val="00E35712"/>
    <w:rsid w:val="00E364B2"/>
    <w:rsid w:val="00E37053"/>
    <w:rsid w:val="00E42470"/>
    <w:rsid w:val="00E45FB1"/>
    <w:rsid w:val="00E546A9"/>
    <w:rsid w:val="00E550C7"/>
    <w:rsid w:val="00E57E20"/>
    <w:rsid w:val="00E61759"/>
    <w:rsid w:val="00E64080"/>
    <w:rsid w:val="00E64B3A"/>
    <w:rsid w:val="00E735E1"/>
    <w:rsid w:val="00E74F77"/>
    <w:rsid w:val="00E75834"/>
    <w:rsid w:val="00E84524"/>
    <w:rsid w:val="00E86488"/>
    <w:rsid w:val="00E86A70"/>
    <w:rsid w:val="00E877D5"/>
    <w:rsid w:val="00E905EF"/>
    <w:rsid w:val="00E90A39"/>
    <w:rsid w:val="00E91615"/>
    <w:rsid w:val="00E97C82"/>
    <w:rsid w:val="00EA1BDE"/>
    <w:rsid w:val="00EA2620"/>
    <w:rsid w:val="00EA522F"/>
    <w:rsid w:val="00EA680B"/>
    <w:rsid w:val="00EA709F"/>
    <w:rsid w:val="00EA769F"/>
    <w:rsid w:val="00EA7DC3"/>
    <w:rsid w:val="00EB1AAF"/>
    <w:rsid w:val="00EB2230"/>
    <w:rsid w:val="00EB2368"/>
    <w:rsid w:val="00EB2CC5"/>
    <w:rsid w:val="00EB3DBF"/>
    <w:rsid w:val="00EB4E9C"/>
    <w:rsid w:val="00EB525E"/>
    <w:rsid w:val="00EB6E72"/>
    <w:rsid w:val="00EC00E6"/>
    <w:rsid w:val="00EC09ED"/>
    <w:rsid w:val="00EC3C25"/>
    <w:rsid w:val="00EC6680"/>
    <w:rsid w:val="00EC6BF8"/>
    <w:rsid w:val="00ED154F"/>
    <w:rsid w:val="00ED26AC"/>
    <w:rsid w:val="00ED2CEB"/>
    <w:rsid w:val="00ED4342"/>
    <w:rsid w:val="00ED6400"/>
    <w:rsid w:val="00ED6A75"/>
    <w:rsid w:val="00EE0583"/>
    <w:rsid w:val="00EE1307"/>
    <w:rsid w:val="00EE42D4"/>
    <w:rsid w:val="00EE45D6"/>
    <w:rsid w:val="00EE4B58"/>
    <w:rsid w:val="00EE5B07"/>
    <w:rsid w:val="00EE619E"/>
    <w:rsid w:val="00EE70E9"/>
    <w:rsid w:val="00EF0E92"/>
    <w:rsid w:val="00EF12BB"/>
    <w:rsid w:val="00EF1335"/>
    <w:rsid w:val="00EF25E4"/>
    <w:rsid w:val="00EF2B0F"/>
    <w:rsid w:val="00EF3A09"/>
    <w:rsid w:val="00EF6430"/>
    <w:rsid w:val="00EF6F57"/>
    <w:rsid w:val="00EF751A"/>
    <w:rsid w:val="00F01820"/>
    <w:rsid w:val="00F02546"/>
    <w:rsid w:val="00F046B5"/>
    <w:rsid w:val="00F0538F"/>
    <w:rsid w:val="00F07307"/>
    <w:rsid w:val="00F100E4"/>
    <w:rsid w:val="00F10C26"/>
    <w:rsid w:val="00F16A16"/>
    <w:rsid w:val="00F16C4C"/>
    <w:rsid w:val="00F17E96"/>
    <w:rsid w:val="00F215C7"/>
    <w:rsid w:val="00F24AE3"/>
    <w:rsid w:val="00F2539C"/>
    <w:rsid w:val="00F306F3"/>
    <w:rsid w:val="00F32FC7"/>
    <w:rsid w:val="00F345AC"/>
    <w:rsid w:val="00F36BEF"/>
    <w:rsid w:val="00F37B8E"/>
    <w:rsid w:val="00F446E9"/>
    <w:rsid w:val="00F459A5"/>
    <w:rsid w:val="00F45D39"/>
    <w:rsid w:val="00F46748"/>
    <w:rsid w:val="00F46F60"/>
    <w:rsid w:val="00F505E5"/>
    <w:rsid w:val="00F53BC9"/>
    <w:rsid w:val="00F54260"/>
    <w:rsid w:val="00F54900"/>
    <w:rsid w:val="00F552A0"/>
    <w:rsid w:val="00F56BF0"/>
    <w:rsid w:val="00F60C3B"/>
    <w:rsid w:val="00F61308"/>
    <w:rsid w:val="00F620B8"/>
    <w:rsid w:val="00F669F3"/>
    <w:rsid w:val="00F676E1"/>
    <w:rsid w:val="00F70485"/>
    <w:rsid w:val="00F72235"/>
    <w:rsid w:val="00F726F1"/>
    <w:rsid w:val="00F73A57"/>
    <w:rsid w:val="00F73C0A"/>
    <w:rsid w:val="00F81532"/>
    <w:rsid w:val="00F81658"/>
    <w:rsid w:val="00F81E7D"/>
    <w:rsid w:val="00F84FAA"/>
    <w:rsid w:val="00F93886"/>
    <w:rsid w:val="00FA03A9"/>
    <w:rsid w:val="00FA0FBF"/>
    <w:rsid w:val="00FA330E"/>
    <w:rsid w:val="00FA3A99"/>
    <w:rsid w:val="00FA4E3C"/>
    <w:rsid w:val="00FA72BB"/>
    <w:rsid w:val="00FA72D4"/>
    <w:rsid w:val="00FB2CF1"/>
    <w:rsid w:val="00FB3643"/>
    <w:rsid w:val="00FB3B75"/>
    <w:rsid w:val="00FC0B57"/>
    <w:rsid w:val="00FC0EDE"/>
    <w:rsid w:val="00FC183C"/>
    <w:rsid w:val="00FC5E45"/>
    <w:rsid w:val="00FC64B1"/>
    <w:rsid w:val="00FC7AF2"/>
    <w:rsid w:val="00FD084A"/>
    <w:rsid w:val="00FD412D"/>
    <w:rsid w:val="00FD4308"/>
    <w:rsid w:val="00FD5164"/>
    <w:rsid w:val="00FD5878"/>
    <w:rsid w:val="00FD5F2C"/>
    <w:rsid w:val="00FE4F0B"/>
    <w:rsid w:val="00FE51DA"/>
    <w:rsid w:val="00FE56A6"/>
    <w:rsid w:val="00FE5DCE"/>
    <w:rsid w:val="00FE5F23"/>
    <w:rsid w:val="00FF23FD"/>
    <w:rsid w:val="310B4749"/>
    <w:rsid w:val="4583789D"/>
    <w:rsid w:val="4D235652"/>
    <w:rsid w:val="585A02F1"/>
    <w:rsid w:val="5D918A4A"/>
    <w:rsid w:val="60153F31"/>
    <w:rsid w:val="7C9BBB9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56EC10"/>
  <w15:chartTrackingRefBased/>
  <w15:docId w15:val="{3A40DDE4-2A07-4FD8-AEA8-90100CA17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3ED2"/>
    <w:pPr>
      <w:suppressAutoHyphens/>
      <w:spacing w:before="40" w:after="40"/>
    </w:pPr>
    <w:rPr>
      <w:rFonts w:ascii="Tahoma" w:hAnsi="Tahoma" w:cs="Tahoma"/>
      <w:lang w:eastAsia="ar-SA"/>
    </w:rPr>
  </w:style>
  <w:style w:type="paragraph" w:styleId="Titre1">
    <w:name w:val="heading 1"/>
    <w:aliases w:val="Article1"/>
    <w:basedOn w:val="Normal"/>
    <w:next w:val="Normal"/>
    <w:link w:val="Titre1Car"/>
    <w:qFormat/>
    <w:pPr>
      <w:keepNext/>
      <w:widowControl w:val="0"/>
      <w:numPr>
        <w:numId w:val="14"/>
      </w:numPr>
      <w:tabs>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outlineLvl w:val="0"/>
    </w:pPr>
    <w:rPr>
      <w:rFonts w:ascii="Courier" w:hAnsi="Courier"/>
      <w:b/>
      <w:bCs/>
      <w:sz w:val="22"/>
      <w:szCs w:val="22"/>
    </w:rPr>
  </w:style>
  <w:style w:type="paragraph" w:styleId="Titre2">
    <w:name w:val="heading 2"/>
    <w:aliases w:val="E2,T2,H2,l2,I2,h2,Main Heading"/>
    <w:basedOn w:val="Normal"/>
    <w:next w:val="Corpsdetexte2"/>
    <w:link w:val="Titre2Car"/>
    <w:qFormat/>
    <w:rsid w:val="003F5087"/>
    <w:pPr>
      <w:keepNext/>
      <w:keepLines/>
      <w:numPr>
        <w:ilvl w:val="1"/>
        <w:numId w:val="14"/>
      </w:numPr>
      <w:pBdr>
        <w:top w:val="single" w:sz="4" w:space="3" w:color="17365D"/>
        <w:bottom w:val="single" w:sz="4" w:space="3" w:color="17365D"/>
      </w:pBdr>
      <w:shd w:val="clear" w:color="CCFFFF" w:fill="DBE5F1"/>
      <w:tabs>
        <w:tab w:val="num" w:pos="1701"/>
      </w:tabs>
      <w:suppressAutoHyphens w:val="0"/>
      <w:spacing w:before="360" w:after="240"/>
      <w:ind w:left="0"/>
      <w:outlineLvl w:val="1"/>
    </w:pPr>
    <w:rPr>
      <w:rFonts w:ascii="Century Gothic" w:hAnsi="Century Gothic" w:cs="Arial"/>
      <w:b/>
      <w:bCs/>
      <w:iCs/>
      <w:smallCaps/>
      <w:color w:val="17365D"/>
      <w:sz w:val="28"/>
      <w:szCs w:val="28"/>
      <w:lang w:eastAsia="en-US"/>
    </w:rPr>
  </w:style>
  <w:style w:type="paragraph" w:styleId="Titre3">
    <w:name w:val="heading 3"/>
    <w:aliases w:val="Titre 3 Car1,Titre 31,Car1,E3,T3,Subheadings"/>
    <w:basedOn w:val="Normal"/>
    <w:next w:val="Corpsdetexte2"/>
    <w:link w:val="Titre3Car"/>
    <w:qFormat/>
    <w:rsid w:val="003F5087"/>
    <w:pPr>
      <w:keepNext/>
      <w:keepLines/>
      <w:numPr>
        <w:ilvl w:val="2"/>
        <w:numId w:val="14"/>
      </w:numPr>
      <w:pBdr>
        <w:bottom w:val="single" w:sz="8" w:space="1" w:color="17365D"/>
      </w:pBdr>
      <w:suppressAutoHyphens w:val="0"/>
      <w:spacing w:before="120" w:after="120"/>
      <w:ind w:left="851"/>
      <w:outlineLvl w:val="2"/>
    </w:pPr>
    <w:rPr>
      <w:rFonts w:ascii="Century Gothic" w:hAnsi="Century Gothic" w:cs="Arial"/>
      <w:bCs/>
      <w:smallCaps/>
      <w:color w:val="17365D"/>
      <w:sz w:val="26"/>
      <w:szCs w:val="24"/>
      <w:lang w:eastAsia="en-US"/>
    </w:rPr>
  </w:style>
  <w:style w:type="paragraph" w:styleId="Titre4">
    <w:name w:val="heading 4"/>
    <w:aliases w:val="T4,H4,E4,appendix heading 4,3rd Level Head,Bulleted,t4"/>
    <w:basedOn w:val="Normal"/>
    <w:next w:val="Corpsdetexte2"/>
    <w:link w:val="Titre4Car"/>
    <w:qFormat/>
    <w:rsid w:val="005A50B9"/>
    <w:pPr>
      <w:keepNext/>
      <w:keepLines/>
      <w:numPr>
        <w:ilvl w:val="3"/>
        <w:numId w:val="14"/>
      </w:numPr>
      <w:pBdr>
        <w:bottom w:val="single" w:sz="4" w:space="1" w:color="333333"/>
      </w:pBdr>
      <w:tabs>
        <w:tab w:val="left" w:pos="851"/>
      </w:tabs>
      <w:suppressAutoHyphens w:val="0"/>
      <w:spacing w:before="240" w:after="180"/>
      <w:outlineLvl w:val="3"/>
    </w:pPr>
    <w:rPr>
      <w:rFonts w:ascii="Century Gothic" w:hAnsi="Century Gothic" w:cs="Arial"/>
      <w:b/>
      <w:bCs/>
      <w:color w:val="333333"/>
      <w:sz w:val="22"/>
      <w:szCs w:val="24"/>
      <w:lang w:eastAsia="en-US"/>
    </w:rPr>
  </w:style>
  <w:style w:type="paragraph" w:styleId="Titre5">
    <w:name w:val="heading 5"/>
    <w:basedOn w:val="Normal"/>
    <w:next w:val="Normal"/>
    <w:qFormat/>
    <w:pPr>
      <w:keepNext/>
      <w:numPr>
        <w:ilvl w:val="4"/>
        <w:numId w:val="14"/>
      </w:numPr>
      <w:jc w:val="both"/>
      <w:outlineLvl w:val="4"/>
    </w:pPr>
    <w:rPr>
      <w:b/>
      <w:bCs/>
    </w:rPr>
  </w:style>
  <w:style w:type="paragraph" w:styleId="Titre6">
    <w:name w:val="heading 6"/>
    <w:basedOn w:val="Normal"/>
    <w:next w:val="Normal"/>
    <w:qFormat/>
    <w:pPr>
      <w:keepNext/>
      <w:widowControl w:val="0"/>
      <w:ind w:right="284"/>
      <w:jc w:val="both"/>
      <w:outlineLvl w:val="5"/>
    </w:pPr>
    <w:rPr>
      <w:b/>
      <w:bCs/>
      <w:smallCaps/>
      <w:sz w:val="22"/>
      <w:szCs w:val="22"/>
      <w:lang w:val="en-US"/>
    </w:rPr>
  </w:style>
  <w:style w:type="paragraph" w:styleId="Titre7">
    <w:name w:val="heading 7"/>
    <w:basedOn w:val="Normal"/>
    <w:next w:val="Normal"/>
    <w:qFormat/>
    <w:pPr>
      <w:keepNext/>
      <w:numPr>
        <w:ilvl w:val="6"/>
        <w:numId w:val="14"/>
      </w:numPr>
      <w:outlineLvl w:val="6"/>
    </w:pPr>
    <w:rPr>
      <w:b/>
      <w:bCs/>
      <w:i/>
      <w:iCs/>
      <w:sz w:val="22"/>
      <w:szCs w:val="22"/>
    </w:rPr>
  </w:style>
  <w:style w:type="paragraph" w:styleId="Titre8">
    <w:name w:val="heading 8"/>
    <w:basedOn w:val="Normal"/>
    <w:next w:val="Normal"/>
    <w:qFormat/>
    <w:pPr>
      <w:keepNext/>
      <w:numPr>
        <w:ilvl w:val="7"/>
        <w:numId w:val="14"/>
      </w:numPr>
      <w:spacing w:line="228" w:lineRule="auto"/>
      <w:jc w:val="center"/>
      <w:outlineLvl w:val="7"/>
    </w:pPr>
    <w:rPr>
      <w:b/>
      <w:bCs/>
      <w:sz w:val="42"/>
      <w:szCs w:val="42"/>
    </w:rPr>
  </w:style>
  <w:style w:type="paragraph" w:styleId="Titre9">
    <w:name w:val="heading 9"/>
    <w:basedOn w:val="Normal"/>
    <w:next w:val="Normal"/>
    <w:qFormat/>
    <w:pPr>
      <w:keepNext/>
      <w:numPr>
        <w:ilvl w:val="8"/>
        <w:numId w:val="14"/>
      </w:numPr>
      <w:spacing w:line="228" w:lineRule="auto"/>
      <w:jc w:val="both"/>
      <w:outlineLvl w:val="8"/>
    </w:pPr>
    <w:rPr>
      <w:b/>
      <w:bCs/>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CarCar19">
    <w:name w:val="Car Car19"/>
    <w:locked/>
    <w:rPr>
      <w:rFonts w:ascii="Cambria" w:hAnsi="Cambria" w:cs="Times New Roman"/>
      <w:b/>
      <w:bCs/>
      <w:noProof w:val="0"/>
      <w:kern w:val="32"/>
      <w:sz w:val="32"/>
      <w:szCs w:val="32"/>
      <w:lang w:val="x-none" w:eastAsia="ar-SA" w:bidi="ar-SA"/>
    </w:rPr>
  </w:style>
  <w:style w:type="character" w:customStyle="1" w:styleId="CarCar18">
    <w:name w:val="Car Car18"/>
    <w:semiHidden/>
    <w:locked/>
    <w:rPr>
      <w:rFonts w:ascii="Cambria" w:hAnsi="Cambria" w:cs="Times New Roman"/>
      <w:b/>
      <w:bCs/>
      <w:i/>
      <w:iCs/>
      <w:noProof w:val="0"/>
      <w:sz w:val="28"/>
      <w:szCs w:val="28"/>
      <w:lang w:val="x-none" w:eastAsia="ar-SA" w:bidi="ar-SA"/>
    </w:rPr>
  </w:style>
  <w:style w:type="character" w:customStyle="1" w:styleId="CarCar17">
    <w:name w:val="Car Car17"/>
    <w:semiHidden/>
    <w:locked/>
    <w:rPr>
      <w:rFonts w:ascii="Cambria" w:hAnsi="Cambria" w:cs="Times New Roman"/>
      <w:b/>
      <w:bCs/>
      <w:noProof w:val="0"/>
      <w:sz w:val="26"/>
      <w:szCs w:val="26"/>
      <w:lang w:val="x-none" w:eastAsia="ar-SA" w:bidi="ar-SA"/>
    </w:rPr>
  </w:style>
  <w:style w:type="character" w:customStyle="1" w:styleId="CarCar16">
    <w:name w:val="Car Car16"/>
    <w:semiHidden/>
    <w:locked/>
    <w:rPr>
      <w:rFonts w:ascii="Calibri" w:hAnsi="Calibri" w:cs="Times New Roman"/>
      <w:b/>
      <w:bCs/>
      <w:noProof w:val="0"/>
      <w:sz w:val="28"/>
      <w:szCs w:val="28"/>
      <w:lang w:val="x-none" w:eastAsia="ar-SA" w:bidi="ar-SA"/>
    </w:rPr>
  </w:style>
  <w:style w:type="character" w:customStyle="1" w:styleId="CarCar15">
    <w:name w:val="Car Car15"/>
    <w:semiHidden/>
    <w:locked/>
    <w:rPr>
      <w:rFonts w:ascii="Calibri" w:hAnsi="Calibri" w:cs="Times New Roman"/>
      <w:b/>
      <w:bCs/>
      <w:i/>
      <w:iCs/>
      <w:noProof w:val="0"/>
      <w:sz w:val="26"/>
      <w:szCs w:val="26"/>
      <w:lang w:val="x-none" w:eastAsia="ar-SA" w:bidi="ar-SA"/>
    </w:rPr>
  </w:style>
  <w:style w:type="character" w:customStyle="1" w:styleId="CarCar14">
    <w:name w:val="Car Car14"/>
    <w:semiHidden/>
    <w:locked/>
    <w:rPr>
      <w:rFonts w:ascii="Calibri" w:hAnsi="Calibri" w:cs="Times New Roman"/>
      <w:b/>
      <w:bCs/>
      <w:noProof w:val="0"/>
      <w:sz w:val="22"/>
      <w:szCs w:val="22"/>
      <w:lang w:val="x-none" w:eastAsia="ar-SA" w:bidi="ar-SA"/>
    </w:rPr>
  </w:style>
  <w:style w:type="character" w:customStyle="1" w:styleId="CarCar13">
    <w:name w:val="Car Car13"/>
    <w:semiHidden/>
    <w:locked/>
    <w:rPr>
      <w:rFonts w:ascii="Calibri" w:hAnsi="Calibri" w:cs="Times New Roman"/>
      <w:noProof w:val="0"/>
      <w:sz w:val="24"/>
      <w:szCs w:val="24"/>
      <w:lang w:val="x-none" w:eastAsia="ar-SA" w:bidi="ar-SA"/>
    </w:rPr>
  </w:style>
  <w:style w:type="character" w:customStyle="1" w:styleId="CarCar12">
    <w:name w:val="Car Car12"/>
    <w:semiHidden/>
    <w:locked/>
    <w:rPr>
      <w:rFonts w:ascii="Calibri" w:hAnsi="Calibri" w:cs="Times New Roman"/>
      <w:i/>
      <w:iCs/>
      <w:noProof w:val="0"/>
      <w:sz w:val="24"/>
      <w:szCs w:val="24"/>
      <w:lang w:val="x-none" w:eastAsia="ar-SA" w:bidi="ar-SA"/>
    </w:rPr>
  </w:style>
  <w:style w:type="character" w:customStyle="1" w:styleId="CarCar11">
    <w:name w:val="Car Car11"/>
    <w:semiHidden/>
    <w:locked/>
    <w:rPr>
      <w:rFonts w:ascii="Cambria" w:hAnsi="Cambria" w:cs="Times New Roman"/>
      <w:noProof w:val="0"/>
      <w:sz w:val="22"/>
      <w:szCs w:val="22"/>
      <w:lang w:val="x-none" w:eastAsia="ar-SA" w:bidi="ar-SA"/>
    </w:rPr>
  </w:style>
  <w:style w:type="character" w:customStyle="1" w:styleId="WW8Num1z0">
    <w:name w:val="WW8Num1z0"/>
    <w:rPr>
      <w:rFonts w:ascii="Wingdings" w:hAnsi="Wingdings"/>
    </w:rPr>
  </w:style>
  <w:style w:type="character" w:customStyle="1" w:styleId="WW8Num2z0">
    <w:name w:val="WW8Num2z0"/>
    <w:rPr>
      <w:rFonts w:ascii="Wingdings" w:hAnsi="Wingdings"/>
    </w:rPr>
  </w:style>
  <w:style w:type="character" w:customStyle="1" w:styleId="WW8Num3z0">
    <w:name w:val="WW8Num3z0"/>
    <w:rPr>
      <w:rFonts w:ascii="Wingdings" w:hAnsi="Wingdings"/>
    </w:rPr>
  </w:style>
  <w:style w:type="character" w:customStyle="1" w:styleId="WW8Num4z0">
    <w:name w:val="WW8Num4z0"/>
    <w:rPr>
      <w:rFonts w:ascii="Wingdings" w:hAnsi="Wingdings"/>
    </w:rPr>
  </w:style>
  <w:style w:type="character" w:customStyle="1" w:styleId="WW8Num5z0">
    <w:name w:val="WW8Num5z0"/>
    <w:rPr>
      <w:rFonts w:ascii="Times New Roman" w:hAnsi="Times New Roman"/>
    </w:rPr>
  </w:style>
  <w:style w:type="character" w:customStyle="1" w:styleId="WW8Num6z0">
    <w:name w:val="WW8Num6z0"/>
    <w:rPr>
      <w:rFonts w:ascii="Wingdings" w:hAnsi="Wingdings"/>
    </w:rPr>
  </w:style>
  <w:style w:type="character" w:customStyle="1" w:styleId="WW8Num7z0">
    <w:name w:val="WW8Num7z0"/>
    <w:rPr>
      <w:rFonts w:ascii="Wingdings" w:hAnsi="Wingdings"/>
    </w:rPr>
  </w:style>
  <w:style w:type="character" w:customStyle="1" w:styleId="WW8Num8z0">
    <w:name w:val="WW8Num8z0"/>
    <w:rPr>
      <w:rFonts w:ascii="Wingdings" w:hAnsi="Wingdings"/>
    </w:rPr>
  </w:style>
  <w:style w:type="character" w:customStyle="1" w:styleId="WW8Num9z0">
    <w:name w:val="WW8Num9z0"/>
    <w:rPr>
      <w:rFonts w:ascii="Wingdings" w:hAnsi="Wingdings"/>
    </w:rPr>
  </w:style>
  <w:style w:type="character" w:customStyle="1" w:styleId="WW8Num10z0">
    <w:name w:val="WW8Num10z0"/>
    <w:rPr>
      <w:rFonts w:ascii="Wingdings" w:hAnsi="Wingdings"/>
    </w:rPr>
  </w:style>
  <w:style w:type="character" w:customStyle="1" w:styleId="WW8Num11z0">
    <w:name w:val="WW8Num11z0"/>
    <w:rPr>
      <w:rFonts w:ascii="Wingdings" w:hAnsi="Wingdings"/>
    </w:rPr>
  </w:style>
  <w:style w:type="character" w:customStyle="1" w:styleId="WW8Num13z0">
    <w:name w:val="WW8Num13z0"/>
    <w:rPr>
      <w:rFonts w:ascii="Symbol" w:hAnsi="Symbol"/>
    </w:rPr>
  </w:style>
  <w:style w:type="character" w:customStyle="1" w:styleId="WW8Num14z0">
    <w:name w:val="WW8Num14z0"/>
    <w:rPr>
      <w:rFonts w:ascii="Wingdings" w:hAnsi="Wingdings"/>
    </w:rPr>
  </w:style>
  <w:style w:type="character" w:customStyle="1" w:styleId="WW8Num15z0">
    <w:name w:val="WW8Num15z0"/>
    <w:rPr>
      <w:rFonts w:ascii="Wingdings" w:hAnsi="Wingdings"/>
    </w:rPr>
  </w:style>
  <w:style w:type="character" w:customStyle="1" w:styleId="WW8Num17z0">
    <w:name w:val="WW8Num17z0"/>
    <w:rPr>
      <w:rFonts w:ascii="Wingdings" w:hAnsi="Wingdings"/>
    </w:rPr>
  </w:style>
  <w:style w:type="character" w:customStyle="1" w:styleId="WW8Num18z0">
    <w:name w:val="WW8Num18z0"/>
    <w:rPr>
      <w:rFonts w:ascii="Tahoma" w:hAnsi="Tahoma"/>
    </w:rPr>
  </w:style>
  <w:style w:type="character" w:customStyle="1" w:styleId="WW8Num19z0">
    <w:name w:val="WW8Num19z0"/>
    <w:rPr>
      <w:rFonts w:ascii="Tahoma" w:hAnsi="Tahoma"/>
    </w:rPr>
  </w:style>
  <w:style w:type="character" w:customStyle="1" w:styleId="WW8Num20z0">
    <w:name w:val="WW8Num20z0"/>
    <w:rPr>
      <w:rFonts w:ascii="Symbol" w:hAnsi="Symbol"/>
      <w:sz w:val="18"/>
    </w:rPr>
  </w:style>
  <w:style w:type="character" w:customStyle="1" w:styleId="WW8Num21z0">
    <w:name w:val="WW8Num21z0"/>
    <w:rPr>
      <w:rFonts w:ascii="Symbol" w:hAnsi="Symbol"/>
      <w:sz w:val="18"/>
    </w:rPr>
  </w:style>
  <w:style w:type="character" w:customStyle="1" w:styleId="WW8Num22z0">
    <w:name w:val="WW8Num22z0"/>
    <w:rPr>
      <w:rFonts w:ascii="Symbol" w:hAnsi="Symbol"/>
      <w:sz w:val="18"/>
    </w:rPr>
  </w:style>
  <w:style w:type="character" w:customStyle="1" w:styleId="WW8Num23z0">
    <w:name w:val="WW8Num23z0"/>
    <w:rPr>
      <w:rFonts w:ascii="Symbol" w:hAnsi="Symbol"/>
      <w:sz w:val="18"/>
    </w:rPr>
  </w:style>
  <w:style w:type="character" w:customStyle="1" w:styleId="WW8Num24z0">
    <w:name w:val="WW8Num24z0"/>
    <w:rPr>
      <w:rFonts w:ascii="Symbol" w:hAnsi="Symbol"/>
      <w:sz w:val="20"/>
    </w:rPr>
  </w:style>
  <w:style w:type="character" w:customStyle="1" w:styleId="WW8Num25z0">
    <w:name w:val="WW8Num25z0"/>
    <w:rPr>
      <w:rFonts w:ascii="Symbol" w:hAnsi="Symbol"/>
      <w:sz w:val="20"/>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16z0">
    <w:name w:val="WW8Num16z0"/>
    <w:rPr>
      <w:rFonts w:ascii="Wingdings" w:hAnsi="Wingdings"/>
    </w:rPr>
  </w:style>
  <w:style w:type="character" w:customStyle="1" w:styleId="WW8Num18z1">
    <w:name w:val="WW8Num18z1"/>
    <w:rPr>
      <w:rFonts w:ascii="Courier New" w:hAnsi="Courier New"/>
    </w:rPr>
  </w:style>
  <w:style w:type="character" w:customStyle="1" w:styleId="WW8Num18z3">
    <w:name w:val="WW8Num18z3"/>
    <w:rPr>
      <w:rFonts w:ascii="Symbol" w:hAnsi="Symbol"/>
    </w:rPr>
  </w:style>
  <w:style w:type="character" w:customStyle="1" w:styleId="WW8Num20z1">
    <w:name w:val="WW8Num20z1"/>
    <w:rPr>
      <w:rFonts w:ascii="Courier New" w:hAnsi="Courier New"/>
    </w:rPr>
  </w:style>
  <w:style w:type="character" w:customStyle="1" w:styleId="WW8Num20z3">
    <w:name w:val="WW8Num20z3"/>
    <w:rPr>
      <w:rFonts w:ascii="Symbol" w:hAnsi="Symbol"/>
    </w:rPr>
  </w:style>
  <w:style w:type="character" w:customStyle="1" w:styleId="Policepardfaut10">
    <w:name w:val="Police par défaut10"/>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12z0">
    <w:name w:val="WW8Num12z0"/>
    <w:rPr>
      <w:rFonts w:ascii="Wingdings" w:hAnsi="Wingdings"/>
    </w:rPr>
  </w:style>
  <w:style w:type="character" w:customStyle="1" w:styleId="WW-Absatz-Standardschriftart11111111111">
    <w:name w:val="WW-Absatz-Standardschriftart11111111111"/>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5z1">
    <w:name w:val="WW8Num15z1"/>
    <w:rPr>
      <w:rFonts w:ascii="Courier New" w:hAnsi="Courier New"/>
      <w:sz w:val="20"/>
    </w:rPr>
  </w:style>
  <w:style w:type="character" w:customStyle="1" w:styleId="WW8Num15z2">
    <w:name w:val="WW8Num15z2"/>
    <w:rPr>
      <w:rFonts w:ascii="Wingdings" w:hAnsi="Wingdings"/>
      <w:sz w:val="20"/>
    </w:rPr>
  </w:style>
  <w:style w:type="character" w:customStyle="1" w:styleId="Policepardfaut9">
    <w:name w:val="Police par défaut9"/>
  </w:style>
  <w:style w:type="character" w:customStyle="1" w:styleId="WW8Num16z1">
    <w:name w:val="WW8Num16z1"/>
    <w:rPr>
      <w:rFonts w:ascii="Courier New" w:hAnsi="Courier New"/>
      <w:sz w:val="20"/>
    </w:rPr>
  </w:style>
  <w:style w:type="character" w:customStyle="1" w:styleId="WW8Num16z2">
    <w:name w:val="WW8Num16z2"/>
    <w:rPr>
      <w:rFonts w:ascii="Wingdings" w:hAnsi="Wingdings"/>
      <w:sz w:val="20"/>
    </w:rPr>
  </w:style>
  <w:style w:type="character" w:customStyle="1" w:styleId="Policepardfaut8">
    <w:name w:val="Police par défaut8"/>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17z1">
    <w:name w:val="WW8Num17z1"/>
    <w:rPr>
      <w:rFonts w:ascii="Courier New" w:hAnsi="Courier New"/>
      <w:sz w:val="20"/>
    </w:rPr>
  </w:style>
  <w:style w:type="character" w:customStyle="1" w:styleId="WW8Num17z2">
    <w:name w:val="WW8Num17z2"/>
    <w:rPr>
      <w:rFonts w:ascii="Wingdings" w:hAnsi="Wingdings"/>
      <w:sz w:val="20"/>
    </w:rPr>
  </w:style>
  <w:style w:type="character" w:customStyle="1" w:styleId="WW-Absatz-Standardschriftart11111111111111">
    <w:name w:val="WW-Absatz-Standardschriftart11111111111111"/>
  </w:style>
  <w:style w:type="character" w:customStyle="1" w:styleId="WW8Num11z1">
    <w:name w:val="WW8Num11z1"/>
    <w:rPr>
      <w:rFonts w:ascii="Courier New" w:hAnsi="Courier New"/>
      <w:sz w:val="20"/>
    </w:rPr>
  </w:style>
  <w:style w:type="character" w:customStyle="1" w:styleId="WW8Num11z2">
    <w:name w:val="WW8Num11z2"/>
    <w:rPr>
      <w:rFonts w:ascii="Wingdings" w:hAnsi="Wingdings"/>
      <w:sz w:val="20"/>
    </w:rPr>
  </w:style>
  <w:style w:type="character" w:customStyle="1" w:styleId="WW8Num12z2">
    <w:name w:val="WW8Num12z2"/>
    <w:rPr>
      <w:rFonts w:ascii="Wingdings" w:hAnsi="Wingdings"/>
      <w:sz w:val="20"/>
    </w:rPr>
  </w:style>
  <w:style w:type="character" w:customStyle="1" w:styleId="WW8Num23z1">
    <w:name w:val="WW8Num23z1"/>
    <w:rPr>
      <w:rFonts w:ascii="Courier New" w:hAnsi="Courier New"/>
      <w:sz w:val="20"/>
    </w:rPr>
  </w:style>
  <w:style w:type="character" w:customStyle="1" w:styleId="WW8Num23z2">
    <w:name w:val="WW8Num23z2"/>
    <w:rPr>
      <w:rFonts w:ascii="Wingdings" w:hAnsi="Wingdings"/>
      <w:sz w:val="20"/>
    </w:rPr>
  </w:style>
  <w:style w:type="character" w:customStyle="1" w:styleId="WW8Num24z1">
    <w:name w:val="WW8Num24z1"/>
    <w:rPr>
      <w:rFonts w:ascii="Courier New" w:hAnsi="Courier New"/>
      <w:sz w:val="20"/>
    </w:rPr>
  </w:style>
  <w:style w:type="character" w:customStyle="1" w:styleId="WW8Num24z2">
    <w:name w:val="WW8Num24z2"/>
    <w:rPr>
      <w:rFonts w:ascii="Wingdings" w:hAnsi="Wingdings"/>
      <w:sz w:val="20"/>
    </w:rPr>
  </w:style>
  <w:style w:type="character" w:customStyle="1" w:styleId="WW8Num25z1">
    <w:name w:val="WW8Num25z1"/>
    <w:rPr>
      <w:rFonts w:ascii="Courier New" w:hAnsi="Courier New"/>
      <w:sz w:val="20"/>
    </w:rPr>
  </w:style>
  <w:style w:type="character" w:customStyle="1" w:styleId="WW8Num25z2">
    <w:name w:val="WW8Num25z2"/>
    <w:rPr>
      <w:rFonts w:ascii="Wingdings" w:hAnsi="Wingdings"/>
      <w:sz w:val="20"/>
    </w:rPr>
  </w:style>
  <w:style w:type="character" w:customStyle="1" w:styleId="Policepardfaut7">
    <w:name w:val="Police par défaut7"/>
  </w:style>
  <w:style w:type="character" w:customStyle="1" w:styleId="WW8Num12z1">
    <w:name w:val="WW8Num12z1"/>
    <w:rPr>
      <w:rFonts w:ascii="Courier New" w:hAnsi="Courier New"/>
      <w:sz w:val="20"/>
    </w:rPr>
  </w:style>
  <w:style w:type="character" w:customStyle="1" w:styleId="WW8Num13z2">
    <w:name w:val="WW8Num13z2"/>
    <w:rPr>
      <w:rFonts w:ascii="Wingdings" w:hAnsi="Wingdings"/>
      <w:sz w:val="20"/>
    </w:rPr>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Policepardfaut6">
    <w:name w:val="Police par défaut6"/>
  </w:style>
  <w:style w:type="character" w:customStyle="1" w:styleId="WW8Num18z2">
    <w:name w:val="WW8Num18z2"/>
    <w:rPr>
      <w:rFonts w:ascii="Wingdings" w:hAnsi="Wingdings"/>
    </w:rPr>
  </w:style>
  <w:style w:type="character" w:customStyle="1" w:styleId="Policepardfaut5">
    <w:name w:val="Police par défaut5"/>
  </w:style>
  <w:style w:type="character" w:customStyle="1" w:styleId="Policepardfaut4">
    <w:name w:val="Police par défaut4"/>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8Num14z3">
    <w:name w:val="WW8Num14z3"/>
    <w:rPr>
      <w:rFonts w:ascii="Symbol" w:hAnsi="Symbol"/>
    </w:rPr>
  </w:style>
  <w:style w:type="character" w:customStyle="1" w:styleId="Policepardfaut3">
    <w:name w:val="Police par défaut3"/>
  </w:style>
  <w:style w:type="character" w:customStyle="1" w:styleId="Policepardfaut2">
    <w:name w:val="Police par défaut2"/>
  </w:style>
  <w:style w:type="character" w:customStyle="1" w:styleId="WW-Absatz-Standardschriftart1111111111111111111111111111">
    <w:name w:val="WW-Absatz-Standardschriftart1111111111111111111111111111"/>
  </w:style>
  <w:style w:type="character" w:customStyle="1" w:styleId="WW8Num4z1">
    <w:name w:val="WW8Num4z1"/>
    <w:rPr>
      <w:rFonts w:ascii="Courier New" w:hAnsi="Courier New"/>
    </w:rPr>
  </w:style>
  <w:style w:type="character" w:customStyle="1" w:styleId="WW8Num4z3">
    <w:name w:val="WW8Num4z3"/>
    <w:rPr>
      <w:rFonts w:ascii="Symbol" w:hAnsi="Symbol"/>
    </w:rPr>
  </w:style>
  <w:style w:type="character" w:customStyle="1" w:styleId="WW8Num5z1">
    <w:name w:val="WW8Num5z1"/>
    <w:rPr>
      <w:rFonts w:ascii="Courier New" w:hAnsi="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1">
    <w:name w:val="WW8Num6z1"/>
    <w:rPr>
      <w:rFonts w:ascii="Courier New" w:hAnsi="Courier New"/>
    </w:rPr>
  </w:style>
  <w:style w:type="character" w:customStyle="1" w:styleId="WW8Num6z3">
    <w:name w:val="WW8Num6z3"/>
    <w:rPr>
      <w:rFonts w:ascii="Symbol" w:hAnsi="Symbol"/>
    </w:rPr>
  </w:style>
  <w:style w:type="character" w:customStyle="1" w:styleId="WW8Num7z1">
    <w:name w:val="WW8Num7z1"/>
    <w:rPr>
      <w:rFonts w:ascii="Courier New" w:hAnsi="Courier New"/>
    </w:rPr>
  </w:style>
  <w:style w:type="character" w:customStyle="1" w:styleId="WW8Num7z3">
    <w:name w:val="WW8Num7z3"/>
    <w:rPr>
      <w:rFonts w:ascii="Symbol" w:hAnsi="Symbol"/>
    </w:rPr>
  </w:style>
  <w:style w:type="character" w:customStyle="1" w:styleId="Policepardfaut1">
    <w:name w:val="Police par défaut1"/>
  </w:style>
  <w:style w:type="character" w:styleId="Numrodepage">
    <w:name w:val="page number"/>
    <w:rPr>
      <w:rFonts w:cs="Times New Roman"/>
    </w:rPr>
  </w:style>
  <w:style w:type="character" w:customStyle="1" w:styleId="Caractresdenumrotation">
    <w:name w:val="Caractères de numérotation"/>
  </w:style>
  <w:style w:type="character" w:customStyle="1" w:styleId="Puces">
    <w:name w:val="Puces"/>
    <w:rPr>
      <w:rFonts w:ascii="StarSymbol" w:eastAsia="StarSymbol" w:hAnsi="StarSymbol"/>
      <w:sz w:val="18"/>
    </w:rPr>
  </w:style>
  <w:style w:type="character" w:customStyle="1" w:styleId="WW8Num52z0">
    <w:name w:val="WW8Num52z0"/>
    <w:rPr>
      <w:rFonts w:ascii="Times New Roman" w:hAnsi="Times New Roman"/>
    </w:rPr>
  </w:style>
  <w:style w:type="paragraph" w:customStyle="1" w:styleId="Titre10">
    <w:name w:val="Titre10"/>
    <w:basedOn w:val="Normal"/>
    <w:next w:val="Corpsdetexte"/>
    <w:pPr>
      <w:keepNext/>
      <w:spacing w:before="240" w:after="120"/>
    </w:pPr>
    <w:rPr>
      <w:rFonts w:ascii="Arial" w:eastAsia="Arial Unicode MS" w:hAnsi="Arial"/>
      <w:sz w:val="28"/>
      <w:szCs w:val="28"/>
    </w:rPr>
  </w:style>
  <w:style w:type="paragraph" w:styleId="Corpsdetexte">
    <w:name w:val="Body Text"/>
    <w:basedOn w:val="Normal"/>
    <w:link w:val="CorpsdetexteCar"/>
    <w:pPr>
      <w:widowControl w:val="0"/>
      <w:tabs>
        <w:tab w:val="left" w:pos="-720"/>
        <w:tab w:val="left" w:pos="0"/>
        <w:tab w:val="left" w:pos="600"/>
        <w:tab w:val="left" w:pos="960"/>
        <w:tab w:val="left" w:pos="1080"/>
        <w:tab w:val="left" w:pos="132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Pr>
      <w:b/>
      <w:bCs/>
      <w:sz w:val="28"/>
      <w:szCs w:val="28"/>
    </w:rPr>
  </w:style>
  <w:style w:type="character" w:customStyle="1" w:styleId="CarCar10">
    <w:name w:val="Car Car10"/>
    <w:semiHidden/>
    <w:locked/>
    <w:rPr>
      <w:rFonts w:ascii="Tahoma" w:hAnsi="Tahoma" w:cs="Tahoma"/>
      <w:noProof w:val="0"/>
      <w:lang w:val="x-none" w:eastAsia="ar-SA" w:bidi="ar-SA"/>
    </w:rPr>
  </w:style>
  <w:style w:type="paragraph" w:styleId="Liste">
    <w:name w:val="List"/>
    <w:basedOn w:val="Corpsdetexte"/>
  </w:style>
  <w:style w:type="paragraph" w:customStyle="1" w:styleId="Lgende10">
    <w:name w:val="Légende10"/>
    <w:basedOn w:val="Normal"/>
    <w:pPr>
      <w:suppressLineNumbers/>
      <w:spacing w:before="120" w:after="120"/>
    </w:pPr>
    <w:rPr>
      <w:i/>
      <w:iCs/>
      <w:sz w:val="24"/>
      <w:szCs w:val="24"/>
    </w:rPr>
  </w:style>
  <w:style w:type="paragraph" w:customStyle="1" w:styleId="Rpertoire">
    <w:name w:val="Répertoire"/>
    <w:basedOn w:val="Normal"/>
    <w:pPr>
      <w:suppressLineNumbers/>
    </w:pPr>
  </w:style>
  <w:style w:type="paragraph" w:customStyle="1" w:styleId="Titre90">
    <w:name w:val="Titre9"/>
    <w:basedOn w:val="Normal"/>
    <w:next w:val="Corpsdetexte"/>
    <w:pPr>
      <w:keepNext/>
      <w:spacing w:before="240" w:after="120"/>
    </w:pPr>
    <w:rPr>
      <w:rFonts w:ascii="Arial" w:eastAsia="Arial Unicode MS" w:hAnsi="Arial"/>
      <w:sz w:val="28"/>
      <w:szCs w:val="28"/>
    </w:rPr>
  </w:style>
  <w:style w:type="paragraph" w:customStyle="1" w:styleId="Lgende9">
    <w:name w:val="Légende9"/>
    <w:basedOn w:val="Normal"/>
    <w:pPr>
      <w:suppressLineNumbers/>
      <w:spacing w:before="120" w:after="120"/>
    </w:pPr>
    <w:rPr>
      <w:i/>
      <w:iCs/>
      <w:sz w:val="24"/>
      <w:szCs w:val="24"/>
    </w:rPr>
  </w:style>
  <w:style w:type="paragraph" w:customStyle="1" w:styleId="Titre80">
    <w:name w:val="Titre8"/>
    <w:basedOn w:val="Normal"/>
    <w:next w:val="Corpsdetexte"/>
    <w:pPr>
      <w:keepNext/>
      <w:spacing w:before="240" w:after="120"/>
    </w:pPr>
    <w:rPr>
      <w:rFonts w:ascii="Arial" w:eastAsia="Arial Unicode MS" w:hAnsi="Arial"/>
      <w:sz w:val="28"/>
      <w:szCs w:val="28"/>
    </w:rPr>
  </w:style>
  <w:style w:type="paragraph" w:customStyle="1" w:styleId="Lgende8">
    <w:name w:val="Légende8"/>
    <w:basedOn w:val="Normal"/>
    <w:pPr>
      <w:suppressLineNumbers/>
      <w:spacing w:before="120" w:after="120"/>
    </w:pPr>
    <w:rPr>
      <w:i/>
      <w:iCs/>
      <w:sz w:val="24"/>
      <w:szCs w:val="24"/>
    </w:rPr>
  </w:style>
  <w:style w:type="paragraph" w:customStyle="1" w:styleId="Titre70">
    <w:name w:val="Titre7"/>
    <w:basedOn w:val="Normal"/>
    <w:next w:val="Corpsdetexte"/>
    <w:pPr>
      <w:keepNext/>
      <w:spacing w:before="240" w:after="120"/>
    </w:pPr>
    <w:rPr>
      <w:rFonts w:ascii="Arial" w:eastAsia="Arial Unicode MS" w:hAnsi="Arial"/>
      <w:sz w:val="28"/>
      <w:szCs w:val="28"/>
    </w:rPr>
  </w:style>
  <w:style w:type="paragraph" w:customStyle="1" w:styleId="Lgende7">
    <w:name w:val="Légende7"/>
    <w:basedOn w:val="Normal"/>
    <w:pPr>
      <w:suppressLineNumbers/>
      <w:spacing w:before="120" w:after="120"/>
    </w:pPr>
    <w:rPr>
      <w:i/>
      <w:iCs/>
      <w:sz w:val="24"/>
      <w:szCs w:val="24"/>
    </w:rPr>
  </w:style>
  <w:style w:type="paragraph" w:customStyle="1" w:styleId="Titre60">
    <w:name w:val="Titre6"/>
    <w:basedOn w:val="Normal"/>
    <w:next w:val="Corpsdetexte"/>
    <w:pPr>
      <w:keepNext/>
      <w:spacing w:before="240" w:after="120"/>
    </w:pPr>
    <w:rPr>
      <w:rFonts w:ascii="Arial" w:eastAsia="Arial Unicode MS" w:hAnsi="Arial"/>
      <w:sz w:val="28"/>
      <w:szCs w:val="28"/>
    </w:rPr>
  </w:style>
  <w:style w:type="paragraph" w:customStyle="1" w:styleId="Lgende6">
    <w:name w:val="Légende6"/>
    <w:basedOn w:val="Normal"/>
    <w:pPr>
      <w:suppressLineNumbers/>
      <w:spacing w:before="120" w:after="120"/>
    </w:pPr>
    <w:rPr>
      <w:i/>
      <w:iCs/>
      <w:sz w:val="24"/>
      <w:szCs w:val="24"/>
    </w:rPr>
  </w:style>
  <w:style w:type="paragraph" w:customStyle="1" w:styleId="Titre50">
    <w:name w:val="Titre5"/>
    <w:basedOn w:val="Normal"/>
    <w:next w:val="Corpsdetexte"/>
    <w:pPr>
      <w:keepNext/>
      <w:spacing w:before="240" w:after="120"/>
    </w:pPr>
    <w:rPr>
      <w:rFonts w:ascii="Arial" w:eastAsia="Arial Unicode MS" w:hAnsi="Arial"/>
      <w:sz w:val="28"/>
      <w:szCs w:val="28"/>
    </w:rPr>
  </w:style>
  <w:style w:type="paragraph" w:customStyle="1" w:styleId="Lgende5">
    <w:name w:val="Légende5"/>
    <w:basedOn w:val="Normal"/>
    <w:pPr>
      <w:suppressLineNumbers/>
      <w:spacing w:before="120" w:after="120"/>
    </w:pPr>
    <w:rPr>
      <w:i/>
      <w:iCs/>
      <w:sz w:val="24"/>
      <w:szCs w:val="24"/>
    </w:rPr>
  </w:style>
  <w:style w:type="paragraph" w:customStyle="1" w:styleId="Titre40">
    <w:name w:val="Titre4"/>
    <w:basedOn w:val="Normal"/>
    <w:next w:val="Corpsdetexte"/>
    <w:pPr>
      <w:keepNext/>
      <w:spacing w:before="240" w:after="120"/>
    </w:pPr>
    <w:rPr>
      <w:rFonts w:ascii="Arial" w:eastAsia="Arial Unicode MS" w:hAnsi="Arial"/>
      <w:sz w:val="28"/>
      <w:szCs w:val="28"/>
    </w:rPr>
  </w:style>
  <w:style w:type="paragraph" w:customStyle="1" w:styleId="Lgende4">
    <w:name w:val="Légende4"/>
    <w:basedOn w:val="Normal"/>
    <w:pPr>
      <w:suppressLineNumbers/>
      <w:spacing w:before="120" w:after="120"/>
    </w:pPr>
    <w:rPr>
      <w:i/>
      <w:iCs/>
      <w:sz w:val="24"/>
      <w:szCs w:val="24"/>
    </w:rPr>
  </w:style>
  <w:style w:type="paragraph" w:customStyle="1" w:styleId="Titre30">
    <w:name w:val="Titre3"/>
    <w:basedOn w:val="Normal"/>
    <w:next w:val="Corpsdetexte"/>
    <w:pPr>
      <w:keepNext/>
      <w:spacing w:before="240" w:after="120"/>
    </w:pPr>
    <w:rPr>
      <w:rFonts w:ascii="Arial" w:eastAsia="Arial Unicode MS" w:hAnsi="Arial"/>
      <w:sz w:val="28"/>
      <w:szCs w:val="28"/>
    </w:rPr>
  </w:style>
  <w:style w:type="paragraph" w:customStyle="1" w:styleId="Lgende3">
    <w:name w:val="Légende3"/>
    <w:basedOn w:val="Normal"/>
    <w:pPr>
      <w:suppressLineNumbers/>
      <w:spacing w:before="120" w:after="120"/>
    </w:pPr>
    <w:rPr>
      <w:i/>
      <w:iCs/>
      <w:sz w:val="24"/>
      <w:szCs w:val="24"/>
    </w:rPr>
  </w:style>
  <w:style w:type="paragraph" w:customStyle="1" w:styleId="Titre20">
    <w:name w:val="Titre2"/>
    <w:basedOn w:val="Normal"/>
    <w:next w:val="Corpsdetexte"/>
    <w:pPr>
      <w:keepNext/>
      <w:spacing w:before="240" w:after="120"/>
    </w:pPr>
    <w:rPr>
      <w:rFonts w:ascii="Arial" w:eastAsia="Arial Unicode MS" w:hAnsi="Arial"/>
      <w:sz w:val="28"/>
      <w:szCs w:val="28"/>
    </w:rPr>
  </w:style>
  <w:style w:type="paragraph" w:customStyle="1" w:styleId="Lgende2">
    <w:name w:val="Légende2"/>
    <w:basedOn w:val="Normal"/>
    <w:pPr>
      <w:suppressLineNumbers/>
      <w:spacing w:before="120" w:after="120"/>
    </w:pPr>
    <w:rPr>
      <w:i/>
      <w:iCs/>
      <w:sz w:val="24"/>
      <w:szCs w:val="24"/>
    </w:rPr>
  </w:style>
  <w:style w:type="paragraph" w:customStyle="1" w:styleId="Titre11">
    <w:name w:val="Titre1"/>
    <w:basedOn w:val="Normal"/>
    <w:next w:val="Corpsdetexte"/>
    <w:pPr>
      <w:keepNext/>
      <w:spacing w:before="240" w:after="120"/>
    </w:pPr>
    <w:rPr>
      <w:rFonts w:ascii="Arial" w:eastAsia="Arial Unicode MS" w:hAnsi="Arial"/>
      <w:sz w:val="28"/>
      <w:szCs w:val="28"/>
    </w:rPr>
  </w:style>
  <w:style w:type="paragraph" w:customStyle="1" w:styleId="Lgende1">
    <w:name w:val="Légende1"/>
    <w:basedOn w:val="Normal"/>
    <w:pPr>
      <w:suppressLineNumbers/>
      <w:spacing w:before="120" w:after="120"/>
    </w:pPr>
    <w:rPr>
      <w:i/>
      <w:iCs/>
      <w:sz w:val="24"/>
      <w:szCs w:val="24"/>
    </w:rPr>
  </w:style>
  <w:style w:type="paragraph" w:styleId="En-tte">
    <w:name w:val="header"/>
    <w:basedOn w:val="Normal"/>
    <w:pPr>
      <w:tabs>
        <w:tab w:val="center" w:pos="4536"/>
        <w:tab w:val="right" w:pos="9072"/>
      </w:tabs>
    </w:pPr>
  </w:style>
  <w:style w:type="character" w:customStyle="1" w:styleId="CarCar9">
    <w:name w:val="Car Car9"/>
    <w:semiHidden/>
    <w:locked/>
    <w:rPr>
      <w:rFonts w:ascii="Tahoma" w:hAnsi="Tahoma" w:cs="Tahoma"/>
      <w:noProof w:val="0"/>
      <w:lang w:val="x-none" w:eastAsia="ar-SA" w:bidi="ar-SA"/>
    </w:rPr>
  </w:style>
  <w:style w:type="paragraph" w:customStyle="1" w:styleId="Corpsdetexte21">
    <w:name w:val="Corps de texte 21"/>
    <w:basedOn w:val="Normal"/>
    <w:pPr>
      <w:jc w:val="both"/>
    </w:pPr>
  </w:style>
  <w:style w:type="paragraph" w:customStyle="1" w:styleId="Corpsdetexte31">
    <w:name w:val="Corps de texte 31"/>
    <w:basedOn w:val="Normal"/>
    <w:pPr>
      <w:widowControl w:val="0"/>
      <w:jc w:val="both"/>
    </w:pPr>
    <w:rPr>
      <w:b/>
      <w:bCs/>
    </w:rPr>
  </w:style>
  <w:style w:type="paragraph" w:customStyle="1" w:styleId="Retraitcorpsdetexte21">
    <w:name w:val="Retrait corps de texte 21"/>
    <w:basedOn w:val="Normal"/>
    <w:pPr>
      <w:widowControl w:val="0"/>
      <w:tabs>
        <w:tab w:val="left" w:pos="-720"/>
        <w:tab w:val="left" w:pos="0"/>
        <w:tab w:val="left" w:pos="600"/>
        <w:tab w:val="left" w:pos="960"/>
        <w:tab w:val="left" w:pos="1080"/>
        <w:tab w:val="left" w:pos="132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spacing w:line="192" w:lineRule="auto"/>
      <w:ind w:left="960" w:hanging="360"/>
      <w:jc w:val="both"/>
    </w:pPr>
    <w:rPr>
      <w:sz w:val="22"/>
      <w:szCs w:val="22"/>
    </w:rPr>
  </w:style>
  <w:style w:type="paragraph" w:customStyle="1" w:styleId="Retraitcorpsdetexte31">
    <w:name w:val="Retrait corps de texte 31"/>
    <w:basedOn w:val="Normal"/>
    <w:pPr>
      <w:ind w:left="426" w:hanging="426"/>
    </w:pPr>
  </w:style>
  <w:style w:type="paragraph" w:styleId="Retraitcorpsdetexte">
    <w:name w:val="Body Text Indent"/>
    <w:basedOn w:val="Normal"/>
    <w:pPr>
      <w:widowControl w:val="0"/>
      <w:tabs>
        <w:tab w:val="left" w:pos="-720"/>
        <w:tab w:val="left" w:pos="0"/>
        <w:tab w:val="left" w:pos="600"/>
        <w:tab w:val="left" w:pos="96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600"/>
      <w:jc w:val="both"/>
    </w:pPr>
    <w:rPr>
      <w:rFonts w:ascii="Courier" w:hAnsi="Courier"/>
      <w:sz w:val="22"/>
      <w:szCs w:val="22"/>
    </w:rPr>
  </w:style>
  <w:style w:type="character" w:customStyle="1" w:styleId="CarCar8">
    <w:name w:val="Car Car8"/>
    <w:semiHidden/>
    <w:locked/>
    <w:rPr>
      <w:rFonts w:ascii="Tahoma" w:hAnsi="Tahoma" w:cs="Tahoma"/>
      <w:noProof w:val="0"/>
      <w:lang w:val="x-none" w:eastAsia="ar-SA" w:bidi="ar-SA"/>
    </w:rPr>
  </w:style>
  <w:style w:type="paragraph" w:styleId="Pieddepage">
    <w:name w:val="footer"/>
    <w:basedOn w:val="Normal"/>
    <w:pPr>
      <w:tabs>
        <w:tab w:val="center" w:pos="4536"/>
        <w:tab w:val="right" w:pos="9072"/>
      </w:tabs>
    </w:pPr>
  </w:style>
  <w:style w:type="character" w:customStyle="1" w:styleId="CarCar7">
    <w:name w:val="Car Car7"/>
    <w:semiHidden/>
    <w:locked/>
    <w:rPr>
      <w:rFonts w:ascii="Tahoma" w:hAnsi="Tahoma" w:cs="Tahoma"/>
      <w:noProof w:val="0"/>
      <w:lang w:val="x-none" w:eastAsia="ar-SA" w:bidi="ar-SA"/>
    </w:rPr>
  </w:style>
  <w:style w:type="paragraph" w:styleId="Textedebulles">
    <w:name w:val="Balloon Text"/>
    <w:basedOn w:val="Normal"/>
    <w:rPr>
      <w:sz w:val="16"/>
      <w:szCs w:val="16"/>
    </w:rPr>
  </w:style>
  <w:style w:type="character" w:customStyle="1" w:styleId="CarCar6">
    <w:name w:val="Car Car6"/>
    <w:semiHidden/>
    <w:locked/>
    <w:rPr>
      <w:rFonts w:cs="Tahoma"/>
      <w:noProof w:val="0"/>
      <w:sz w:val="2"/>
      <w:lang w:val="x-none" w:eastAsia="ar-SA" w:bidi="ar-SA"/>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Contenuducadre">
    <w:name w:val="Contenu du cadre"/>
    <w:basedOn w:val="Corpsdetexte"/>
  </w:style>
  <w:style w:type="paragraph" w:customStyle="1" w:styleId="CharCar">
    <w:name w:val="Char Car"/>
    <w:basedOn w:val="Normal"/>
    <w:pPr>
      <w:suppressAutoHyphens w:val="0"/>
      <w:spacing w:after="160" w:line="240" w:lineRule="exact"/>
    </w:pPr>
    <w:rPr>
      <w:rFonts w:ascii="Verdana" w:hAnsi="Verdana" w:cs="StarSymbol"/>
      <w:lang w:val="en-US"/>
    </w:rPr>
  </w:style>
  <w:style w:type="paragraph" w:styleId="NormalWeb">
    <w:name w:val="Normal (Web)"/>
    <w:basedOn w:val="Normal"/>
    <w:uiPriority w:val="99"/>
    <w:pPr>
      <w:suppressAutoHyphens w:val="0"/>
      <w:spacing w:before="100" w:after="119"/>
    </w:pPr>
    <w:rPr>
      <w:rFonts w:ascii="Times New Roman" w:hAnsi="Times New Roman" w:cs="Times New Roman"/>
      <w:sz w:val="24"/>
      <w:szCs w:val="24"/>
    </w:rPr>
  </w:style>
  <w:style w:type="paragraph" w:customStyle="1" w:styleId="1">
    <w:name w:val="1"/>
    <w:pPr>
      <w:suppressAutoHyphens/>
    </w:pPr>
    <w:rPr>
      <w:rFonts w:ascii="Arial" w:hAnsi="Arial"/>
      <w:sz w:val="24"/>
      <w:lang w:eastAsia="ar-SA"/>
    </w:rPr>
  </w:style>
  <w:style w:type="paragraph" w:customStyle="1" w:styleId="Corpsdete2">
    <w:name w:val="Corps de te2"/>
    <w:pPr>
      <w:suppressAutoHyphens/>
      <w:spacing w:line="216" w:lineRule="auto"/>
      <w:jc w:val="both"/>
    </w:pPr>
    <w:rPr>
      <w:sz w:val="24"/>
    </w:rPr>
  </w:style>
  <w:style w:type="paragraph" w:customStyle="1" w:styleId="Corpsdetexte22">
    <w:name w:val="Corps de texte 22"/>
    <w:basedOn w:val="Normal"/>
    <w:pPr>
      <w:suppressAutoHyphens w:val="0"/>
      <w:spacing w:line="228" w:lineRule="auto"/>
      <w:jc w:val="both"/>
    </w:pPr>
  </w:style>
  <w:style w:type="paragraph" w:customStyle="1" w:styleId="Level1">
    <w:name w:val="Level 1"/>
    <w:basedOn w:val="Normal"/>
    <w:pPr>
      <w:widowControl w:val="0"/>
      <w:suppressAutoHyphens w:val="0"/>
    </w:pPr>
    <w:rPr>
      <w:rFonts w:ascii="Times New Roman" w:hAnsi="Times New Roman"/>
      <w:sz w:val="24"/>
      <w:lang w:val="en-US"/>
    </w:rPr>
  </w:style>
  <w:style w:type="paragraph" w:styleId="Titre">
    <w:name w:val="Title"/>
    <w:basedOn w:val="Normal"/>
    <w:next w:val="Sous-titre"/>
    <w:qFormat/>
    <w:pPr>
      <w:jc w:val="center"/>
    </w:pPr>
    <w:rPr>
      <w:b/>
      <w:sz w:val="24"/>
    </w:rPr>
  </w:style>
  <w:style w:type="paragraph" w:styleId="Sous-titre">
    <w:name w:val="Subtitle"/>
    <w:basedOn w:val="Titre90"/>
    <w:next w:val="Corpsdetexte"/>
    <w:qFormat/>
    <w:pPr>
      <w:jc w:val="center"/>
    </w:pPr>
    <w:rPr>
      <w:i/>
      <w:iCs/>
    </w:rPr>
  </w:style>
  <w:style w:type="character" w:customStyle="1" w:styleId="CarCar5">
    <w:name w:val="Car Car5"/>
    <w:locked/>
    <w:rPr>
      <w:rFonts w:ascii="Cambria" w:hAnsi="Cambria" w:cs="Times New Roman"/>
      <w:b/>
      <w:bCs/>
      <w:noProof w:val="0"/>
      <w:kern w:val="28"/>
      <w:sz w:val="32"/>
      <w:szCs w:val="32"/>
      <w:lang w:val="x-none" w:eastAsia="ar-SA" w:bidi="ar-SA"/>
    </w:rPr>
  </w:style>
  <w:style w:type="character" w:customStyle="1" w:styleId="CarCar4">
    <w:name w:val="Car Car4"/>
    <w:locked/>
    <w:rPr>
      <w:rFonts w:ascii="Cambria" w:hAnsi="Cambria" w:cs="Times New Roman"/>
      <w:noProof w:val="0"/>
      <w:sz w:val="24"/>
      <w:szCs w:val="24"/>
      <w:lang w:val="x-none" w:eastAsia="ar-SA" w:bidi="ar-SA"/>
    </w:rPr>
  </w:style>
  <w:style w:type="paragraph" w:customStyle="1" w:styleId="StyleGrasAprs705pt">
    <w:name w:val="Style Gras Après : 705 pt"/>
    <w:basedOn w:val="Normal"/>
    <w:pPr>
      <w:suppressAutoHyphens w:val="0"/>
      <w:spacing w:before="100" w:after="100"/>
      <w:jc w:val="both"/>
    </w:pPr>
    <w:rPr>
      <w:rFonts w:cs="Times New Roman"/>
      <w:b/>
      <w:bCs/>
      <w:color w:val="000000"/>
    </w:rPr>
  </w:style>
  <w:style w:type="paragraph" w:customStyle="1" w:styleId="retraittiret">
    <w:name w:val="retrait tiret"/>
    <w:basedOn w:val="Normal"/>
    <w:pPr>
      <w:numPr>
        <w:numId w:val="2"/>
      </w:numPr>
      <w:tabs>
        <w:tab w:val="left" w:pos="851"/>
      </w:tabs>
      <w:suppressAutoHyphens w:val="0"/>
      <w:spacing w:after="100"/>
      <w:ind w:left="-7943"/>
      <w:jc w:val="both"/>
    </w:pPr>
    <w:rPr>
      <w:rFonts w:cs="Times New Roman"/>
      <w:color w:val="000000"/>
    </w:rPr>
  </w:style>
  <w:style w:type="paragraph" w:customStyle="1" w:styleId="Petittitre">
    <w:name w:val="Petit titre"/>
    <w:basedOn w:val="Normal"/>
    <w:pPr>
      <w:keepNext/>
      <w:tabs>
        <w:tab w:val="left" w:pos="851"/>
      </w:tabs>
      <w:suppressAutoHyphens w:val="0"/>
      <w:spacing w:before="240" w:after="100"/>
      <w:ind w:left="851"/>
      <w:jc w:val="both"/>
    </w:pPr>
    <w:rPr>
      <w:rFonts w:ascii="AvantGarde" w:hAnsi="AvantGarde" w:cs="Times New Roman"/>
      <w:b/>
      <w:i/>
      <w:color w:val="000000"/>
      <w:sz w:val="22"/>
      <w:u w:val="single"/>
    </w:rPr>
  </w:style>
  <w:style w:type="paragraph" w:styleId="Index1">
    <w:name w:val="index 1"/>
    <w:basedOn w:val="Normal"/>
    <w:next w:val="Normal"/>
    <w:semiHidden/>
    <w:pPr>
      <w:numPr>
        <w:numId w:val="1"/>
      </w:numPr>
      <w:tabs>
        <w:tab w:val="left" w:pos="720"/>
      </w:tabs>
    </w:pPr>
    <w:rPr>
      <w:u w:val="single"/>
    </w:rPr>
  </w:style>
  <w:style w:type="paragraph" w:customStyle="1" w:styleId="CharCar1">
    <w:name w:val="Char Car1"/>
    <w:basedOn w:val="Normal"/>
    <w:pPr>
      <w:suppressAutoHyphens w:val="0"/>
      <w:spacing w:after="160" w:line="240" w:lineRule="exact"/>
    </w:pPr>
    <w:rPr>
      <w:rFonts w:ascii="Verdana" w:hAnsi="Verdana" w:cs="StarSymbol"/>
      <w:lang w:val="en-US" w:eastAsia="en-US"/>
    </w:rPr>
  </w:style>
  <w:style w:type="paragraph" w:styleId="Corpsdetexte2">
    <w:name w:val="Body Text 2"/>
    <w:basedOn w:val="Normal"/>
    <w:pPr>
      <w:spacing w:after="120" w:line="480" w:lineRule="auto"/>
    </w:pPr>
  </w:style>
  <w:style w:type="character" w:customStyle="1" w:styleId="CarCar3">
    <w:name w:val="Car Car3"/>
    <w:semiHidden/>
    <w:locked/>
    <w:rPr>
      <w:rFonts w:ascii="Tahoma" w:hAnsi="Tahoma" w:cs="Tahoma"/>
      <w:noProof w:val="0"/>
      <w:lang w:val="x-none" w:eastAsia="ar-SA" w:bidi="ar-SA"/>
    </w:rPr>
  </w:style>
  <w:style w:type="paragraph" w:styleId="Retraitnormal">
    <w:name w:val="Normal Indent"/>
    <w:basedOn w:val="Normal"/>
    <w:pPr>
      <w:keepLines/>
      <w:numPr>
        <w:numId w:val="3"/>
      </w:numPr>
      <w:tabs>
        <w:tab w:val="num" w:pos="1701"/>
      </w:tabs>
      <w:suppressAutoHyphens w:val="0"/>
      <w:spacing w:before="100" w:after="60"/>
      <w:ind w:left="1701" w:hanging="283"/>
      <w:jc w:val="both"/>
    </w:pPr>
    <w:rPr>
      <w:rFonts w:ascii="AvantGarde" w:hAnsi="AvantGarde" w:cs="Times New Roman"/>
      <w:lang w:eastAsia="fr-FR"/>
    </w:rPr>
  </w:style>
  <w:style w:type="paragraph" w:customStyle="1" w:styleId="Retrait2">
    <w:name w:val="Retrait2"/>
    <w:basedOn w:val="Retraitnormal"/>
    <w:pPr>
      <w:numPr>
        <w:numId w:val="4"/>
      </w:numPr>
      <w:tabs>
        <w:tab w:val="num" w:pos="2268"/>
      </w:tabs>
      <w:spacing w:before="0" w:after="100" w:line="240" w:lineRule="atLeast"/>
      <w:ind w:left="2268" w:right="284"/>
    </w:pPr>
  </w:style>
  <w:style w:type="paragraph" w:customStyle="1" w:styleId="PP">
    <w:name w:val="PP"/>
    <w:basedOn w:val="Normal"/>
    <w:pPr>
      <w:keepLines/>
      <w:tabs>
        <w:tab w:val="right" w:pos="9639"/>
      </w:tabs>
      <w:suppressAutoHyphens w:val="0"/>
      <w:spacing w:before="100"/>
      <w:jc w:val="both"/>
    </w:pPr>
    <w:rPr>
      <w:rFonts w:ascii="Times" w:hAnsi="Times" w:cs="Times New Roman"/>
      <w:lang w:eastAsia="fr-FR"/>
    </w:rPr>
  </w:style>
  <w:style w:type="paragraph" w:customStyle="1" w:styleId="BodyText21">
    <w:name w:val="Body Text 21"/>
    <w:basedOn w:val="Normal"/>
    <w:pPr>
      <w:suppressAutoHyphens w:val="0"/>
      <w:spacing w:before="100" w:after="100"/>
      <w:ind w:left="851"/>
      <w:jc w:val="both"/>
    </w:pPr>
    <w:rPr>
      <w:rFonts w:ascii="AvantGarde" w:hAnsi="AvantGarde" w:cs="Times New Roman"/>
      <w:lang w:eastAsia="fr-FR"/>
    </w:rPr>
  </w:style>
  <w:style w:type="character" w:styleId="Lienhypertexte">
    <w:name w:val="Hyperlink"/>
    <w:uiPriority w:val="99"/>
    <w:rPr>
      <w:rFonts w:cs="Times New Roman"/>
      <w:color w:val="0000FF"/>
      <w:u w:val="single"/>
    </w:rPr>
  </w:style>
  <w:style w:type="character" w:styleId="Lienhypertextesuivivisit">
    <w:name w:val="FollowedHyperlink"/>
    <w:rPr>
      <w:rFonts w:cs="Times New Roman"/>
      <w:color w:val="800080"/>
      <w:u w:val="single"/>
    </w:rPr>
  </w:style>
  <w:style w:type="paragraph" w:customStyle="1" w:styleId="xl23">
    <w:name w:val="xl23"/>
    <w:basedOn w:val="Normal"/>
    <w:pPr>
      <w:suppressAutoHyphens w:val="0"/>
      <w:spacing w:before="100" w:beforeAutospacing="1" w:after="100" w:afterAutospacing="1"/>
      <w:textAlignment w:val="center"/>
    </w:pPr>
    <w:rPr>
      <w:rFonts w:ascii="Arial" w:hAnsi="Arial" w:cs="Arial"/>
      <w:sz w:val="16"/>
      <w:szCs w:val="16"/>
      <w:lang w:eastAsia="fr-FR"/>
    </w:rPr>
  </w:style>
  <w:style w:type="paragraph" w:customStyle="1" w:styleId="xl24">
    <w:name w:val="xl24"/>
    <w:basedOn w:val="Normal"/>
    <w:pPr>
      <w:suppressAutoHyphens w:val="0"/>
      <w:spacing w:before="100" w:beforeAutospacing="1" w:after="100" w:afterAutospacing="1"/>
      <w:textAlignment w:val="center"/>
    </w:pPr>
    <w:rPr>
      <w:rFonts w:ascii="Arial" w:hAnsi="Arial" w:cs="Arial"/>
      <w:i/>
      <w:iCs/>
      <w:sz w:val="16"/>
      <w:szCs w:val="16"/>
      <w:lang w:eastAsia="fr-FR"/>
    </w:rPr>
  </w:style>
  <w:style w:type="paragraph" w:customStyle="1" w:styleId="xl25">
    <w:name w:val="xl25"/>
    <w:basedOn w:val="Normal"/>
    <w:pPr>
      <w:pBdr>
        <w:top w:val="single" w:sz="4" w:space="0" w:color="auto"/>
        <w:bottom w:val="single" w:sz="4" w:space="0" w:color="auto"/>
      </w:pBdr>
      <w:shd w:val="clear" w:color="auto" w:fill="CCFFCC"/>
      <w:suppressAutoHyphens w:val="0"/>
      <w:spacing w:before="100" w:beforeAutospacing="1" w:after="100" w:afterAutospacing="1"/>
      <w:textAlignment w:val="center"/>
    </w:pPr>
    <w:rPr>
      <w:rFonts w:ascii="Arial" w:hAnsi="Arial" w:cs="Arial"/>
      <w:sz w:val="16"/>
      <w:szCs w:val="16"/>
      <w:lang w:eastAsia="fr-FR"/>
    </w:rPr>
  </w:style>
  <w:style w:type="paragraph" w:customStyle="1" w:styleId="xl26">
    <w:name w:val="xl26"/>
    <w:basedOn w:val="Normal"/>
    <w:pPr>
      <w:suppressAutoHyphens w:val="0"/>
      <w:spacing w:before="100" w:beforeAutospacing="1" w:after="100" w:afterAutospacing="1"/>
      <w:textAlignment w:val="center"/>
    </w:pPr>
    <w:rPr>
      <w:rFonts w:ascii="Arial" w:hAnsi="Arial" w:cs="Arial"/>
      <w:b/>
      <w:bCs/>
      <w:color w:val="FFFFFF"/>
      <w:sz w:val="28"/>
      <w:szCs w:val="28"/>
      <w:lang w:eastAsia="fr-FR"/>
    </w:rPr>
  </w:style>
  <w:style w:type="paragraph" w:customStyle="1" w:styleId="xl27">
    <w:name w:val="xl27"/>
    <w:basedOn w:val="Normal"/>
    <w:pPr>
      <w:pBdr>
        <w:top w:val="single" w:sz="4" w:space="0" w:color="auto"/>
      </w:pBdr>
      <w:suppressAutoHyphens w:val="0"/>
      <w:spacing w:before="100" w:beforeAutospacing="1" w:after="100" w:afterAutospacing="1"/>
      <w:textAlignment w:val="center"/>
    </w:pPr>
    <w:rPr>
      <w:rFonts w:ascii="Arial" w:hAnsi="Arial" w:cs="Arial"/>
      <w:sz w:val="16"/>
      <w:szCs w:val="16"/>
      <w:lang w:eastAsia="fr-FR"/>
    </w:rPr>
  </w:style>
  <w:style w:type="paragraph" w:customStyle="1" w:styleId="xl28">
    <w:name w:val="xl28"/>
    <w:basedOn w:val="Normal"/>
    <w:pPr>
      <w:suppressAutoHyphens w:val="0"/>
      <w:spacing w:before="100" w:beforeAutospacing="1" w:after="100" w:afterAutospacing="1"/>
      <w:jc w:val="right"/>
      <w:textAlignment w:val="center"/>
    </w:pPr>
    <w:rPr>
      <w:rFonts w:ascii="Arial" w:hAnsi="Arial" w:cs="Arial"/>
      <w:sz w:val="16"/>
      <w:szCs w:val="16"/>
      <w:lang w:eastAsia="fr-FR"/>
    </w:rPr>
  </w:style>
  <w:style w:type="paragraph" w:customStyle="1" w:styleId="xl29">
    <w:name w:val="xl29"/>
    <w:basedOn w:val="Normal"/>
    <w:pPr>
      <w:pBdr>
        <w:bottom w:val="single" w:sz="4" w:space="0" w:color="auto"/>
      </w:pBdr>
      <w:suppressAutoHyphens w:val="0"/>
      <w:spacing w:before="100" w:beforeAutospacing="1" w:after="100" w:afterAutospacing="1"/>
      <w:textAlignment w:val="center"/>
    </w:pPr>
    <w:rPr>
      <w:rFonts w:ascii="Arial" w:hAnsi="Arial" w:cs="Arial"/>
      <w:sz w:val="16"/>
      <w:szCs w:val="16"/>
      <w:lang w:eastAsia="fr-FR"/>
    </w:rPr>
  </w:style>
  <w:style w:type="paragraph" w:customStyle="1" w:styleId="xl30">
    <w:name w:val="xl30"/>
    <w:basedOn w:val="Normal"/>
    <w:pPr>
      <w:suppressAutoHyphens w:val="0"/>
      <w:spacing w:before="100" w:beforeAutospacing="1" w:after="100" w:afterAutospacing="1"/>
      <w:textAlignment w:val="center"/>
    </w:pPr>
    <w:rPr>
      <w:rFonts w:ascii="Arial" w:hAnsi="Arial" w:cs="Arial"/>
      <w:b/>
      <w:bCs/>
      <w:sz w:val="16"/>
      <w:szCs w:val="16"/>
      <w:lang w:eastAsia="fr-FR"/>
    </w:rPr>
  </w:style>
  <w:style w:type="paragraph" w:customStyle="1" w:styleId="xl31">
    <w:name w:val="xl31"/>
    <w:basedOn w:val="Normal"/>
    <w:pPr>
      <w:suppressAutoHyphens w:val="0"/>
      <w:spacing w:before="100" w:beforeAutospacing="1" w:after="100" w:afterAutospacing="1"/>
      <w:jc w:val="right"/>
      <w:textAlignment w:val="center"/>
    </w:pPr>
    <w:rPr>
      <w:rFonts w:ascii="Arial" w:hAnsi="Arial" w:cs="Arial"/>
      <w:b/>
      <w:bCs/>
      <w:sz w:val="16"/>
      <w:szCs w:val="16"/>
      <w:lang w:eastAsia="fr-FR"/>
    </w:rPr>
  </w:style>
  <w:style w:type="paragraph" w:customStyle="1" w:styleId="xl32">
    <w:name w:val="xl32"/>
    <w:basedOn w:val="Normal"/>
    <w:pPr>
      <w:pBdr>
        <w:bottom w:val="single" w:sz="4" w:space="0" w:color="auto"/>
      </w:pBdr>
      <w:suppressAutoHyphens w:val="0"/>
      <w:spacing w:before="100" w:beforeAutospacing="1" w:after="100" w:afterAutospacing="1"/>
      <w:jc w:val="right"/>
      <w:textAlignment w:val="center"/>
    </w:pPr>
    <w:rPr>
      <w:rFonts w:ascii="Arial" w:hAnsi="Arial" w:cs="Arial"/>
      <w:sz w:val="16"/>
      <w:szCs w:val="16"/>
      <w:lang w:eastAsia="fr-FR"/>
    </w:rPr>
  </w:style>
  <w:style w:type="paragraph" w:customStyle="1" w:styleId="xl33">
    <w:name w:val="xl33"/>
    <w:basedOn w:val="Normal"/>
    <w:pPr>
      <w:pBdr>
        <w:top w:val="single" w:sz="4" w:space="0" w:color="auto"/>
      </w:pBdr>
      <w:suppressAutoHyphens w:val="0"/>
      <w:spacing w:before="100" w:beforeAutospacing="1" w:after="100" w:afterAutospacing="1"/>
      <w:jc w:val="right"/>
      <w:textAlignment w:val="center"/>
    </w:pPr>
    <w:rPr>
      <w:rFonts w:ascii="Arial" w:hAnsi="Arial" w:cs="Arial"/>
      <w:sz w:val="16"/>
      <w:szCs w:val="16"/>
      <w:lang w:eastAsia="fr-FR"/>
    </w:rPr>
  </w:style>
  <w:style w:type="paragraph" w:customStyle="1" w:styleId="xl34">
    <w:name w:val="xl34"/>
    <w:basedOn w:val="Normal"/>
    <w:pPr>
      <w:suppressAutoHyphens w:val="0"/>
      <w:spacing w:before="100" w:beforeAutospacing="1" w:after="100" w:afterAutospacing="1"/>
      <w:textAlignment w:val="center"/>
    </w:pPr>
    <w:rPr>
      <w:rFonts w:ascii="Arial" w:hAnsi="Arial" w:cs="Arial"/>
      <w:b/>
      <w:bCs/>
      <w:i/>
      <w:iCs/>
      <w:sz w:val="16"/>
      <w:szCs w:val="16"/>
      <w:lang w:eastAsia="fr-FR"/>
    </w:rPr>
  </w:style>
  <w:style w:type="paragraph" w:customStyle="1" w:styleId="xl35">
    <w:name w:val="xl35"/>
    <w:basedOn w:val="Normal"/>
    <w:pPr>
      <w:suppressAutoHyphens w:val="0"/>
      <w:spacing w:before="100" w:beforeAutospacing="1" w:after="100" w:afterAutospacing="1"/>
      <w:jc w:val="center"/>
      <w:textAlignment w:val="center"/>
    </w:pPr>
    <w:rPr>
      <w:rFonts w:ascii="Arial" w:hAnsi="Arial" w:cs="Arial"/>
      <w:i/>
      <w:iCs/>
      <w:sz w:val="16"/>
      <w:szCs w:val="16"/>
      <w:lang w:eastAsia="fr-FR"/>
    </w:rPr>
  </w:style>
  <w:style w:type="paragraph" w:customStyle="1" w:styleId="xl36">
    <w:name w:val="xl36"/>
    <w:basedOn w:val="Normal"/>
    <w:pPr>
      <w:suppressAutoHyphens w:val="0"/>
      <w:spacing w:before="100" w:beforeAutospacing="1" w:after="100" w:afterAutospacing="1"/>
      <w:jc w:val="right"/>
      <w:textAlignment w:val="center"/>
    </w:pPr>
    <w:rPr>
      <w:rFonts w:ascii="Arial" w:hAnsi="Arial" w:cs="Arial"/>
      <w:sz w:val="16"/>
      <w:szCs w:val="16"/>
      <w:lang w:eastAsia="fr-FR"/>
    </w:rPr>
  </w:style>
  <w:style w:type="paragraph" w:customStyle="1" w:styleId="xl37">
    <w:name w:val="xl37"/>
    <w:basedOn w:val="Normal"/>
    <w:pPr>
      <w:pBdr>
        <w:left w:val="single" w:sz="8" w:space="0" w:color="auto"/>
      </w:pBdr>
      <w:suppressAutoHyphens w:val="0"/>
      <w:spacing w:before="100" w:beforeAutospacing="1" w:after="100" w:afterAutospacing="1"/>
      <w:textAlignment w:val="center"/>
    </w:pPr>
    <w:rPr>
      <w:rFonts w:ascii="Arial" w:hAnsi="Arial" w:cs="Arial"/>
      <w:b/>
      <w:bCs/>
      <w:color w:val="FFFFFF"/>
      <w:sz w:val="28"/>
      <w:szCs w:val="28"/>
      <w:lang w:eastAsia="fr-FR"/>
    </w:rPr>
  </w:style>
  <w:style w:type="paragraph" w:customStyle="1" w:styleId="xl38">
    <w:name w:val="xl38"/>
    <w:basedOn w:val="Normal"/>
    <w:pPr>
      <w:pBdr>
        <w:right w:val="single" w:sz="8" w:space="0" w:color="auto"/>
      </w:pBdr>
      <w:suppressAutoHyphens w:val="0"/>
      <w:spacing w:before="100" w:beforeAutospacing="1" w:after="100" w:afterAutospacing="1"/>
      <w:jc w:val="center"/>
      <w:textAlignment w:val="center"/>
    </w:pPr>
    <w:rPr>
      <w:rFonts w:ascii="Arial" w:hAnsi="Arial" w:cs="Arial"/>
      <w:b/>
      <w:bCs/>
      <w:color w:val="FFFFFF"/>
      <w:sz w:val="28"/>
      <w:szCs w:val="28"/>
      <w:lang w:eastAsia="fr-FR"/>
    </w:rPr>
  </w:style>
  <w:style w:type="paragraph" w:customStyle="1" w:styleId="xl39">
    <w:name w:val="xl39"/>
    <w:basedOn w:val="Normal"/>
    <w:pPr>
      <w:pBdr>
        <w:top w:val="single" w:sz="4" w:space="0" w:color="auto"/>
        <w:right w:val="single" w:sz="8" w:space="0" w:color="auto"/>
      </w:pBdr>
      <w:shd w:val="clear" w:color="auto" w:fill="969696"/>
      <w:suppressAutoHyphens w:val="0"/>
      <w:spacing w:before="100" w:beforeAutospacing="1" w:after="100" w:afterAutospacing="1"/>
      <w:jc w:val="center"/>
      <w:textAlignment w:val="center"/>
    </w:pPr>
    <w:rPr>
      <w:rFonts w:ascii="Arial" w:hAnsi="Arial" w:cs="Arial"/>
      <w:b/>
      <w:bCs/>
      <w:color w:val="FFFFFF"/>
      <w:sz w:val="18"/>
      <w:szCs w:val="18"/>
      <w:lang w:eastAsia="fr-FR"/>
    </w:rPr>
  </w:style>
  <w:style w:type="paragraph" w:customStyle="1" w:styleId="xl40">
    <w:name w:val="xl40"/>
    <w:basedOn w:val="Normal"/>
    <w:pPr>
      <w:pBdr>
        <w:top w:val="single" w:sz="4" w:space="0" w:color="auto"/>
        <w:left w:val="single" w:sz="8" w:space="0" w:color="auto"/>
        <w:bottom w:val="single" w:sz="4" w:space="0" w:color="auto"/>
      </w:pBdr>
      <w:shd w:val="clear" w:color="auto" w:fill="CCFFCC"/>
      <w:suppressAutoHyphens w:val="0"/>
      <w:spacing w:before="100" w:beforeAutospacing="1" w:after="100" w:afterAutospacing="1"/>
      <w:textAlignment w:val="center"/>
    </w:pPr>
    <w:rPr>
      <w:rFonts w:ascii="Arial" w:hAnsi="Arial" w:cs="Arial"/>
      <w:b/>
      <w:bCs/>
      <w:sz w:val="16"/>
      <w:szCs w:val="16"/>
      <w:lang w:eastAsia="fr-FR"/>
    </w:rPr>
  </w:style>
  <w:style w:type="paragraph" w:customStyle="1" w:styleId="xl41">
    <w:name w:val="xl41"/>
    <w:basedOn w:val="Normal"/>
    <w:pPr>
      <w:pBdr>
        <w:top w:val="single" w:sz="4" w:space="0" w:color="auto"/>
        <w:bottom w:val="single" w:sz="4" w:space="0" w:color="auto"/>
        <w:right w:val="single" w:sz="8" w:space="0" w:color="auto"/>
      </w:pBdr>
      <w:shd w:val="clear" w:color="auto" w:fill="CCFFCC"/>
      <w:suppressAutoHyphens w:val="0"/>
      <w:spacing w:before="100" w:beforeAutospacing="1" w:after="100" w:afterAutospacing="1"/>
      <w:jc w:val="center"/>
      <w:textAlignment w:val="center"/>
    </w:pPr>
    <w:rPr>
      <w:rFonts w:ascii="Arial" w:hAnsi="Arial" w:cs="Arial"/>
      <w:sz w:val="16"/>
      <w:szCs w:val="16"/>
      <w:lang w:eastAsia="fr-FR"/>
    </w:rPr>
  </w:style>
  <w:style w:type="paragraph" w:customStyle="1" w:styleId="xl42">
    <w:name w:val="xl42"/>
    <w:basedOn w:val="Normal"/>
    <w:pPr>
      <w:pBdr>
        <w:left w:val="single" w:sz="8" w:space="0" w:color="auto"/>
      </w:pBdr>
      <w:suppressAutoHyphens w:val="0"/>
      <w:spacing w:before="100" w:beforeAutospacing="1" w:after="100" w:afterAutospacing="1"/>
      <w:textAlignment w:val="center"/>
    </w:pPr>
    <w:rPr>
      <w:rFonts w:ascii="Arial" w:hAnsi="Arial" w:cs="Arial"/>
      <w:b/>
      <w:bCs/>
      <w:sz w:val="16"/>
      <w:szCs w:val="16"/>
      <w:lang w:eastAsia="fr-FR"/>
    </w:rPr>
  </w:style>
  <w:style w:type="paragraph" w:customStyle="1" w:styleId="xl43">
    <w:name w:val="xl43"/>
    <w:basedOn w:val="Normal"/>
    <w:pPr>
      <w:pBdr>
        <w:left w:val="single" w:sz="8" w:space="0" w:color="auto"/>
      </w:pBdr>
      <w:suppressAutoHyphens w:val="0"/>
      <w:spacing w:before="100" w:beforeAutospacing="1" w:after="100" w:afterAutospacing="1"/>
      <w:textAlignment w:val="center"/>
    </w:pPr>
    <w:rPr>
      <w:rFonts w:ascii="Arial" w:hAnsi="Arial" w:cs="Arial"/>
      <w:b/>
      <w:bCs/>
      <w:color w:val="0000FF"/>
      <w:sz w:val="16"/>
      <w:szCs w:val="16"/>
      <w:lang w:eastAsia="fr-FR"/>
    </w:rPr>
  </w:style>
  <w:style w:type="paragraph" w:customStyle="1" w:styleId="xl44">
    <w:name w:val="xl44"/>
    <w:basedOn w:val="Normal"/>
    <w:pPr>
      <w:pBdr>
        <w:top w:val="single" w:sz="4" w:space="0" w:color="auto"/>
        <w:left w:val="single" w:sz="8" w:space="0" w:color="auto"/>
      </w:pBdr>
      <w:suppressAutoHyphens w:val="0"/>
      <w:spacing w:before="100" w:beforeAutospacing="1" w:after="100" w:afterAutospacing="1"/>
      <w:textAlignment w:val="center"/>
    </w:pPr>
    <w:rPr>
      <w:rFonts w:ascii="Arial" w:hAnsi="Arial" w:cs="Arial"/>
      <w:b/>
      <w:bCs/>
      <w:sz w:val="16"/>
      <w:szCs w:val="16"/>
      <w:lang w:eastAsia="fr-FR"/>
    </w:rPr>
  </w:style>
  <w:style w:type="paragraph" w:customStyle="1" w:styleId="xl45">
    <w:name w:val="xl45"/>
    <w:basedOn w:val="Normal"/>
    <w:pPr>
      <w:pBdr>
        <w:left w:val="single" w:sz="8" w:space="0" w:color="auto"/>
      </w:pBdr>
      <w:suppressAutoHyphens w:val="0"/>
      <w:spacing w:before="100" w:beforeAutospacing="1" w:after="100" w:afterAutospacing="1"/>
      <w:textAlignment w:val="center"/>
    </w:pPr>
    <w:rPr>
      <w:rFonts w:ascii="Arial" w:hAnsi="Arial" w:cs="Arial"/>
      <w:b/>
      <w:bCs/>
      <w:color w:val="FF0000"/>
      <w:sz w:val="16"/>
      <w:szCs w:val="16"/>
      <w:lang w:eastAsia="fr-FR"/>
    </w:rPr>
  </w:style>
  <w:style w:type="paragraph" w:customStyle="1" w:styleId="xl46">
    <w:name w:val="xl46"/>
    <w:basedOn w:val="Normal"/>
    <w:pPr>
      <w:pBdr>
        <w:left w:val="single" w:sz="8" w:space="0" w:color="auto"/>
        <w:bottom w:val="single" w:sz="4" w:space="0" w:color="auto"/>
      </w:pBdr>
      <w:suppressAutoHyphens w:val="0"/>
      <w:spacing w:before="100" w:beforeAutospacing="1" w:after="100" w:afterAutospacing="1"/>
      <w:textAlignment w:val="center"/>
    </w:pPr>
    <w:rPr>
      <w:rFonts w:ascii="Arial" w:hAnsi="Arial" w:cs="Arial"/>
      <w:b/>
      <w:bCs/>
      <w:sz w:val="16"/>
      <w:szCs w:val="16"/>
      <w:lang w:eastAsia="fr-FR"/>
    </w:rPr>
  </w:style>
  <w:style w:type="paragraph" w:customStyle="1" w:styleId="xl47">
    <w:name w:val="xl47"/>
    <w:basedOn w:val="Normal"/>
    <w:pPr>
      <w:pBdr>
        <w:left w:val="single" w:sz="8" w:space="0" w:color="auto"/>
        <w:bottom w:val="single" w:sz="8" w:space="0" w:color="auto"/>
      </w:pBdr>
      <w:suppressAutoHyphens w:val="0"/>
      <w:spacing w:before="100" w:beforeAutospacing="1" w:after="100" w:afterAutospacing="1"/>
      <w:textAlignment w:val="center"/>
    </w:pPr>
    <w:rPr>
      <w:rFonts w:ascii="Arial" w:hAnsi="Arial" w:cs="Arial"/>
      <w:b/>
      <w:bCs/>
      <w:sz w:val="16"/>
      <w:szCs w:val="16"/>
      <w:lang w:eastAsia="fr-FR"/>
    </w:rPr>
  </w:style>
  <w:style w:type="paragraph" w:customStyle="1" w:styleId="xl48">
    <w:name w:val="xl48"/>
    <w:basedOn w:val="Normal"/>
    <w:pPr>
      <w:pBdr>
        <w:bottom w:val="single" w:sz="8" w:space="0" w:color="auto"/>
      </w:pBdr>
      <w:suppressAutoHyphens w:val="0"/>
      <w:spacing w:before="100" w:beforeAutospacing="1" w:after="100" w:afterAutospacing="1"/>
      <w:jc w:val="right"/>
      <w:textAlignment w:val="center"/>
    </w:pPr>
    <w:rPr>
      <w:rFonts w:ascii="Arial" w:hAnsi="Arial" w:cs="Arial"/>
      <w:sz w:val="16"/>
      <w:szCs w:val="16"/>
      <w:lang w:eastAsia="fr-FR"/>
    </w:rPr>
  </w:style>
  <w:style w:type="paragraph" w:customStyle="1" w:styleId="xl49">
    <w:name w:val="xl49"/>
    <w:basedOn w:val="Normal"/>
    <w:pPr>
      <w:pBdr>
        <w:left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color w:val="0000FF"/>
      <w:sz w:val="16"/>
      <w:szCs w:val="16"/>
      <w:lang w:eastAsia="fr-FR"/>
    </w:rPr>
  </w:style>
  <w:style w:type="paragraph" w:customStyle="1" w:styleId="xl50">
    <w:name w:val="xl50"/>
    <w:basedOn w:val="Normal"/>
    <w:pPr>
      <w:pBdr>
        <w:top w:val="single" w:sz="4" w:space="0" w:color="auto"/>
        <w:left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color w:val="FF0000"/>
      <w:sz w:val="16"/>
      <w:szCs w:val="16"/>
      <w:lang w:eastAsia="fr-FR"/>
    </w:rPr>
  </w:style>
  <w:style w:type="paragraph" w:customStyle="1" w:styleId="xl51">
    <w:name w:val="xl51"/>
    <w:basedOn w:val="Normal"/>
    <w:pPr>
      <w:pBdr>
        <w:left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color w:val="FF0000"/>
      <w:sz w:val="16"/>
      <w:szCs w:val="16"/>
      <w:lang w:eastAsia="fr-FR"/>
    </w:rPr>
  </w:style>
  <w:style w:type="paragraph" w:customStyle="1" w:styleId="xl52">
    <w:name w:val="xl52"/>
    <w:basedOn w:val="Normal"/>
    <w:pPr>
      <w:pBdr>
        <w:top w:val="single" w:sz="4" w:space="0" w:color="auto"/>
        <w:left w:val="single" w:sz="4" w:space="0" w:color="auto"/>
        <w:right w:val="single" w:sz="8" w:space="0" w:color="auto"/>
      </w:pBdr>
      <w:suppressAutoHyphens w:val="0"/>
      <w:spacing w:before="100" w:beforeAutospacing="1" w:after="100" w:afterAutospacing="1"/>
      <w:jc w:val="center"/>
      <w:textAlignment w:val="center"/>
    </w:pPr>
    <w:rPr>
      <w:rFonts w:ascii="Arial" w:hAnsi="Arial" w:cs="Arial"/>
      <w:sz w:val="16"/>
      <w:szCs w:val="16"/>
      <w:lang w:eastAsia="fr-FR"/>
    </w:rPr>
  </w:style>
  <w:style w:type="paragraph" w:customStyle="1" w:styleId="xl53">
    <w:name w:val="xl53"/>
    <w:basedOn w:val="Normal"/>
    <w:pPr>
      <w:pBdr>
        <w:left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sz w:val="16"/>
      <w:szCs w:val="16"/>
      <w:lang w:eastAsia="fr-FR"/>
    </w:rPr>
  </w:style>
  <w:style w:type="paragraph" w:customStyle="1" w:styleId="xl54">
    <w:name w:val="xl54"/>
    <w:basedOn w:val="Normal"/>
    <w:pPr>
      <w:pBdr>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sz w:val="16"/>
      <w:szCs w:val="16"/>
      <w:lang w:eastAsia="fr-FR"/>
    </w:rPr>
  </w:style>
  <w:style w:type="paragraph" w:customStyle="1" w:styleId="xl55">
    <w:name w:val="xl55"/>
    <w:basedOn w:val="Normal"/>
    <w:pPr>
      <w:pBdr>
        <w:top w:val="single" w:sz="4" w:space="0" w:color="auto"/>
        <w:left w:val="single" w:sz="4" w:space="0" w:color="auto"/>
        <w:bottom w:val="single" w:sz="4" w:space="0" w:color="auto"/>
        <w:right w:val="single" w:sz="8" w:space="0" w:color="auto"/>
      </w:pBdr>
      <w:shd w:val="clear" w:color="auto" w:fill="CCFFCC"/>
      <w:suppressAutoHyphens w:val="0"/>
      <w:spacing w:before="100" w:beforeAutospacing="1" w:after="100" w:afterAutospacing="1"/>
      <w:jc w:val="center"/>
      <w:textAlignment w:val="center"/>
    </w:pPr>
    <w:rPr>
      <w:rFonts w:ascii="Arial" w:hAnsi="Arial" w:cs="Arial"/>
      <w:sz w:val="16"/>
      <w:szCs w:val="16"/>
      <w:lang w:eastAsia="fr-FR"/>
    </w:rPr>
  </w:style>
  <w:style w:type="paragraph" w:customStyle="1" w:styleId="xl56">
    <w:name w:val="xl56"/>
    <w:basedOn w:val="Normal"/>
    <w:pPr>
      <w:pBdr>
        <w:left w:val="single" w:sz="4" w:space="0" w:color="auto"/>
        <w:right w:val="single" w:sz="8" w:space="0" w:color="auto"/>
      </w:pBdr>
      <w:suppressAutoHyphens w:val="0"/>
      <w:spacing w:before="100" w:beforeAutospacing="1" w:after="100" w:afterAutospacing="1"/>
      <w:jc w:val="center"/>
      <w:textAlignment w:val="center"/>
    </w:pPr>
    <w:rPr>
      <w:rFonts w:ascii="Arial" w:hAnsi="Arial" w:cs="Arial"/>
      <w:sz w:val="16"/>
      <w:szCs w:val="16"/>
      <w:lang w:eastAsia="fr-FR"/>
    </w:rPr>
  </w:style>
  <w:style w:type="paragraph" w:customStyle="1" w:styleId="xl57">
    <w:name w:val="xl57"/>
    <w:basedOn w:val="Normal"/>
    <w:pPr>
      <w:pBdr>
        <w:top w:val="single" w:sz="4" w:space="0" w:color="auto"/>
        <w:left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sz w:val="16"/>
      <w:szCs w:val="16"/>
      <w:lang w:eastAsia="fr-FR"/>
    </w:rPr>
  </w:style>
  <w:style w:type="paragraph" w:customStyle="1" w:styleId="xl58">
    <w:name w:val="xl58"/>
    <w:basedOn w:val="Normal"/>
    <w:pPr>
      <w:pBdr>
        <w:left w:val="single" w:sz="4" w:space="0" w:color="auto"/>
        <w:bottom w:val="single" w:sz="8" w:space="0" w:color="auto"/>
        <w:right w:val="single" w:sz="8" w:space="0" w:color="auto"/>
      </w:pBdr>
      <w:suppressAutoHyphens w:val="0"/>
      <w:spacing w:before="100" w:beforeAutospacing="1" w:after="100" w:afterAutospacing="1"/>
      <w:jc w:val="center"/>
      <w:textAlignment w:val="center"/>
    </w:pPr>
    <w:rPr>
      <w:rFonts w:ascii="Arial" w:hAnsi="Arial" w:cs="Arial"/>
      <w:i/>
      <w:iCs/>
      <w:sz w:val="16"/>
      <w:szCs w:val="16"/>
      <w:lang w:eastAsia="fr-FR"/>
    </w:rPr>
  </w:style>
  <w:style w:type="paragraph" w:customStyle="1" w:styleId="xl59">
    <w:name w:val="xl59"/>
    <w:basedOn w:val="Normal"/>
    <w:pPr>
      <w:suppressAutoHyphens w:val="0"/>
      <w:spacing w:before="100" w:beforeAutospacing="1" w:after="100" w:afterAutospacing="1"/>
      <w:textAlignment w:val="center"/>
    </w:pPr>
    <w:rPr>
      <w:rFonts w:ascii="Arial" w:hAnsi="Arial" w:cs="Arial"/>
      <w:b/>
      <w:bCs/>
      <w:i/>
      <w:iCs/>
      <w:sz w:val="16"/>
      <w:szCs w:val="16"/>
      <w:lang w:eastAsia="fr-FR"/>
    </w:rPr>
  </w:style>
  <w:style w:type="paragraph" w:customStyle="1" w:styleId="xl60">
    <w:name w:val="xl60"/>
    <w:basedOn w:val="Normal"/>
    <w:pPr>
      <w:pBdr>
        <w:top w:val="single" w:sz="4" w:space="0" w:color="auto"/>
        <w:bottom w:val="single" w:sz="4" w:space="0" w:color="auto"/>
      </w:pBdr>
      <w:shd w:val="clear" w:color="auto" w:fill="CCFFCC"/>
      <w:suppressAutoHyphens w:val="0"/>
      <w:spacing w:before="100" w:beforeAutospacing="1" w:after="100" w:afterAutospacing="1"/>
      <w:jc w:val="center"/>
      <w:textAlignment w:val="center"/>
    </w:pPr>
    <w:rPr>
      <w:rFonts w:ascii="Arial" w:hAnsi="Arial" w:cs="Arial"/>
      <w:b/>
      <w:bCs/>
      <w:lang w:eastAsia="fr-FR"/>
    </w:rPr>
  </w:style>
  <w:style w:type="paragraph" w:customStyle="1" w:styleId="xl61">
    <w:name w:val="xl61"/>
    <w:basedOn w:val="Normal"/>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color w:val="0000FF"/>
      <w:sz w:val="16"/>
      <w:szCs w:val="16"/>
      <w:lang w:eastAsia="fr-FR"/>
    </w:rPr>
  </w:style>
  <w:style w:type="paragraph" w:customStyle="1" w:styleId="xl62">
    <w:name w:val="xl62"/>
    <w:basedOn w:val="Normal"/>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color w:val="0000FF"/>
      <w:sz w:val="16"/>
      <w:szCs w:val="16"/>
      <w:lang w:eastAsia="fr-FR"/>
    </w:rPr>
  </w:style>
  <w:style w:type="paragraph" w:customStyle="1" w:styleId="xl63">
    <w:name w:val="xl63"/>
    <w:basedOn w:val="Normal"/>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color w:val="FF0000"/>
      <w:sz w:val="16"/>
      <w:szCs w:val="16"/>
      <w:lang w:eastAsia="fr-FR"/>
    </w:rPr>
  </w:style>
  <w:style w:type="paragraph" w:customStyle="1" w:styleId="xl64">
    <w:name w:val="xl64"/>
    <w:basedOn w:val="Normal"/>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sz w:val="16"/>
      <w:szCs w:val="16"/>
      <w:lang w:eastAsia="fr-FR"/>
    </w:rPr>
  </w:style>
  <w:style w:type="paragraph" w:customStyle="1" w:styleId="xl65">
    <w:name w:val="xl65"/>
    <w:basedOn w:val="Normal"/>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sz w:val="16"/>
      <w:szCs w:val="16"/>
      <w:lang w:eastAsia="fr-FR"/>
    </w:rPr>
  </w:style>
  <w:style w:type="paragraph" w:customStyle="1" w:styleId="xl66">
    <w:name w:val="xl66"/>
    <w:basedOn w:val="Normal"/>
    <w:pPr>
      <w:pBdr>
        <w:top w:val="single" w:sz="4" w:space="0" w:color="auto"/>
        <w:left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sz w:val="16"/>
      <w:szCs w:val="16"/>
      <w:lang w:eastAsia="fr-FR"/>
    </w:rPr>
  </w:style>
  <w:style w:type="paragraph" w:customStyle="1" w:styleId="xl67">
    <w:name w:val="xl67"/>
    <w:basedOn w:val="Normal"/>
    <w:pPr>
      <w:pBdr>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color w:val="FF0000"/>
      <w:sz w:val="16"/>
      <w:szCs w:val="16"/>
      <w:lang w:eastAsia="fr-FR"/>
    </w:rPr>
  </w:style>
  <w:style w:type="paragraph" w:customStyle="1" w:styleId="xl68">
    <w:name w:val="xl68"/>
    <w:basedOn w:val="Normal"/>
    <w:pPr>
      <w:pBdr>
        <w:top w:val="single" w:sz="4" w:space="0" w:color="auto"/>
        <w:left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color w:val="0000FF"/>
      <w:sz w:val="16"/>
      <w:szCs w:val="16"/>
      <w:lang w:eastAsia="fr-FR"/>
    </w:rPr>
  </w:style>
  <w:style w:type="paragraph" w:customStyle="1" w:styleId="xl69">
    <w:name w:val="xl69"/>
    <w:basedOn w:val="Normal"/>
    <w:pPr>
      <w:suppressAutoHyphens w:val="0"/>
      <w:spacing w:before="100" w:beforeAutospacing="1" w:after="100" w:afterAutospacing="1"/>
      <w:jc w:val="right"/>
      <w:textAlignment w:val="center"/>
    </w:pPr>
    <w:rPr>
      <w:rFonts w:ascii="Arial" w:hAnsi="Arial" w:cs="Arial"/>
      <w:color w:val="FF0000"/>
      <w:sz w:val="16"/>
      <w:szCs w:val="16"/>
      <w:lang w:eastAsia="fr-FR"/>
    </w:rPr>
  </w:style>
  <w:style w:type="paragraph" w:customStyle="1" w:styleId="xl70">
    <w:name w:val="xl70"/>
    <w:basedOn w:val="Normal"/>
    <w:pPr>
      <w:pBdr>
        <w:top w:val="single" w:sz="4" w:space="0" w:color="auto"/>
      </w:pBdr>
      <w:suppressAutoHyphens w:val="0"/>
      <w:spacing w:before="100" w:beforeAutospacing="1" w:after="100" w:afterAutospacing="1"/>
      <w:jc w:val="right"/>
      <w:textAlignment w:val="center"/>
    </w:pPr>
    <w:rPr>
      <w:rFonts w:ascii="Arial" w:hAnsi="Arial" w:cs="Arial"/>
      <w:color w:val="FF0000"/>
      <w:sz w:val="16"/>
      <w:szCs w:val="16"/>
      <w:lang w:eastAsia="fr-FR"/>
    </w:rPr>
  </w:style>
  <w:style w:type="paragraph" w:customStyle="1" w:styleId="xl71">
    <w:name w:val="xl71"/>
    <w:basedOn w:val="Normal"/>
    <w:pPr>
      <w:pBdr>
        <w:top w:val="single" w:sz="8" w:space="0" w:color="auto"/>
        <w:left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sz w:val="16"/>
      <w:szCs w:val="16"/>
      <w:lang w:eastAsia="fr-FR"/>
    </w:rPr>
  </w:style>
  <w:style w:type="paragraph" w:customStyle="1" w:styleId="xl72">
    <w:name w:val="xl72"/>
    <w:basedOn w:val="Normal"/>
    <w:pPr>
      <w:pBdr>
        <w:top w:val="single" w:sz="8" w:space="0" w:color="auto"/>
        <w:left w:val="single" w:sz="8" w:space="0" w:color="auto"/>
      </w:pBdr>
      <w:suppressAutoHyphens w:val="0"/>
      <w:spacing w:before="100" w:beforeAutospacing="1" w:after="100" w:afterAutospacing="1"/>
      <w:textAlignment w:val="center"/>
    </w:pPr>
    <w:rPr>
      <w:rFonts w:ascii="Arial" w:hAnsi="Arial" w:cs="Arial"/>
      <w:b/>
      <w:bCs/>
      <w:sz w:val="16"/>
      <w:szCs w:val="16"/>
      <w:lang w:eastAsia="fr-FR"/>
    </w:rPr>
  </w:style>
  <w:style w:type="paragraph" w:customStyle="1" w:styleId="xl73">
    <w:name w:val="xl73"/>
    <w:basedOn w:val="Normal"/>
    <w:pPr>
      <w:pBdr>
        <w:top w:val="single" w:sz="8" w:space="0" w:color="auto"/>
      </w:pBdr>
      <w:suppressAutoHyphens w:val="0"/>
      <w:spacing w:before="100" w:beforeAutospacing="1" w:after="100" w:afterAutospacing="1"/>
      <w:textAlignment w:val="center"/>
    </w:pPr>
    <w:rPr>
      <w:rFonts w:ascii="Arial" w:hAnsi="Arial" w:cs="Arial"/>
      <w:sz w:val="16"/>
      <w:szCs w:val="16"/>
      <w:lang w:eastAsia="fr-FR"/>
    </w:rPr>
  </w:style>
  <w:style w:type="paragraph" w:customStyle="1" w:styleId="xl74">
    <w:name w:val="xl74"/>
    <w:basedOn w:val="Normal"/>
    <w:pPr>
      <w:pBdr>
        <w:top w:val="single" w:sz="8" w:space="0" w:color="auto"/>
        <w:left w:val="single" w:sz="8" w:space="0" w:color="auto"/>
        <w:bottom w:val="single" w:sz="4" w:space="0" w:color="auto"/>
      </w:pBdr>
      <w:shd w:val="clear" w:color="auto" w:fill="CCFFCC"/>
      <w:suppressAutoHyphens w:val="0"/>
      <w:spacing w:before="100" w:beforeAutospacing="1" w:after="100" w:afterAutospacing="1"/>
      <w:textAlignment w:val="center"/>
    </w:pPr>
    <w:rPr>
      <w:rFonts w:ascii="Arial" w:hAnsi="Arial" w:cs="Arial"/>
      <w:b/>
      <w:bCs/>
      <w:sz w:val="16"/>
      <w:szCs w:val="16"/>
      <w:lang w:eastAsia="fr-FR"/>
    </w:rPr>
  </w:style>
  <w:style w:type="paragraph" w:customStyle="1" w:styleId="xl75">
    <w:name w:val="xl75"/>
    <w:basedOn w:val="Normal"/>
    <w:pPr>
      <w:pBdr>
        <w:top w:val="single" w:sz="8" w:space="0" w:color="auto"/>
        <w:bottom w:val="single" w:sz="4" w:space="0" w:color="auto"/>
      </w:pBdr>
      <w:shd w:val="clear" w:color="auto" w:fill="CCFFCC"/>
      <w:suppressAutoHyphens w:val="0"/>
      <w:spacing w:before="100" w:beforeAutospacing="1" w:after="100" w:afterAutospacing="1"/>
      <w:textAlignment w:val="center"/>
    </w:pPr>
    <w:rPr>
      <w:rFonts w:ascii="Arial" w:hAnsi="Arial" w:cs="Arial"/>
      <w:sz w:val="16"/>
      <w:szCs w:val="16"/>
      <w:lang w:eastAsia="fr-FR"/>
    </w:rPr>
  </w:style>
  <w:style w:type="paragraph" w:customStyle="1" w:styleId="xl76">
    <w:name w:val="xl76"/>
    <w:basedOn w:val="Normal"/>
    <w:pPr>
      <w:pBdr>
        <w:top w:val="single" w:sz="8" w:space="0" w:color="auto"/>
        <w:left w:val="single" w:sz="4" w:space="0" w:color="auto"/>
        <w:bottom w:val="single" w:sz="4" w:space="0" w:color="auto"/>
        <w:right w:val="single" w:sz="8" w:space="0" w:color="auto"/>
      </w:pBdr>
      <w:shd w:val="clear" w:color="auto" w:fill="CCFFCC"/>
      <w:suppressAutoHyphens w:val="0"/>
      <w:spacing w:before="100" w:beforeAutospacing="1" w:after="100" w:afterAutospacing="1"/>
      <w:jc w:val="center"/>
      <w:textAlignment w:val="center"/>
    </w:pPr>
    <w:rPr>
      <w:rFonts w:ascii="Arial" w:hAnsi="Arial" w:cs="Arial"/>
      <w:sz w:val="16"/>
      <w:szCs w:val="16"/>
      <w:lang w:eastAsia="fr-FR"/>
    </w:rPr>
  </w:style>
  <w:style w:type="paragraph" w:customStyle="1" w:styleId="xl77">
    <w:name w:val="xl77"/>
    <w:basedOn w:val="Normal"/>
    <w:pPr>
      <w:pBdr>
        <w:right w:val="single" w:sz="4" w:space="0" w:color="auto"/>
      </w:pBdr>
      <w:suppressAutoHyphens w:val="0"/>
      <w:spacing w:before="100" w:beforeAutospacing="1" w:after="100" w:afterAutospacing="1"/>
      <w:jc w:val="right"/>
      <w:textAlignment w:val="center"/>
    </w:pPr>
    <w:rPr>
      <w:rFonts w:ascii="Arial" w:hAnsi="Arial" w:cs="Arial"/>
      <w:sz w:val="16"/>
      <w:szCs w:val="16"/>
      <w:lang w:eastAsia="fr-FR"/>
    </w:rPr>
  </w:style>
  <w:style w:type="paragraph" w:customStyle="1" w:styleId="xl78">
    <w:name w:val="xl78"/>
    <w:basedOn w:val="Normal"/>
    <w:pPr>
      <w:pBdr>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sz w:val="16"/>
      <w:szCs w:val="16"/>
      <w:lang w:eastAsia="fr-FR"/>
    </w:rPr>
  </w:style>
  <w:style w:type="paragraph" w:customStyle="1" w:styleId="xl79">
    <w:name w:val="xl79"/>
    <w:basedOn w:val="Normal"/>
    <w:pPr>
      <w:pBdr>
        <w:top w:val="single" w:sz="8" w:space="0" w:color="auto"/>
        <w:left w:val="single" w:sz="8" w:space="0" w:color="auto"/>
      </w:pBdr>
      <w:shd w:val="clear" w:color="auto" w:fill="969696"/>
      <w:suppressAutoHyphens w:val="0"/>
      <w:spacing w:before="100" w:beforeAutospacing="1" w:after="100" w:afterAutospacing="1"/>
      <w:textAlignment w:val="center"/>
    </w:pPr>
    <w:rPr>
      <w:rFonts w:ascii="Arial" w:hAnsi="Arial" w:cs="Arial"/>
      <w:b/>
      <w:bCs/>
      <w:color w:val="FFFFFF"/>
      <w:sz w:val="28"/>
      <w:szCs w:val="28"/>
      <w:lang w:eastAsia="fr-FR"/>
    </w:rPr>
  </w:style>
  <w:style w:type="paragraph" w:customStyle="1" w:styleId="xl80">
    <w:name w:val="xl80"/>
    <w:basedOn w:val="Normal"/>
    <w:pPr>
      <w:pBdr>
        <w:top w:val="single" w:sz="8" w:space="0" w:color="auto"/>
      </w:pBdr>
      <w:shd w:val="clear" w:color="auto" w:fill="969696"/>
      <w:suppressAutoHyphens w:val="0"/>
      <w:spacing w:before="100" w:beforeAutospacing="1" w:after="100" w:afterAutospacing="1"/>
      <w:textAlignment w:val="center"/>
    </w:pPr>
    <w:rPr>
      <w:rFonts w:ascii="Arial" w:hAnsi="Arial" w:cs="Arial"/>
      <w:b/>
      <w:bCs/>
      <w:color w:val="FFFFFF"/>
      <w:sz w:val="28"/>
      <w:szCs w:val="28"/>
      <w:lang w:eastAsia="fr-FR"/>
    </w:rPr>
  </w:style>
  <w:style w:type="paragraph" w:customStyle="1" w:styleId="xl81">
    <w:name w:val="xl81"/>
    <w:basedOn w:val="Normal"/>
    <w:pPr>
      <w:pBdr>
        <w:top w:val="single" w:sz="8" w:space="0" w:color="auto"/>
        <w:right w:val="single" w:sz="8" w:space="0" w:color="auto"/>
      </w:pBdr>
      <w:shd w:val="clear" w:color="auto" w:fill="969696"/>
      <w:suppressAutoHyphens w:val="0"/>
      <w:spacing w:before="100" w:beforeAutospacing="1" w:after="100" w:afterAutospacing="1"/>
      <w:textAlignment w:val="center"/>
    </w:pPr>
    <w:rPr>
      <w:rFonts w:ascii="Arial" w:hAnsi="Arial" w:cs="Arial"/>
      <w:b/>
      <w:bCs/>
      <w:color w:val="FFFFFF"/>
      <w:sz w:val="28"/>
      <w:szCs w:val="28"/>
      <w:lang w:eastAsia="fr-FR"/>
    </w:rPr>
  </w:style>
  <w:style w:type="paragraph" w:customStyle="1" w:styleId="xl82">
    <w:name w:val="xl82"/>
    <w:basedOn w:val="Normal"/>
    <w:pPr>
      <w:pBdr>
        <w:top w:val="single" w:sz="4" w:space="0" w:color="auto"/>
        <w:left w:val="single" w:sz="8" w:space="0" w:color="auto"/>
      </w:pBdr>
      <w:shd w:val="clear" w:color="auto" w:fill="969696"/>
      <w:suppressAutoHyphens w:val="0"/>
      <w:spacing w:before="100" w:beforeAutospacing="1" w:after="100" w:afterAutospacing="1"/>
      <w:jc w:val="center"/>
      <w:textAlignment w:val="center"/>
    </w:pPr>
    <w:rPr>
      <w:rFonts w:ascii="Arial" w:hAnsi="Arial" w:cs="Arial"/>
      <w:b/>
      <w:bCs/>
      <w:color w:val="FFFFFF"/>
      <w:sz w:val="18"/>
      <w:szCs w:val="18"/>
      <w:lang w:eastAsia="fr-FR"/>
    </w:rPr>
  </w:style>
  <w:style w:type="paragraph" w:customStyle="1" w:styleId="xl83">
    <w:name w:val="xl83"/>
    <w:basedOn w:val="Normal"/>
    <w:pPr>
      <w:pBdr>
        <w:top w:val="single" w:sz="4" w:space="0" w:color="auto"/>
      </w:pBdr>
      <w:shd w:val="clear" w:color="auto" w:fill="969696"/>
      <w:suppressAutoHyphens w:val="0"/>
      <w:spacing w:before="100" w:beforeAutospacing="1" w:after="100" w:afterAutospacing="1"/>
      <w:jc w:val="center"/>
      <w:textAlignment w:val="center"/>
    </w:pPr>
    <w:rPr>
      <w:rFonts w:ascii="Arial" w:hAnsi="Arial" w:cs="Arial"/>
      <w:b/>
      <w:bCs/>
      <w:color w:val="FFFFFF"/>
      <w:sz w:val="18"/>
      <w:szCs w:val="18"/>
      <w:lang w:eastAsia="fr-FR"/>
    </w:rPr>
  </w:style>
  <w:style w:type="paragraph" w:styleId="Notedebasdepage">
    <w:name w:val="footnote text"/>
    <w:basedOn w:val="Normal"/>
    <w:semiHidden/>
  </w:style>
  <w:style w:type="character" w:customStyle="1" w:styleId="CarCar2">
    <w:name w:val="Car Car2"/>
    <w:semiHidden/>
    <w:locked/>
    <w:rPr>
      <w:rFonts w:ascii="Tahoma" w:hAnsi="Tahoma" w:cs="Tahoma"/>
      <w:noProof w:val="0"/>
      <w:lang w:val="x-none" w:eastAsia="ar-SA" w:bidi="ar-SA"/>
    </w:rPr>
  </w:style>
  <w:style w:type="character" w:styleId="Appelnotedebasdep">
    <w:name w:val="footnote reference"/>
    <w:semiHidden/>
    <w:rPr>
      <w:rFonts w:cs="Times New Roman"/>
      <w:vertAlign w:val="superscript"/>
    </w:rPr>
  </w:style>
  <w:style w:type="character" w:styleId="Marquedecommentaire">
    <w:name w:val="annotation reference"/>
    <w:semiHidden/>
    <w:rPr>
      <w:rFonts w:cs="Times New Roman"/>
      <w:sz w:val="16"/>
      <w:szCs w:val="16"/>
    </w:rPr>
  </w:style>
  <w:style w:type="paragraph" w:styleId="Commentaire">
    <w:name w:val="annotation text"/>
    <w:basedOn w:val="Normal"/>
    <w:semiHidden/>
  </w:style>
  <w:style w:type="character" w:customStyle="1" w:styleId="CarCar1">
    <w:name w:val="Car Car1"/>
    <w:semiHidden/>
    <w:locked/>
    <w:rPr>
      <w:rFonts w:ascii="Tahoma" w:hAnsi="Tahoma" w:cs="Tahoma"/>
      <w:noProof w:val="0"/>
      <w:lang w:val="x-none" w:eastAsia="ar-SA" w:bidi="ar-SA"/>
    </w:rPr>
  </w:style>
  <w:style w:type="paragraph" w:styleId="Objetducommentaire">
    <w:name w:val="annotation subject"/>
    <w:basedOn w:val="Commentaire"/>
    <w:next w:val="Commentaire"/>
    <w:semiHidden/>
    <w:rPr>
      <w:b/>
      <w:bCs/>
    </w:rPr>
  </w:style>
  <w:style w:type="character" w:customStyle="1" w:styleId="CarCar">
    <w:name w:val="Car Car"/>
    <w:semiHidden/>
    <w:locked/>
    <w:rPr>
      <w:rFonts w:ascii="Tahoma" w:hAnsi="Tahoma" w:cs="Tahoma"/>
      <w:b/>
      <w:bCs/>
      <w:noProof w:val="0"/>
      <w:lang w:val="x-none" w:eastAsia="ar-SA" w:bidi="ar-SA"/>
    </w:rPr>
  </w:style>
  <w:style w:type="paragraph" w:styleId="Corpsdetexte3">
    <w:name w:val="Body Text 3"/>
    <w:basedOn w:val="Normal"/>
    <w:pPr>
      <w:jc w:val="both"/>
    </w:pPr>
    <w:rPr>
      <w:rFonts w:ascii="Century Gothic" w:hAnsi="Century Gothic"/>
      <w:b/>
      <w:strike/>
      <w:color w:val="FF0000"/>
    </w:rPr>
  </w:style>
  <w:style w:type="character" w:customStyle="1" w:styleId="CarCar100">
    <w:name w:val="Car Car100"/>
    <w:semiHidden/>
    <w:locked/>
    <w:rPr>
      <w:rFonts w:ascii="Tahoma" w:hAnsi="Tahoma" w:cs="Tahoma"/>
      <w:b/>
      <w:bCs/>
      <w:noProof w:val="0"/>
      <w:sz w:val="28"/>
      <w:szCs w:val="28"/>
      <w:lang w:val="fr-FR" w:eastAsia="ar-SA" w:bidi="ar-SA"/>
    </w:rPr>
  </w:style>
  <w:style w:type="paragraph" w:styleId="TM2">
    <w:name w:val="toc 2"/>
    <w:basedOn w:val="Normal"/>
    <w:next w:val="Normal"/>
    <w:autoRedefine/>
    <w:uiPriority w:val="39"/>
    <w:locked/>
    <w:rsid w:val="004B7691"/>
    <w:pPr>
      <w:tabs>
        <w:tab w:val="left" w:pos="1320"/>
        <w:tab w:val="right" w:leader="dot" w:pos="9920"/>
      </w:tabs>
      <w:ind w:left="200"/>
    </w:pPr>
    <w:rPr>
      <w:noProof/>
    </w:rPr>
  </w:style>
  <w:style w:type="paragraph" w:styleId="TM1">
    <w:name w:val="toc 1"/>
    <w:basedOn w:val="Normal"/>
    <w:next w:val="Normal"/>
    <w:autoRedefine/>
    <w:uiPriority w:val="39"/>
    <w:locked/>
    <w:pPr>
      <w:tabs>
        <w:tab w:val="right" w:leader="dot" w:pos="9627"/>
      </w:tabs>
    </w:pPr>
    <w:rPr>
      <w:noProof/>
    </w:rPr>
  </w:style>
  <w:style w:type="paragraph" w:styleId="TM3">
    <w:name w:val="toc 3"/>
    <w:basedOn w:val="Normal"/>
    <w:next w:val="Normal"/>
    <w:autoRedefine/>
    <w:uiPriority w:val="39"/>
    <w:locked/>
    <w:pPr>
      <w:ind w:left="400"/>
    </w:pPr>
  </w:style>
  <w:style w:type="paragraph" w:styleId="Explorateurdedocuments">
    <w:name w:val="Document Map"/>
    <w:basedOn w:val="Normal"/>
    <w:semiHidden/>
    <w:locked/>
    <w:pPr>
      <w:shd w:val="clear" w:color="auto" w:fill="000080"/>
    </w:pPr>
  </w:style>
  <w:style w:type="paragraph" w:customStyle="1" w:styleId="fcasegauche">
    <w:name w:val="f_case_gauche"/>
    <w:basedOn w:val="Normal"/>
    <w:pPr>
      <w:suppressAutoHyphens w:val="0"/>
      <w:spacing w:after="60"/>
      <w:ind w:left="284" w:hanging="284"/>
      <w:jc w:val="both"/>
    </w:pPr>
    <w:rPr>
      <w:rFonts w:ascii="Univers" w:hAnsi="Univers" w:cs="AvantGarde"/>
      <w:lang w:eastAsia="fr-FR"/>
    </w:rPr>
  </w:style>
  <w:style w:type="paragraph" w:customStyle="1" w:styleId="fcase1ertab">
    <w:name w:val="f_case_1ertab"/>
    <w:basedOn w:val="Normal"/>
    <w:pPr>
      <w:tabs>
        <w:tab w:val="left" w:pos="426"/>
      </w:tabs>
      <w:suppressAutoHyphens w:val="0"/>
      <w:spacing w:after="60"/>
      <w:ind w:left="709" w:hanging="709"/>
      <w:jc w:val="both"/>
    </w:pPr>
    <w:rPr>
      <w:rFonts w:ascii="Univers" w:hAnsi="Univers" w:cs="AvantGarde"/>
      <w:lang w:eastAsia="fr-FR"/>
    </w:rPr>
  </w:style>
  <w:style w:type="paragraph" w:styleId="Lgende">
    <w:name w:val="caption"/>
    <w:basedOn w:val="Normal"/>
    <w:next w:val="Normal"/>
    <w:qFormat/>
    <w:pPr>
      <w:suppressAutoHyphens w:val="0"/>
      <w:jc w:val="both"/>
    </w:pPr>
    <w:rPr>
      <w:rFonts w:ascii="Arial" w:hAnsi="Arial" w:cs="Arial"/>
      <w:b/>
      <w:bCs/>
      <w:i/>
      <w:iCs/>
      <w:sz w:val="16"/>
      <w:szCs w:val="16"/>
      <w:lang w:eastAsia="fr-FR"/>
    </w:rPr>
  </w:style>
  <w:style w:type="character" w:styleId="lev">
    <w:name w:val="Strong"/>
    <w:qFormat/>
    <w:rPr>
      <w:b/>
    </w:rPr>
  </w:style>
  <w:style w:type="character" w:customStyle="1" w:styleId="Titre3CarCar">
    <w:name w:val="Titre 3 Car Car"/>
    <w:rPr>
      <w:rFonts w:ascii="Century Gothic" w:hAnsi="Century Gothic" w:cs="Arial"/>
      <w:b/>
      <w:bCs/>
      <w:smallCaps/>
      <w:noProof w:val="0"/>
      <w:color w:val="000080"/>
      <w:sz w:val="24"/>
      <w:szCs w:val="28"/>
      <w:lang w:val="fr-FR" w:eastAsia="ar-SA" w:bidi="ar-SA"/>
      <w14:shadow w14:blurRad="50800" w14:dist="38100" w14:dir="2700000" w14:sx="100000" w14:sy="100000" w14:kx="0" w14:ky="0" w14:algn="tl">
        <w14:srgbClr w14:val="000000">
          <w14:alpha w14:val="60000"/>
        </w14:srgbClr>
      </w14:shadow>
    </w:rPr>
  </w:style>
  <w:style w:type="paragraph" w:customStyle="1" w:styleId="Retraitnormal1">
    <w:name w:val="Retrait normal1"/>
    <w:basedOn w:val="Normal"/>
    <w:pPr>
      <w:widowControl w:val="0"/>
      <w:spacing w:before="100" w:after="100"/>
      <w:ind w:left="1418" w:hanging="284"/>
      <w:jc w:val="both"/>
    </w:pPr>
    <w:rPr>
      <w:rFonts w:ascii="Century Gothic" w:hAnsi="Century Gothic"/>
    </w:rPr>
  </w:style>
  <w:style w:type="paragraph" w:customStyle="1" w:styleId="Titre2-anx">
    <w:name w:val="Titre 2 - anx"/>
    <w:basedOn w:val="Titre2"/>
    <w:pPr>
      <w:pBdr>
        <w:top w:val="single" w:sz="4" w:space="3" w:color="000080"/>
        <w:bottom w:val="single" w:sz="4" w:space="3" w:color="000080"/>
      </w:pBdr>
      <w:shd w:val="clear" w:color="FFFFFF" w:fill="FFFFFF"/>
      <w:tabs>
        <w:tab w:val="left" w:pos="851"/>
      </w:tabs>
      <w:spacing w:before="400" w:after="200"/>
      <w:jc w:val="both"/>
    </w:pPr>
    <w:rPr>
      <w:smallCaps w:val="0"/>
      <w:color w:val="000080"/>
      <w:sz w:val="22"/>
      <w14:shadow w14:blurRad="50800" w14:dist="38100" w14:dir="2700000" w14:sx="100000" w14:sy="100000" w14:kx="0" w14:ky="0" w14:algn="tl">
        <w14:srgbClr w14:val="000000">
          <w14:alpha w14:val="60000"/>
        </w14:srgbClr>
      </w14:shadow>
    </w:rPr>
  </w:style>
  <w:style w:type="paragraph" w:customStyle="1" w:styleId="Illustration">
    <w:name w:val="Illustration"/>
    <w:basedOn w:val="Normal"/>
    <w:pPr>
      <w:spacing w:before="100" w:after="100"/>
      <w:jc w:val="center"/>
    </w:pPr>
    <w:rPr>
      <w:rFonts w:ascii="Century Gothic" w:hAnsi="Century Gothic"/>
    </w:rPr>
  </w:style>
  <w:style w:type="paragraph" w:customStyle="1" w:styleId="CarCarCarCar">
    <w:name w:val="Car Car Car Car"/>
    <w:basedOn w:val="Normal"/>
    <w:link w:val="CarCarCarCarCar"/>
    <w:pPr>
      <w:suppressAutoHyphens w:val="0"/>
      <w:spacing w:after="160" w:line="240" w:lineRule="exact"/>
    </w:pPr>
    <w:rPr>
      <w:rFonts w:ascii="Verdana" w:hAnsi="Verdana" w:cs="Verdana"/>
      <w:lang w:val="en-US" w:eastAsia="en-US"/>
    </w:rPr>
  </w:style>
  <w:style w:type="table" w:styleId="Grilledutableau">
    <w:name w:val="Table Grid"/>
    <w:basedOn w:val="TableauNormal"/>
    <w:uiPriority w:val="39"/>
    <w:rsid w:val="001078E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DT">
    <w:name w:val="ZDT"/>
    <w:basedOn w:val="Normal"/>
    <w:rsid w:val="007B1228"/>
    <w:pPr>
      <w:suppressAutoHyphens w:val="0"/>
      <w:jc w:val="center"/>
    </w:pPr>
    <w:rPr>
      <w:rFonts w:cs="Times New Roman"/>
      <w:b/>
      <w:lang w:eastAsia="fr-FR"/>
    </w:rPr>
  </w:style>
  <w:style w:type="character" w:customStyle="1" w:styleId="CarCarCarCarCar">
    <w:name w:val="Car Car Car Car Car"/>
    <w:link w:val="CarCarCarCar"/>
    <w:rsid w:val="008B7FF6"/>
    <w:rPr>
      <w:rFonts w:ascii="Verdana" w:hAnsi="Verdana" w:cs="Verdana"/>
      <w:lang w:val="en-US" w:eastAsia="en-US" w:bidi="ar-SA"/>
    </w:rPr>
  </w:style>
  <w:style w:type="character" w:customStyle="1" w:styleId="emailstyle17">
    <w:name w:val="emailstyle17"/>
    <w:semiHidden/>
    <w:rsid w:val="00FA03A9"/>
    <w:rPr>
      <w:rFonts w:ascii="Verdana" w:hAnsi="Verdana" w:hint="default"/>
      <w:b w:val="0"/>
      <w:bCs w:val="0"/>
      <w:i w:val="0"/>
      <w:iCs w:val="0"/>
      <w:strike w:val="0"/>
      <w:dstrike w:val="0"/>
      <w:color w:val="auto"/>
      <w:sz w:val="20"/>
      <w:szCs w:val="20"/>
      <w:u w:val="none"/>
      <w:effect w:val="none"/>
    </w:rPr>
  </w:style>
  <w:style w:type="paragraph" w:customStyle="1" w:styleId="CharCar0">
    <w:name w:val="Char Car0"/>
    <w:basedOn w:val="Normal"/>
    <w:rsid w:val="00C05B63"/>
    <w:pPr>
      <w:suppressAutoHyphens w:val="0"/>
      <w:spacing w:after="160" w:line="240" w:lineRule="exact"/>
    </w:pPr>
    <w:rPr>
      <w:rFonts w:ascii="Verdana" w:hAnsi="Verdana" w:cs="Verdana"/>
      <w:lang w:val="en-US" w:eastAsia="en-US"/>
    </w:rPr>
  </w:style>
  <w:style w:type="paragraph" w:customStyle="1" w:styleId="CarCarCar">
    <w:name w:val="Car Car Car"/>
    <w:basedOn w:val="Normal"/>
    <w:rsid w:val="007818B2"/>
    <w:pPr>
      <w:suppressAutoHyphens w:val="0"/>
      <w:spacing w:after="160" w:line="240" w:lineRule="exact"/>
    </w:pPr>
    <w:rPr>
      <w:rFonts w:ascii="Verdana" w:hAnsi="Verdana" w:cs="Verdana"/>
      <w:lang w:val="en-US" w:eastAsia="en-US"/>
    </w:rPr>
  </w:style>
  <w:style w:type="paragraph" w:customStyle="1" w:styleId="StyleSignature">
    <w:name w:val="Style Signature"/>
    <w:basedOn w:val="Normal"/>
    <w:rsid w:val="00F446E9"/>
    <w:pPr>
      <w:suppressAutoHyphens w:val="0"/>
      <w:jc w:val="right"/>
    </w:pPr>
    <w:rPr>
      <w:rFonts w:ascii="Verdana" w:hAnsi="Verdana" w:cs="Times New Roman"/>
      <w:lang w:eastAsia="fr-FR"/>
    </w:rPr>
  </w:style>
  <w:style w:type="paragraph" w:styleId="Paragraphedeliste">
    <w:name w:val="List Paragraph"/>
    <w:aliases w:val="Paragraphe de liste 1,Titre 4  TD,PADE_liste"/>
    <w:basedOn w:val="Normal"/>
    <w:link w:val="ParagraphedelisteCar"/>
    <w:uiPriority w:val="99"/>
    <w:qFormat/>
    <w:rsid w:val="00771348"/>
    <w:pPr>
      <w:suppressAutoHyphens w:val="0"/>
      <w:spacing w:before="80"/>
      <w:ind w:left="720"/>
      <w:contextualSpacing/>
      <w:jc w:val="both"/>
    </w:pPr>
    <w:rPr>
      <w:rFonts w:cs="Times New Roman"/>
      <w:lang w:eastAsia="fr-FR"/>
    </w:rPr>
  </w:style>
  <w:style w:type="character" w:customStyle="1" w:styleId="Titre2Car">
    <w:name w:val="Titre 2 Car"/>
    <w:aliases w:val="E2 Car,T2 Car,H2 Car,l2 Car,I2 Car,h2 Car,Main Heading Car"/>
    <w:link w:val="Titre2"/>
    <w:rsid w:val="003F5087"/>
    <w:rPr>
      <w:rFonts w:ascii="Century Gothic" w:hAnsi="Century Gothic" w:cs="Arial"/>
      <w:b/>
      <w:bCs/>
      <w:iCs/>
      <w:smallCaps/>
      <w:color w:val="17365D"/>
      <w:sz w:val="28"/>
      <w:szCs w:val="28"/>
      <w:shd w:val="clear" w:color="CCFFFF" w:fill="DBE5F1"/>
      <w:lang w:eastAsia="en-US"/>
    </w:rPr>
  </w:style>
  <w:style w:type="character" w:customStyle="1" w:styleId="Titre1Car">
    <w:name w:val="Titre 1 Car"/>
    <w:aliases w:val="Article1 Car"/>
    <w:link w:val="Titre1"/>
    <w:rsid w:val="002B0942"/>
    <w:rPr>
      <w:rFonts w:ascii="Courier" w:hAnsi="Courier" w:cs="Tahoma"/>
      <w:b/>
      <w:bCs/>
      <w:sz w:val="22"/>
      <w:szCs w:val="22"/>
      <w:lang w:eastAsia="ar-SA"/>
    </w:rPr>
  </w:style>
  <w:style w:type="character" w:customStyle="1" w:styleId="CorpsdetexteCar">
    <w:name w:val="Corps de texte Car"/>
    <w:link w:val="Corpsdetexte"/>
    <w:rsid w:val="002B0942"/>
    <w:rPr>
      <w:rFonts w:ascii="Tahoma" w:hAnsi="Tahoma" w:cs="Tahoma"/>
      <w:b/>
      <w:bCs/>
      <w:sz w:val="28"/>
      <w:szCs w:val="28"/>
      <w:lang w:eastAsia="ar-SA"/>
    </w:rPr>
  </w:style>
  <w:style w:type="paragraph" w:styleId="Retraitcorpsdetexte2">
    <w:name w:val="Body Text Indent 2"/>
    <w:basedOn w:val="Normal"/>
    <w:link w:val="Retraitcorpsdetexte2Car"/>
    <w:rsid w:val="00C1383A"/>
    <w:pPr>
      <w:spacing w:after="120" w:line="480" w:lineRule="auto"/>
      <w:ind w:left="283"/>
    </w:pPr>
  </w:style>
  <w:style w:type="character" w:customStyle="1" w:styleId="Retraitcorpsdetexte2Car">
    <w:name w:val="Retrait corps de texte 2 Car"/>
    <w:link w:val="Retraitcorpsdetexte2"/>
    <w:rsid w:val="00C1383A"/>
    <w:rPr>
      <w:rFonts w:ascii="Tahoma" w:hAnsi="Tahoma" w:cs="Tahoma"/>
      <w:lang w:eastAsia="ar-SA"/>
    </w:rPr>
  </w:style>
  <w:style w:type="paragraph" w:styleId="Retraitcorpsdetexte3">
    <w:name w:val="Body Text Indent 3"/>
    <w:basedOn w:val="Normal"/>
    <w:link w:val="Retraitcorpsdetexte3Car"/>
    <w:rsid w:val="00C1383A"/>
    <w:pPr>
      <w:spacing w:after="120"/>
      <w:ind w:left="283"/>
    </w:pPr>
    <w:rPr>
      <w:sz w:val="16"/>
      <w:szCs w:val="16"/>
    </w:rPr>
  </w:style>
  <w:style w:type="character" w:customStyle="1" w:styleId="Retraitcorpsdetexte3Car">
    <w:name w:val="Retrait corps de texte 3 Car"/>
    <w:link w:val="Retraitcorpsdetexte3"/>
    <w:rsid w:val="00C1383A"/>
    <w:rPr>
      <w:rFonts w:ascii="Tahoma" w:hAnsi="Tahoma" w:cs="Tahoma"/>
      <w:sz w:val="16"/>
      <w:szCs w:val="16"/>
      <w:lang w:eastAsia="ar-SA"/>
    </w:rPr>
  </w:style>
  <w:style w:type="paragraph" w:customStyle="1" w:styleId="Puceviolette">
    <w:name w:val="Puce violette"/>
    <w:basedOn w:val="Paragraphedeliste"/>
    <w:link w:val="PucevioletteCar"/>
    <w:qFormat/>
    <w:rsid w:val="00417A5A"/>
    <w:pPr>
      <w:widowControl w:val="0"/>
      <w:numPr>
        <w:numId w:val="10"/>
      </w:numPr>
      <w:autoSpaceDE w:val="0"/>
      <w:autoSpaceDN w:val="0"/>
      <w:adjustRightInd w:val="0"/>
      <w:spacing w:before="60" w:after="60"/>
      <w:contextualSpacing w:val="0"/>
    </w:pPr>
    <w:rPr>
      <w:rFonts w:ascii="Calibri" w:hAnsi="Calibri" w:cs="Calibri"/>
      <w:color w:val="000000"/>
      <w:szCs w:val="24"/>
    </w:rPr>
  </w:style>
  <w:style w:type="character" w:customStyle="1" w:styleId="ParagraphedelisteCar">
    <w:name w:val="Paragraphe de liste Car"/>
    <w:aliases w:val="Paragraphe de liste 1 Car,Titre 4  TD Car,PADE_liste Car"/>
    <w:link w:val="Paragraphedeliste"/>
    <w:uiPriority w:val="34"/>
    <w:qFormat/>
    <w:rsid w:val="00417A5A"/>
    <w:rPr>
      <w:rFonts w:ascii="Tahoma" w:hAnsi="Tahoma"/>
    </w:rPr>
  </w:style>
  <w:style w:type="character" w:customStyle="1" w:styleId="PucevioletteCar">
    <w:name w:val="Puce violette Car"/>
    <w:link w:val="Puceviolette"/>
    <w:rsid w:val="00417A5A"/>
    <w:rPr>
      <w:rFonts w:ascii="Calibri" w:hAnsi="Calibri" w:cs="Calibri"/>
      <w:color w:val="000000"/>
      <w:szCs w:val="24"/>
    </w:rPr>
  </w:style>
  <w:style w:type="paragraph" w:customStyle="1" w:styleId="puce1">
    <w:name w:val="puce 1"/>
    <w:basedOn w:val="Normal"/>
    <w:link w:val="puce1Car"/>
    <w:qFormat/>
    <w:rsid w:val="00FD5F2C"/>
    <w:pPr>
      <w:ind w:left="714" w:hanging="357"/>
      <w:jc w:val="both"/>
    </w:pPr>
    <w:rPr>
      <w:rFonts w:ascii="Marianne" w:hAnsi="Marianne" w:cs="Calibri"/>
      <w:sz w:val="22"/>
      <w:szCs w:val="22"/>
    </w:rPr>
  </w:style>
  <w:style w:type="paragraph" w:customStyle="1" w:styleId="Pucerondviolet">
    <w:name w:val="Puce rond violet"/>
    <w:basedOn w:val="Puceviolette"/>
    <w:link w:val="PucerondvioletCar"/>
    <w:qFormat/>
    <w:rsid w:val="004812F2"/>
    <w:pPr>
      <w:numPr>
        <w:ilvl w:val="1"/>
        <w:numId w:val="12"/>
      </w:numPr>
    </w:pPr>
  </w:style>
  <w:style w:type="character" w:customStyle="1" w:styleId="puce1Car">
    <w:name w:val="puce 1 Car"/>
    <w:link w:val="puce1"/>
    <w:rsid w:val="00FD5F2C"/>
    <w:rPr>
      <w:rFonts w:ascii="Marianne" w:hAnsi="Marianne" w:cs="Calibri"/>
      <w:sz w:val="22"/>
      <w:szCs w:val="22"/>
      <w:lang w:eastAsia="ar-SA"/>
    </w:rPr>
  </w:style>
  <w:style w:type="character" w:customStyle="1" w:styleId="PucerondvioletCar">
    <w:name w:val="Puce rond violet Car"/>
    <w:link w:val="Pucerondviolet"/>
    <w:rsid w:val="004812F2"/>
    <w:rPr>
      <w:rFonts w:ascii="Calibri" w:hAnsi="Calibri" w:cs="Calibri"/>
      <w:color w:val="000000"/>
      <w:szCs w:val="24"/>
    </w:rPr>
  </w:style>
  <w:style w:type="paragraph" w:customStyle="1" w:styleId="Style1">
    <w:name w:val="Style1"/>
    <w:basedOn w:val="Normal"/>
    <w:link w:val="Style1Car"/>
    <w:qFormat/>
    <w:rsid w:val="004812F2"/>
    <w:pPr>
      <w:numPr>
        <w:numId w:val="5"/>
      </w:numPr>
      <w:tabs>
        <w:tab w:val="clear" w:pos="360"/>
        <w:tab w:val="num" w:pos="851"/>
      </w:tabs>
      <w:ind w:left="851" w:hanging="502"/>
      <w:jc w:val="both"/>
    </w:pPr>
    <w:rPr>
      <w:rFonts w:ascii="Marianne" w:hAnsi="Marianne" w:cs="Calibri"/>
      <w:sz w:val="22"/>
      <w:szCs w:val="22"/>
    </w:rPr>
  </w:style>
  <w:style w:type="paragraph" w:customStyle="1" w:styleId="Titre1Article1Article12">
    <w:name w:val="Titre 1.Article1.Article12"/>
    <w:basedOn w:val="Normal"/>
    <w:next w:val="Normal"/>
    <w:rsid w:val="0040145C"/>
    <w:pPr>
      <w:keepLines/>
      <w:numPr>
        <w:numId w:val="15"/>
      </w:numPr>
      <w:pBdr>
        <w:bottom w:val="single" w:sz="6" w:space="0" w:color="auto"/>
      </w:pBdr>
      <w:shd w:val="pct10" w:color="auto" w:fill="auto"/>
      <w:tabs>
        <w:tab w:val="left" w:pos="0"/>
      </w:tabs>
      <w:suppressAutoHyphens w:val="0"/>
      <w:spacing w:before="480" w:after="120" w:line="360" w:lineRule="auto"/>
      <w:ind w:right="-1"/>
      <w:outlineLvl w:val="0"/>
    </w:pPr>
    <w:rPr>
      <w:rFonts w:ascii="Century Gothic" w:hAnsi="Century Gothic" w:cs="Times New Roman"/>
      <w:b/>
      <w:caps/>
      <w:color w:val="000000"/>
      <w:sz w:val="28"/>
      <w:szCs w:val="22"/>
      <w:lang w:eastAsia="en-US"/>
    </w:rPr>
  </w:style>
  <w:style w:type="character" w:customStyle="1" w:styleId="Style1Car">
    <w:name w:val="Style1 Car"/>
    <w:link w:val="Style1"/>
    <w:rsid w:val="004812F2"/>
    <w:rPr>
      <w:rFonts w:ascii="Marianne" w:hAnsi="Marianne" w:cs="Calibri"/>
      <w:sz w:val="22"/>
      <w:szCs w:val="22"/>
      <w:lang w:eastAsia="ar-SA"/>
    </w:rPr>
  </w:style>
  <w:style w:type="character" w:customStyle="1" w:styleId="Titre3Car">
    <w:name w:val="Titre 3 Car"/>
    <w:aliases w:val="Titre 3 Car1 Car,Titre 31 Car,Car1 Car,E3 Car,T3 Car,Subheadings Car"/>
    <w:link w:val="Titre3"/>
    <w:rsid w:val="003F5087"/>
    <w:rPr>
      <w:rFonts w:ascii="Century Gothic" w:hAnsi="Century Gothic" w:cs="Arial"/>
      <w:bCs/>
      <w:smallCaps/>
      <w:color w:val="17365D"/>
      <w:sz w:val="26"/>
      <w:szCs w:val="24"/>
      <w:lang w:eastAsia="en-US"/>
    </w:rPr>
  </w:style>
  <w:style w:type="character" w:customStyle="1" w:styleId="Titre4Car">
    <w:name w:val="Titre 4 Car"/>
    <w:aliases w:val="T4 Car,H4 Car,E4 Car,appendix heading 4 Car,3rd Level Head Car,Bulleted Car,t4 Car"/>
    <w:link w:val="Titre4"/>
    <w:rsid w:val="005A50B9"/>
    <w:rPr>
      <w:rFonts w:ascii="Century Gothic" w:hAnsi="Century Gothic" w:cs="Arial"/>
      <w:b/>
      <w:bCs/>
      <w:color w:val="333333"/>
      <w:sz w:val="22"/>
      <w:szCs w:val="24"/>
      <w:lang w:eastAsia="en-US"/>
    </w:rPr>
  </w:style>
  <w:style w:type="paragraph" w:customStyle="1" w:styleId="Chapitre">
    <w:name w:val="Chapitre"/>
    <w:basedOn w:val="Normal"/>
    <w:next w:val="Normal"/>
    <w:rsid w:val="00015DAF"/>
    <w:pPr>
      <w:keepLines/>
      <w:pBdr>
        <w:top w:val="single" w:sz="6" w:space="18" w:color="000080"/>
        <w:left w:val="single" w:sz="6" w:space="1" w:color="000080"/>
        <w:bottom w:val="single" w:sz="6" w:space="18" w:color="000080"/>
        <w:right w:val="single" w:sz="6" w:space="1" w:color="000080"/>
      </w:pBdr>
      <w:shd w:val="clear" w:color="auto" w:fill="FFFFCC"/>
      <w:suppressAutoHyphens w:val="0"/>
      <w:spacing w:before="240" w:after="240"/>
      <w:ind w:left="-142"/>
      <w:jc w:val="center"/>
    </w:pPr>
    <w:rPr>
      <w:rFonts w:ascii="AvantGarde" w:hAnsi="AvantGarde" w:cs="Times New Roman"/>
      <w:b/>
      <w:caps/>
      <w:color w:val="000080"/>
      <w:sz w:val="28"/>
      <w:szCs w:val="28"/>
      <w:lang w:eastAsia="en-US"/>
    </w:rPr>
  </w:style>
  <w:style w:type="paragraph" w:customStyle="1" w:styleId="puce">
    <w:name w:val="puce"/>
    <w:basedOn w:val="Normal"/>
    <w:link w:val="puceCar"/>
    <w:rsid w:val="00FD5F2C"/>
    <w:pPr>
      <w:numPr>
        <w:numId w:val="11"/>
      </w:numPr>
      <w:spacing w:before="80" w:after="80"/>
      <w:ind w:left="714" w:hanging="357"/>
      <w:jc w:val="both"/>
    </w:pPr>
    <w:rPr>
      <w:rFonts w:ascii="Marianne" w:hAnsi="Marianne" w:cs="Calibri"/>
      <w:sz w:val="22"/>
      <w:szCs w:val="22"/>
    </w:rPr>
  </w:style>
  <w:style w:type="paragraph" w:customStyle="1" w:styleId="Puce2">
    <w:name w:val="Puce 2"/>
    <w:basedOn w:val="Normal"/>
    <w:qFormat/>
    <w:rsid w:val="00BB4A66"/>
    <w:pPr>
      <w:keepLines/>
      <w:numPr>
        <w:numId w:val="9"/>
      </w:numPr>
      <w:suppressAutoHyphens w:val="0"/>
      <w:spacing w:before="120" w:after="60"/>
      <w:jc w:val="both"/>
    </w:pPr>
    <w:rPr>
      <w:rFonts w:ascii="Marianne" w:hAnsi="Marianne" w:cs="Calibri"/>
      <w:sz w:val="22"/>
      <w:szCs w:val="22"/>
      <w:lang w:eastAsia="en-US"/>
    </w:rPr>
  </w:style>
  <w:style w:type="character" w:customStyle="1" w:styleId="puceCar">
    <w:name w:val="puce Car"/>
    <w:link w:val="puce"/>
    <w:rsid w:val="00FD5F2C"/>
    <w:rPr>
      <w:rFonts w:ascii="Marianne" w:hAnsi="Marianne" w:cs="Calibri"/>
      <w:sz w:val="22"/>
      <w:szCs w:val="22"/>
      <w:lang w:eastAsia="ar-SA"/>
    </w:rPr>
  </w:style>
  <w:style w:type="character" w:customStyle="1" w:styleId="CarCar1000">
    <w:name w:val="Car Car1000"/>
    <w:semiHidden/>
    <w:locked/>
    <w:rsid w:val="000B2818"/>
    <w:rPr>
      <w:rFonts w:ascii="Tahoma" w:hAnsi="Tahoma" w:cs="Tahoma"/>
      <w:b/>
      <w:bCs/>
      <w:noProof w:val="0"/>
      <w:sz w:val="28"/>
      <w:szCs w:val="28"/>
      <w:lang w:val="fr-FR" w:eastAsia="ar-SA" w:bidi="ar-SA"/>
    </w:rPr>
  </w:style>
  <w:style w:type="paragraph" w:customStyle="1" w:styleId="CharCar00">
    <w:name w:val="Char Car00"/>
    <w:basedOn w:val="Normal"/>
    <w:rsid w:val="000B2818"/>
    <w:pPr>
      <w:suppressAutoHyphens w:val="0"/>
      <w:spacing w:after="160" w:line="240" w:lineRule="exact"/>
    </w:pPr>
    <w:rPr>
      <w:rFonts w:ascii="Verdana" w:hAnsi="Verdana" w:cs="Verdana"/>
      <w:lang w:val="en-US" w:eastAsia="en-US"/>
    </w:rPr>
  </w:style>
  <w:style w:type="character" w:customStyle="1" w:styleId="normaltextrun">
    <w:name w:val="normaltextrun"/>
    <w:basedOn w:val="Policepardfaut"/>
    <w:rsid w:val="006009F7"/>
  </w:style>
  <w:style w:type="character" w:customStyle="1" w:styleId="eop">
    <w:name w:val="eop"/>
    <w:basedOn w:val="Policepardfaut"/>
    <w:rsid w:val="006009F7"/>
  </w:style>
  <w:style w:type="paragraph" w:customStyle="1" w:styleId="paragraph">
    <w:name w:val="paragraph"/>
    <w:basedOn w:val="Normal"/>
    <w:rsid w:val="00DF04B4"/>
    <w:pPr>
      <w:suppressAutoHyphens w:val="0"/>
      <w:spacing w:before="100" w:beforeAutospacing="1" w:after="100" w:afterAutospacing="1"/>
    </w:pPr>
    <w:rPr>
      <w:rFonts w:ascii="Times New Roman" w:hAnsi="Times New Roman" w:cs="Times New Roman"/>
      <w:sz w:val="24"/>
      <w:szCs w:val="24"/>
      <w:lang w:eastAsia="fr-FR"/>
    </w:rPr>
  </w:style>
  <w:style w:type="character" w:styleId="Mentionnonrsolue">
    <w:name w:val="Unresolved Mention"/>
    <w:basedOn w:val="Policepardfaut"/>
    <w:uiPriority w:val="99"/>
    <w:semiHidden/>
    <w:unhideWhenUsed/>
    <w:rsid w:val="00985E41"/>
    <w:rPr>
      <w:color w:val="605E5C"/>
      <w:shd w:val="clear" w:color="auto" w:fill="E1DFDD"/>
    </w:rPr>
  </w:style>
  <w:style w:type="paragraph" w:styleId="Listepuces">
    <w:name w:val="List Bullet"/>
    <w:basedOn w:val="Normal"/>
    <w:rsid w:val="00C16475"/>
    <w:pPr>
      <w:numPr>
        <w:numId w:val="4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247244">
      <w:bodyDiv w:val="1"/>
      <w:marLeft w:val="0"/>
      <w:marRight w:val="0"/>
      <w:marTop w:val="0"/>
      <w:marBottom w:val="0"/>
      <w:divBdr>
        <w:top w:val="none" w:sz="0" w:space="0" w:color="auto"/>
        <w:left w:val="none" w:sz="0" w:space="0" w:color="auto"/>
        <w:bottom w:val="none" w:sz="0" w:space="0" w:color="auto"/>
        <w:right w:val="none" w:sz="0" w:space="0" w:color="auto"/>
      </w:divBdr>
    </w:div>
    <w:div w:id="209340257">
      <w:bodyDiv w:val="1"/>
      <w:marLeft w:val="0"/>
      <w:marRight w:val="0"/>
      <w:marTop w:val="0"/>
      <w:marBottom w:val="0"/>
      <w:divBdr>
        <w:top w:val="none" w:sz="0" w:space="0" w:color="auto"/>
        <w:left w:val="none" w:sz="0" w:space="0" w:color="auto"/>
        <w:bottom w:val="none" w:sz="0" w:space="0" w:color="auto"/>
        <w:right w:val="none" w:sz="0" w:space="0" w:color="auto"/>
      </w:divBdr>
    </w:div>
    <w:div w:id="306130240">
      <w:bodyDiv w:val="1"/>
      <w:marLeft w:val="0"/>
      <w:marRight w:val="0"/>
      <w:marTop w:val="0"/>
      <w:marBottom w:val="0"/>
      <w:divBdr>
        <w:top w:val="none" w:sz="0" w:space="0" w:color="auto"/>
        <w:left w:val="none" w:sz="0" w:space="0" w:color="auto"/>
        <w:bottom w:val="none" w:sz="0" w:space="0" w:color="auto"/>
        <w:right w:val="none" w:sz="0" w:space="0" w:color="auto"/>
      </w:divBdr>
    </w:div>
    <w:div w:id="556475742">
      <w:bodyDiv w:val="1"/>
      <w:marLeft w:val="0"/>
      <w:marRight w:val="0"/>
      <w:marTop w:val="0"/>
      <w:marBottom w:val="0"/>
      <w:divBdr>
        <w:top w:val="none" w:sz="0" w:space="0" w:color="auto"/>
        <w:left w:val="none" w:sz="0" w:space="0" w:color="auto"/>
        <w:bottom w:val="none" w:sz="0" w:space="0" w:color="auto"/>
        <w:right w:val="none" w:sz="0" w:space="0" w:color="auto"/>
      </w:divBdr>
    </w:div>
    <w:div w:id="597492817">
      <w:bodyDiv w:val="1"/>
      <w:marLeft w:val="0"/>
      <w:marRight w:val="0"/>
      <w:marTop w:val="0"/>
      <w:marBottom w:val="0"/>
      <w:divBdr>
        <w:top w:val="none" w:sz="0" w:space="0" w:color="auto"/>
        <w:left w:val="none" w:sz="0" w:space="0" w:color="auto"/>
        <w:bottom w:val="none" w:sz="0" w:space="0" w:color="auto"/>
        <w:right w:val="none" w:sz="0" w:space="0" w:color="auto"/>
      </w:divBdr>
    </w:div>
    <w:div w:id="641934241">
      <w:bodyDiv w:val="1"/>
      <w:marLeft w:val="0"/>
      <w:marRight w:val="0"/>
      <w:marTop w:val="0"/>
      <w:marBottom w:val="0"/>
      <w:divBdr>
        <w:top w:val="none" w:sz="0" w:space="0" w:color="auto"/>
        <w:left w:val="none" w:sz="0" w:space="0" w:color="auto"/>
        <w:bottom w:val="none" w:sz="0" w:space="0" w:color="auto"/>
        <w:right w:val="none" w:sz="0" w:space="0" w:color="auto"/>
      </w:divBdr>
    </w:div>
    <w:div w:id="791173170">
      <w:bodyDiv w:val="1"/>
      <w:marLeft w:val="0"/>
      <w:marRight w:val="0"/>
      <w:marTop w:val="0"/>
      <w:marBottom w:val="0"/>
      <w:divBdr>
        <w:top w:val="none" w:sz="0" w:space="0" w:color="auto"/>
        <w:left w:val="none" w:sz="0" w:space="0" w:color="auto"/>
        <w:bottom w:val="none" w:sz="0" w:space="0" w:color="auto"/>
        <w:right w:val="none" w:sz="0" w:space="0" w:color="auto"/>
      </w:divBdr>
    </w:div>
    <w:div w:id="840775092">
      <w:bodyDiv w:val="1"/>
      <w:marLeft w:val="0"/>
      <w:marRight w:val="0"/>
      <w:marTop w:val="0"/>
      <w:marBottom w:val="0"/>
      <w:divBdr>
        <w:top w:val="none" w:sz="0" w:space="0" w:color="auto"/>
        <w:left w:val="none" w:sz="0" w:space="0" w:color="auto"/>
        <w:bottom w:val="none" w:sz="0" w:space="0" w:color="auto"/>
        <w:right w:val="none" w:sz="0" w:space="0" w:color="auto"/>
      </w:divBdr>
    </w:div>
    <w:div w:id="860244055">
      <w:bodyDiv w:val="1"/>
      <w:marLeft w:val="0"/>
      <w:marRight w:val="0"/>
      <w:marTop w:val="0"/>
      <w:marBottom w:val="0"/>
      <w:divBdr>
        <w:top w:val="none" w:sz="0" w:space="0" w:color="auto"/>
        <w:left w:val="none" w:sz="0" w:space="0" w:color="auto"/>
        <w:bottom w:val="none" w:sz="0" w:space="0" w:color="auto"/>
        <w:right w:val="none" w:sz="0" w:space="0" w:color="auto"/>
      </w:divBdr>
    </w:div>
    <w:div w:id="918489629">
      <w:bodyDiv w:val="1"/>
      <w:marLeft w:val="0"/>
      <w:marRight w:val="0"/>
      <w:marTop w:val="0"/>
      <w:marBottom w:val="0"/>
      <w:divBdr>
        <w:top w:val="none" w:sz="0" w:space="0" w:color="auto"/>
        <w:left w:val="none" w:sz="0" w:space="0" w:color="auto"/>
        <w:bottom w:val="none" w:sz="0" w:space="0" w:color="auto"/>
        <w:right w:val="none" w:sz="0" w:space="0" w:color="auto"/>
      </w:divBdr>
    </w:div>
    <w:div w:id="1033653367">
      <w:bodyDiv w:val="1"/>
      <w:marLeft w:val="0"/>
      <w:marRight w:val="0"/>
      <w:marTop w:val="0"/>
      <w:marBottom w:val="0"/>
      <w:divBdr>
        <w:top w:val="none" w:sz="0" w:space="0" w:color="auto"/>
        <w:left w:val="none" w:sz="0" w:space="0" w:color="auto"/>
        <w:bottom w:val="none" w:sz="0" w:space="0" w:color="auto"/>
        <w:right w:val="none" w:sz="0" w:space="0" w:color="auto"/>
      </w:divBdr>
    </w:div>
    <w:div w:id="1084497101">
      <w:bodyDiv w:val="1"/>
      <w:marLeft w:val="0"/>
      <w:marRight w:val="0"/>
      <w:marTop w:val="0"/>
      <w:marBottom w:val="0"/>
      <w:divBdr>
        <w:top w:val="none" w:sz="0" w:space="0" w:color="auto"/>
        <w:left w:val="none" w:sz="0" w:space="0" w:color="auto"/>
        <w:bottom w:val="none" w:sz="0" w:space="0" w:color="auto"/>
        <w:right w:val="none" w:sz="0" w:space="0" w:color="auto"/>
      </w:divBdr>
    </w:div>
    <w:div w:id="1086421694">
      <w:bodyDiv w:val="1"/>
      <w:marLeft w:val="0"/>
      <w:marRight w:val="0"/>
      <w:marTop w:val="0"/>
      <w:marBottom w:val="0"/>
      <w:divBdr>
        <w:top w:val="none" w:sz="0" w:space="0" w:color="auto"/>
        <w:left w:val="none" w:sz="0" w:space="0" w:color="auto"/>
        <w:bottom w:val="none" w:sz="0" w:space="0" w:color="auto"/>
        <w:right w:val="none" w:sz="0" w:space="0" w:color="auto"/>
      </w:divBdr>
    </w:div>
    <w:div w:id="1292709052">
      <w:bodyDiv w:val="1"/>
      <w:marLeft w:val="0"/>
      <w:marRight w:val="0"/>
      <w:marTop w:val="0"/>
      <w:marBottom w:val="0"/>
      <w:divBdr>
        <w:top w:val="none" w:sz="0" w:space="0" w:color="auto"/>
        <w:left w:val="none" w:sz="0" w:space="0" w:color="auto"/>
        <w:bottom w:val="none" w:sz="0" w:space="0" w:color="auto"/>
        <w:right w:val="none" w:sz="0" w:space="0" w:color="auto"/>
      </w:divBdr>
    </w:div>
    <w:div w:id="1328438004">
      <w:bodyDiv w:val="1"/>
      <w:marLeft w:val="0"/>
      <w:marRight w:val="0"/>
      <w:marTop w:val="0"/>
      <w:marBottom w:val="0"/>
      <w:divBdr>
        <w:top w:val="none" w:sz="0" w:space="0" w:color="auto"/>
        <w:left w:val="none" w:sz="0" w:space="0" w:color="auto"/>
        <w:bottom w:val="none" w:sz="0" w:space="0" w:color="auto"/>
        <w:right w:val="none" w:sz="0" w:space="0" w:color="auto"/>
      </w:divBdr>
    </w:div>
    <w:div w:id="1385062966">
      <w:bodyDiv w:val="1"/>
      <w:marLeft w:val="0"/>
      <w:marRight w:val="0"/>
      <w:marTop w:val="0"/>
      <w:marBottom w:val="0"/>
      <w:divBdr>
        <w:top w:val="none" w:sz="0" w:space="0" w:color="auto"/>
        <w:left w:val="none" w:sz="0" w:space="0" w:color="auto"/>
        <w:bottom w:val="none" w:sz="0" w:space="0" w:color="auto"/>
        <w:right w:val="none" w:sz="0" w:space="0" w:color="auto"/>
      </w:divBdr>
    </w:div>
    <w:div w:id="1555315039">
      <w:bodyDiv w:val="1"/>
      <w:marLeft w:val="0"/>
      <w:marRight w:val="0"/>
      <w:marTop w:val="0"/>
      <w:marBottom w:val="0"/>
      <w:divBdr>
        <w:top w:val="none" w:sz="0" w:space="0" w:color="auto"/>
        <w:left w:val="none" w:sz="0" w:space="0" w:color="auto"/>
        <w:bottom w:val="none" w:sz="0" w:space="0" w:color="auto"/>
        <w:right w:val="none" w:sz="0" w:space="0" w:color="auto"/>
      </w:divBdr>
    </w:div>
    <w:div w:id="1725980673">
      <w:bodyDiv w:val="1"/>
      <w:marLeft w:val="0"/>
      <w:marRight w:val="0"/>
      <w:marTop w:val="0"/>
      <w:marBottom w:val="0"/>
      <w:divBdr>
        <w:top w:val="none" w:sz="0" w:space="0" w:color="auto"/>
        <w:left w:val="none" w:sz="0" w:space="0" w:color="auto"/>
        <w:bottom w:val="none" w:sz="0" w:space="0" w:color="auto"/>
        <w:right w:val="none" w:sz="0" w:space="0" w:color="auto"/>
      </w:divBdr>
    </w:div>
    <w:div w:id="1737699760">
      <w:bodyDiv w:val="1"/>
      <w:marLeft w:val="0"/>
      <w:marRight w:val="0"/>
      <w:marTop w:val="0"/>
      <w:marBottom w:val="0"/>
      <w:divBdr>
        <w:top w:val="none" w:sz="0" w:space="0" w:color="auto"/>
        <w:left w:val="none" w:sz="0" w:space="0" w:color="auto"/>
        <w:bottom w:val="none" w:sz="0" w:space="0" w:color="auto"/>
        <w:right w:val="none" w:sz="0" w:space="0" w:color="auto"/>
      </w:divBdr>
    </w:div>
    <w:div w:id="1780567391">
      <w:bodyDiv w:val="1"/>
      <w:marLeft w:val="0"/>
      <w:marRight w:val="0"/>
      <w:marTop w:val="0"/>
      <w:marBottom w:val="0"/>
      <w:divBdr>
        <w:top w:val="none" w:sz="0" w:space="0" w:color="auto"/>
        <w:left w:val="none" w:sz="0" w:space="0" w:color="auto"/>
        <w:bottom w:val="none" w:sz="0" w:space="0" w:color="auto"/>
        <w:right w:val="none" w:sz="0" w:space="0" w:color="auto"/>
      </w:divBdr>
      <w:divsChild>
        <w:div w:id="2061128363">
          <w:marLeft w:val="0"/>
          <w:marRight w:val="0"/>
          <w:marTop w:val="0"/>
          <w:marBottom w:val="0"/>
          <w:divBdr>
            <w:top w:val="none" w:sz="0" w:space="0" w:color="auto"/>
            <w:left w:val="none" w:sz="0" w:space="0" w:color="auto"/>
            <w:bottom w:val="none" w:sz="0" w:space="0" w:color="auto"/>
            <w:right w:val="none" w:sz="0" w:space="0" w:color="auto"/>
          </w:divBdr>
        </w:div>
        <w:div w:id="4789268">
          <w:marLeft w:val="0"/>
          <w:marRight w:val="0"/>
          <w:marTop w:val="0"/>
          <w:marBottom w:val="0"/>
          <w:divBdr>
            <w:top w:val="none" w:sz="0" w:space="0" w:color="auto"/>
            <w:left w:val="none" w:sz="0" w:space="0" w:color="auto"/>
            <w:bottom w:val="none" w:sz="0" w:space="0" w:color="auto"/>
            <w:right w:val="none" w:sz="0" w:space="0" w:color="auto"/>
          </w:divBdr>
        </w:div>
        <w:div w:id="1550267412">
          <w:marLeft w:val="0"/>
          <w:marRight w:val="0"/>
          <w:marTop w:val="0"/>
          <w:marBottom w:val="0"/>
          <w:divBdr>
            <w:top w:val="none" w:sz="0" w:space="0" w:color="auto"/>
            <w:left w:val="none" w:sz="0" w:space="0" w:color="auto"/>
            <w:bottom w:val="none" w:sz="0" w:space="0" w:color="auto"/>
            <w:right w:val="none" w:sz="0" w:space="0" w:color="auto"/>
          </w:divBdr>
        </w:div>
        <w:div w:id="2045058423">
          <w:marLeft w:val="0"/>
          <w:marRight w:val="0"/>
          <w:marTop w:val="0"/>
          <w:marBottom w:val="0"/>
          <w:divBdr>
            <w:top w:val="none" w:sz="0" w:space="0" w:color="auto"/>
            <w:left w:val="none" w:sz="0" w:space="0" w:color="auto"/>
            <w:bottom w:val="none" w:sz="0" w:space="0" w:color="auto"/>
            <w:right w:val="none" w:sz="0" w:space="0" w:color="auto"/>
          </w:divBdr>
        </w:div>
      </w:divsChild>
    </w:div>
    <w:div w:id="1925993304">
      <w:bodyDiv w:val="1"/>
      <w:marLeft w:val="0"/>
      <w:marRight w:val="0"/>
      <w:marTop w:val="0"/>
      <w:marBottom w:val="0"/>
      <w:divBdr>
        <w:top w:val="none" w:sz="0" w:space="0" w:color="auto"/>
        <w:left w:val="none" w:sz="0" w:space="0" w:color="auto"/>
        <w:bottom w:val="none" w:sz="0" w:space="0" w:color="auto"/>
        <w:right w:val="none" w:sz="0" w:space="0" w:color="auto"/>
      </w:divBdr>
    </w:div>
    <w:div w:id="2013141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mp.sar.ca-paris@justice.fr" TargetMode="External"/><Relationship Id="rId18" Type="http://schemas.openxmlformats.org/officeDocument/2006/relationships/hyperlink" Target="mailto:sec.mp.sar.ca-paris@justice.fr"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mailto:mp.sar.ca-paris@justice.fr" TargetMode="External"/><Relationship Id="rId17" Type="http://schemas.openxmlformats.org/officeDocument/2006/relationships/hyperlink" Target="mailto:chorus.fc.sar.ca-paris@justice.fr"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communaute.chorus-pro.gouv.fr"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chorus-pro.gouv.fr/" TargetMode="External"/><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hyperlink" Target="mailto:mediateur-fournisseurs@justice.gouv.fr"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mp.sar.ca-paris@justice.fr" TargetMode="External"/><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1abfc40-f29b-4dfc-bc58-f85ffd4a898f" xsi:nil="true"/>
    <Statut xmlns="f1abfc40-f29b-4dfc-bc58-f85ffd4a898f" xsi:nil="true"/>
    <Responsable xmlns="f1abfc40-f29b-4dfc-bc58-f85ffd4a898f">
      <UserInfo>
        <DisplayName/>
        <AccountId xsi:nil="true"/>
        <AccountType/>
      </UserInfo>
    </Responsable>
    <Année_x0020_d_x0027_archivage xmlns="f1abfc40-f29b-4dfc-bc58-f85ffd4a898f" xsi:nil="true"/>
    <lcf76f155ced4ddcb4097134ff3c332f xmlns="afdfc7d6-2fff-440d-bbf1-641a9fc1e1a1">
      <Terms xmlns="http://schemas.microsoft.com/office/infopath/2007/PartnerControls"/>
    </lcf76f155ced4ddcb4097134ff3c332f>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3E0D6CD5B606F45BEB2DAF9E66418EE" ma:contentTypeVersion="24" ma:contentTypeDescription="Crée un document." ma:contentTypeScope="" ma:versionID="65c20df52effe27de1aaf32056bb6fd2">
  <xsd:schema xmlns:xsd="http://www.w3.org/2001/XMLSchema" xmlns:xs="http://www.w3.org/2001/XMLSchema" xmlns:p="http://schemas.microsoft.com/office/2006/metadata/properties" xmlns:ns2="afdfc7d6-2fff-440d-bbf1-641a9fc1e1a1" xmlns:ns3="f1abfc40-f29b-4dfc-bc58-f85ffd4a898f" targetNamespace="http://schemas.microsoft.com/office/2006/metadata/properties" ma:root="true" ma:fieldsID="8645151dc0eae3429b7e120e8a044693" ns2:_="" ns3:_="">
    <xsd:import namespace="afdfc7d6-2fff-440d-bbf1-641a9fc1e1a1"/>
    <xsd:import namespace="f1abfc40-f29b-4dfc-bc58-f85ffd4a89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3:Statut" minOccurs="0"/>
                <xsd:element ref="ns3:Responsable" minOccurs="0"/>
                <xsd:element ref="ns3:Année_x0020_d_x0027_archivag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dfc7d6-2fff-440d-bbf1-641a9fc1e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20787d52-a1f0-457d-adaf-d03fee2c797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1abfc40-f29b-4dfc-bc58-f85ffd4a898f" elementFormDefault="qualified">
    <xsd:import namespace="http://schemas.microsoft.com/office/2006/documentManagement/types"/>
    <xsd:import namespace="http://schemas.microsoft.com/office/infopath/2007/PartnerControls"/>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d2bd44f2-2413-4103-bbb3-c11b767ca5bf}" ma:internalName="TaxCatchAll" ma:showField="CatchAllData" ma:web="f1abfc40-f29b-4dfc-bc58-f85ffd4a898f">
      <xsd:complexType>
        <xsd:complexContent>
          <xsd:extension base="dms:MultiChoiceLookup">
            <xsd:sequence>
              <xsd:element name="Value" type="dms:Lookup" maxOccurs="unbounded" minOccurs="0" nillable="true"/>
            </xsd:sequence>
          </xsd:extension>
        </xsd:complexContent>
      </xsd:complexType>
    </xsd:element>
    <xsd:element name="Statut" ma:index="24" nillable="true" ma:displayName="Statut" ma:format="Dropdown" ma:internalName="Statut">
      <xsd:simpleType>
        <xsd:restriction base="dms:Choice">
          <xsd:enumeration value="Affaire en cours"/>
          <xsd:enumeration value="Terminée vérif à faire"/>
          <xsd:enumeration value="A archiver"/>
        </xsd:restriction>
      </xsd:simpleType>
    </xsd:element>
    <xsd:element name="Responsable" ma:index="25" nillable="true" ma:displayName="Responsable" ma:list="UserInfo" ma:SharePointGroup="0" ma:internalName="Responsable" ma:showField="Titl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nnée_x0020_d_x0027_archivage" ma:index="26" nillable="true" ma:displayName="Année d'archivage" ma:internalName="Ann_x00e9_e_x0020_d_x0027_archivag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495AF-59E1-41EB-83B8-E0AA2E981CDD}">
  <ds:schemaRefs>
    <ds:schemaRef ds:uri="http://schemas.microsoft.com/office/2006/metadata/properties"/>
    <ds:schemaRef ds:uri="http://schemas.microsoft.com/office/infopath/2007/PartnerControls"/>
    <ds:schemaRef ds:uri="f1abfc40-f29b-4dfc-bc58-f85ffd4a898f"/>
    <ds:schemaRef ds:uri="afdfc7d6-2fff-440d-bbf1-641a9fc1e1a1"/>
  </ds:schemaRefs>
</ds:datastoreItem>
</file>

<file path=customXml/itemProps2.xml><?xml version="1.0" encoding="utf-8"?>
<ds:datastoreItem xmlns:ds="http://schemas.openxmlformats.org/officeDocument/2006/customXml" ds:itemID="{8FC1B43E-B20A-4CE8-9EBF-4C6BB3B455A9}">
  <ds:schemaRefs>
    <ds:schemaRef ds:uri="http://schemas.microsoft.com/office/2006/metadata/longProperties"/>
  </ds:schemaRefs>
</ds:datastoreItem>
</file>

<file path=customXml/itemProps3.xml><?xml version="1.0" encoding="utf-8"?>
<ds:datastoreItem xmlns:ds="http://schemas.openxmlformats.org/officeDocument/2006/customXml" ds:itemID="{E9C032D0-76AB-414A-8B76-7439D212E294}">
  <ds:schemaRefs>
    <ds:schemaRef ds:uri="http://schemas.microsoft.com/sharepoint/v3/contenttype/forms"/>
  </ds:schemaRefs>
</ds:datastoreItem>
</file>

<file path=customXml/itemProps4.xml><?xml version="1.0" encoding="utf-8"?>
<ds:datastoreItem xmlns:ds="http://schemas.openxmlformats.org/officeDocument/2006/customXml" ds:itemID="{BD56F627-3D72-4BD8-A8A0-6E456446A3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dfc7d6-2fff-440d-bbf1-641a9fc1e1a1"/>
    <ds:schemaRef ds:uri="f1abfc40-f29b-4dfc-bc58-f85ffd4a89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B31A330-5806-403D-9011-3B21E7302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649</TotalTime>
  <Pages>33</Pages>
  <Words>10745</Words>
  <Characters>64308</Characters>
  <Application>Microsoft Office Word</Application>
  <DocSecurity>0</DocSecurity>
  <Lines>535</Lines>
  <Paragraphs>149</Paragraphs>
  <ScaleCrop>false</ScaleCrop>
  <HeadingPairs>
    <vt:vector size="2" baseType="variant">
      <vt:variant>
        <vt:lpstr>Titre</vt:lpstr>
      </vt:variant>
      <vt:variant>
        <vt:i4>1</vt:i4>
      </vt:variant>
    </vt:vector>
  </HeadingPairs>
  <TitlesOfParts>
    <vt:vector size="1" baseType="lpstr">
      <vt:lpstr>MINISTERE DE LA JUSTICE</vt:lpstr>
    </vt:vector>
  </TitlesOfParts>
  <Company>CA PARIS</Company>
  <LinksUpToDate>false</LinksUpToDate>
  <CharactersWithSpaces>74904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MINISTERE DE LA JUSTICE</dc:title>
  <dc:subject/>
  <dc:creator>Oufoué laure</dc:creator>
  <cp:keywords/>
  <cp:lastModifiedBy>BRETAUDEAU Bastien</cp:lastModifiedBy>
  <cp:revision>53</cp:revision>
  <cp:lastPrinted>2025-01-23T08:21:00Z</cp:lastPrinted>
  <dcterms:created xsi:type="dcterms:W3CDTF">2025-04-25T09:03:00Z</dcterms:created>
  <dcterms:modified xsi:type="dcterms:W3CDTF">2025-09-26T12:45:00Z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Harold LE HUU</vt:lpwstr>
  </property>
  <property fmtid="{D5CDD505-2E9C-101B-9397-08002B2CF9AE}" pid="3" name="Order">
    <vt:lpwstr>51400.0000000000</vt:lpwstr>
  </property>
  <property fmtid="{D5CDD505-2E9C-101B-9397-08002B2CF9AE}" pid="4" name="display_urn:schemas-microsoft-com:office:office#Author">
    <vt:lpwstr>Harold LE HUU</vt:lpwstr>
  </property>
  <property fmtid="{D5CDD505-2E9C-101B-9397-08002B2CF9AE}" pid="5" name="MediaServiceImageTags">
    <vt:lpwstr/>
  </property>
  <property fmtid="{D5CDD505-2E9C-101B-9397-08002B2CF9AE}" pid="6" name="ContentTypeId">
    <vt:lpwstr>0x01010063E0D6CD5B606F45BEB2DAF9E66418EE</vt:lpwstr>
  </property>
</Properties>
</file>